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8C6A0A" w14:textId="0D5F0B4F" w:rsidR="00304DD0" w:rsidRPr="00013E37" w:rsidRDefault="00304DD0" w:rsidP="00D3401D">
      <w:pPr>
        <w:jc w:val="both"/>
        <w:rPr>
          <w:rFonts w:ascii="Segoe UI" w:hAnsi="Segoe UI" w:cs="Segoe UI"/>
          <w:sz w:val="20"/>
          <w:szCs w:val="20"/>
        </w:rPr>
      </w:pPr>
      <w:r w:rsidRPr="00013E37">
        <w:rPr>
          <w:rFonts w:ascii="Segoe UI" w:hAnsi="Segoe UI" w:cs="Segoe UI"/>
          <w:noProof/>
          <w:sz w:val="20"/>
          <w:szCs w:val="20"/>
          <w:lang w:eastAsia="en-NZ"/>
        </w:rPr>
        <w:drawing>
          <wp:inline distT="0" distB="0" distL="0" distR="0" wp14:anchorId="05599ED2" wp14:editId="4250F735">
            <wp:extent cx="1493520" cy="638618"/>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24480" cy="651856"/>
                    </a:xfrm>
                    <a:prstGeom prst="rect">
                      <a:avLst/>
                    </a:prstGeom>
                    <a:noFill/>
                    <a:ln>
                      <a:noFill/>
                    </a:ln>
                  </pic:spPr>
                </pic:pic>
              </a:graphicData>
            </a:graphic>
          </wp:inline>
        </w:drawing>
      </w:r>
    </w:p>
    <w:p w14:paraId="096B667E" w14:textId="31E5F50F" w:rsidR="00BA2F12" w:rsidRPr="004D108F" w:rsidRDefault="00A35B11" w:rsidP="00D3401D">
      <w:pPr>
        <w:jc w:val="both"/>
        <w:rPr>
          <w:rFonts w:ascii="Segoe UI" w:hAnsi="Segoe UI" w:cs="Segoe UI"/>
          <w:b/>
          <w:bCs/>
          <w:sz w:val="44"/>
          <w:szCs w:val="44"/>
        </w:rPr>
      </w:pPr>
      <w:r w:rsidRPr="004D108F">
        <w:rPr>
          <w:rFonts w:ascii="Segoe UI" w:hAnsi="Segoe UI" w:cs="Segoe UI"/>
          <w:b/>
          <w:bCs/>
          <w:sz w:val="44"/>
          <w:szCs w:val="44"/>
        </w:rPr>
        <w:t>Minutes</w:t>
      </w:r>
    </w:p>
    <w:p w14:paraId="0A0DEE84" w14:textId="7B2154BB" w:rsidR="00C235DE" w:rsidRPr="00013E37" w:rsidRDefault="00F67818" w:rsidP="00D3401D">
      <w:pPr>
        <w:jc w:val="both"/>
        <w:rPr>
          <w:rFonts w:ascii="Segoe UI" w:hAnsi="Segoe UI" w:cs="Segoe UI"/>
          <w:sz w:val="44"/>
          <w:szCs w:val="44"/>
        </w:rPr>
      </w:pPr>
      <w:r w:rsidRPr="00013E37">
        <w:rPr>
          <w:rFonts w:ascii="Segoe UI" w:hAnsi="Segoe UI" w:cs="Segoe UI"/>
          <w:sz w:val="44"/>
          <w:szCs w:val="44"/>
        </w:rPr>
        <w:t>Haematology</w:t>
      </w:r>
      <w:r w:rsidR="002B733A" w:rsidRPr="00013E37">
        <w:rPr>
          <w:rFonts w:ascii="Segoe UI" w:hAnsi="Segoe UI" w:cs="Segoe UI"/>
          <w:sz w:val="44"/>
          <w:szCs w:val="44"/>
        </w:rPr>
        <w:t xml:space="preserve"> Working Group (</w:t>
      </w:r>
      <w:r w:rsidRPr="00013E37">
        <w:rPr>
          <w:rFonts w:ascii="Segoe UI" w:hAnsi="Segoe UI" w:cs="Segoe UI"/>
          <w:sz w:val="44"/>
          <w:szCs w:val="44"/>
        </w:rPr>
        <w:t>H</w:t>
      </w:r>
      <w:r w:rsidR="002B733A" w:rsidRPr="00013E37">
        <w:rPr>
          <w:rFonts w:ascii="Segoe UI" w:hAnsi="Segoe UI" w:cs="Segoe UI"/>
          <w:sz w:val="44"/>
          <w:szCs w:val="44"/>
        </w:rPr>
        <w:t>WG)</w:t>
      </w:r>
      <w:r w:rsidR="00BA582A" w:rsidRPr="00013E37">
        <w:rPr>
          <w:rFonts w:ascii="Segoe UI" w:hAnsi="Segoe UI" w:cs="Segoe UI"/>
          <w:sz w:val="44"/>
          <w:szCs w:val="44"/>
        </w:rPr>
        <w:t xml:space="preserve"> </w:t>
      </w:r>
    </w:p>
    <w:p w14:paraId="48BC960D" w14:textId="77777777" w:rsidR="00FC33DE" w:rsidRPr="004D108F" w:rsidRDefault="00FC33DE" w:rsidP="00D3401D">
      <w:pPr>
        <w:jc w:val="both"/>
        <w:rPr>
          <w:rFonts w:ascii="Segoe UI" w:hAnsi="Segoe UI" w:cs="Segoe UI"/>
          <w:sz w:val="28"/>
          <w:szCs w:val="28"/>
        </w:rPr>
      </w:pPr>
    </w:p>
    <w:tbl>
      <w:tblPr>
        <w:tblStyle w:val="TableGrid"/>
        <w:tblW w:w="9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560"/>
        <w:gridCol w:w="8340"/>
      </w:tblGrid>
      <w:tr w:rsidR="00006665" w:rsidRPr="00013E37" w14:paraId="1905C67A" w14:textId="77777777" w:rsidTr="00BADD13">
        <w:tc>
          <w:tcPr>
            <w:tcW w:w="1560" w:type="dxa"/>
            <w:tcBorders>
              <w:bottom w:val="single" w:sz="18" w:space="0" w:color="3B5149"/>
            </w:tcBorders>
          </w:tcPr>
          <w:p w14:paraId="64635F08" w14:textId="77777777" w:rsidR="00006665" w:rsidRPr="004D108F" w:rsidRDefault="00006665" w:rsidP="00D3401D">
            <w:pPr>
              <w:pStyle w:val="TableText"/>
              <w:spacing w:before="0"/>
              <w:jc w:val="both"/>
              <w:rPr>
                <w:rFonts w:ascii="Segoe UI" w:hAnsi="Segoe UI" w:cs="Segoe UI"/>
                <w:b/>
                <w:bCs/>
                <w:sz w:val="20"/>
                <w:szCs w:val="20"/>
              </w:rPr>
            </w:pPr>
            <w:r w:rsidRPr="004D108F">
              <w:rPr>
                <w:rFonts w:ascii="Segoe UI" w:hAnsi="Segoe UI" w:cs="Segoe UI"/>
                <w:b/>
                <w:bCs/>
                <w:sz w:val="20"/>
                <w:szCs w:val="20"/>
              </w:rPr>
              <w:t>Date:</w:t>
            </w:r>
          </w:p>
        </w:tc>
        <w:tc>
          <w:tcPr>
            <w:tcW w:w="8340" w:type="dxa"/>
            <w:tcBorders>
              <w:bottom w:val="single" w:sz="18" w:space="0" w:color="3B5149"/>
            </w:tcBorders>
          </w:tcPr>
          <w:p w14:paraId="5341A939" w14:textId="2BC25615" w:rsidR="00006665" w:rsidRPr="00013E37" w:rsidRDefault="0097442E" w:rsidP="00D3401D">
            <w:pPr>
              <w:pStyle w:val="TableText"/>
              <w:spacing w:before="0"/>
              <w:jc w:val="both"/>
              <w:rPr>
                <w:rFonts w:ascii="Segoe UI" w:hAnsi="Segoe UI" w:cs="Segoe UI"/>
                <w:sz w:val="20"/>
                <w:szCs w:val="20"/>
              </w:rPr>
            </w:pPr>
            <w:r w:rsidRPr="00013E37">
              <w:rPr>
                <w:rFonts w:ascii="Segoe UI" w:hAnsi="Segoe UI" w:cs="Segoe UI"/>
                <w:sz w:val="20"/>
                <w:szCs w:val="20"/>
              </w:rPr>
              <w:t xml:space="preserve">Thursday </w:t>
            </w:r>
            <w:r w:rsidR="00233D71" w:rsidRPr="00013E37">
              <w:rPr>
                <w:rFonts w:ascii="Segoe UI" w:hAnsi="Segoe UI" w:cs="Segoe UI"/>
                <w:sz w:val="20"/>
                <w:szCs w:val="20"/>
              </w:rPr>
              <w:t>9 March 2023</w:t>
            </w:r>
          </w:p>
        </w:tc>
      </w:tr>
      <w:tr w:rsidR="001F292F" w:rsidRPr="00013E37" w14:paraId="7FEAB304" w14:textId="77777777" w:rsidTr="00BADD13">
        <w:tc>
          <w:tcPr>
            <w:tcW w:w="1560" w:type="dxa"/>
            <w:tcBorders>
              <w:top w:val="single" w:sz="18" w:space="0" w:color="3B5149"/>
              <w:bottom w:val="single" w:sz="18" w:space="0" w:color="3B5149"/>
            </w:tcBorders>
          </w:tcPr>
          <w:p w14:paraId="0D9BF6D6" w14:textId="77777777" w:rsidR="001F292F" w:rsidRPr="004D108F" w:rsidRDefault="001F292F" w:rsidP="00D3401D">
            <w:pPr>
              <w:pStyle w:val="TableText"/>
              <w:spacing w:before="0"/>
              <w:jc w:val="both"/>
              <w:rPr>
                <w:rFonts w:ascii="Segoe UI" w:hAnsi="Segoe UI" w:cs="Segoe UI"/>
                <w:b/>
                <w:bCs/>
                <w:sz w:val="20"/>
                <w:szCs w:val="20"/>
              </w:rPr>
            </w:pPr>
            <w:r w:rsidRPr="004D108F">
              <w:rPr>
                <w:rFonts w:ascii="Segoe UI" w:hAnsi="Segoe UI" w:cs="Segoe UI"/>
                <w:b/>
                <w:bCs/>
                <w:sz w:val="20"/>
                <w:szCs w:val="20"/>
              </w:rPr>
              <w:t>Time:</w:t>
            </w:r>
          </w:p>
        </w:tc>
        <w:tc>
          <w:tcPr>
            <w:tcW w:w="8340" w:type="dxa"/>
            <w:tcBorders>
              <w:top w:val="single" w:sz="18" w:space="0" w:color="3B5149"/>
              <w:bottom w:val="single" w:sz="18" w:space="0" w:color="3B5149"/>
            </w:tcBorders>
          </w:tcPr>
          <w:p w14:paraId="33593248" w14:textId="3FC5BCA4" w:rsidR="001F292F" w:rsidRPr="00013E37" w:rsidRDefault="00233D71" w:rsidP="00D3401D">
            <w:pPr>
              <w:pStyle w:val="TableText"/>
              <w:spacing w:before="0"/>
              <w:jc w:val="both"/>
              <w:rPr>
                <w:rFonts w:ascii="Segoe UI" w:hAnsi="Segoe UI" w:cs="Segoe UI"/>
                <w:sz w:val="20"/>
                <w:szCs w:val="20"/>
              </w:rPr>
            </w:pPr>
            <w:r w:rsidRPr="00013E37">
              <w:rPr>
                <w:rFonts w:ascii="Segoe UI" w:hAnsi="Segoe UI" w:cs="Segoe UI"/>
                <w:sz w:val="20"/>
                <w:szCs w:val="20"/>
              </w:rPr>
              <w:t>4.00</w:t>
            </w:r>
            <w:r w:rsidR="005C0D46" w:rsidRPr="00013E37">
              <w:rPr>
                <w:rFonts w:ascii="Segoe UI" w:hAnsi="Segoe UI" w:cs="Segoe UI"/>
                <w:sz w:val="20"/>
                <w:szCs w:val="20"/>
              </w:rPr>
              <w:t>p</w:t>
            </w:r>
            <w:r w:rsidR="00A35B11" w:rsidRPr="00013E37">
              <w:rPr>
                <w:rFonts w:ascii="Segoe UI" w:hAnsi="Segoe UI" w:cs="Segoe UI"/>
                <w:sz w:val="20"/>
                <w:szCs w:val="20"/>
              </w:rPr>
              <w:t xml:space="preserve">m to </w:t>
            </w:r>
            <w:r w:rsidR="005C0D46" w:rsidRPr="00013E37">
              <w:rPr>
                <w:rFonts w:ascii="Segoe UI" w:hAnsi="Segoe UI" w:cs="Segoe UI"/>
                <w:sz w:val="20"/>
                <w:szCs w:val="20"/>
              </w:rPr>
              <w:t>5</w:t>
            </w:r>
            <w:r w:rsidR="004962C8" w:rsidRPr="00013E37">
              <w:rPr>
                <w:rFonts w:ascii="Segoe UI" w:hAnsi="Segoe UI" w:cs="Segoe UI"/>
                <w:sz w:val="20"/>
                <w:szCs w:val="20"/>
              </w:rPr>
              <w:t>.</w:t>
            </w:r>
            <w:r w:rsidR="004D108F">
              <w:rPr>
                <w:rFonts w:ascii="Segoe UI" w:hAnsi="Segoe UI" w:cs="Segoe UI"/>
                <w:sz w:val="20"/>
                <w:szCs w:val="20"/>
              </w:rPr>
              <w:t>3</w:t>
            </w:r>
            <w:r w:rsidR="004962C8" w:rsidRPr="00013E37">
              <w:rPr>
                <w:rFonts w:ascii="Segoe UI" w:hAnsi="Segoe UI" w:cs="Segoe UI"/>
                <w:sz w:val="20"/>
                <w:szCs w:val="20"/>
              </w:rPr>
              <w:t>0</w:t>
            </w:r>
            <w:r w:rsidR="0097442E" w:rsidRPr="00013E37">
              <w:rPr>
                <w:rFonts w:ascii="Segoe UI" w:hAnsi="Segoe UI" w:cs="Segoe UI"/>
                <w:sz w:val="20"/>
                <w:szCs w:val="20"/>
              </w:rPr>
              <w:t>p</w:t>
            </w:r>
            <w:r w:rsidR="00A35B11" w:rsidRPr="00013E37">
              <w:rPr>
                <w:rFonts w:ascii="Segoe UI" w:hAnsi="Segoe UI" w:cs="Segoe UI"/>
                <w:sz w:val="20"/>
                <w:szCs w:val="20"/>
              </w:rPr>
              <w:t>m</w:t>
            </w:r>
          </w:p>
        </w:tc>
      </w:tr>
      <w:tr w:rsidR="001F292F" w:rsidRPr="00013E37" w14:paraId="60947053" w14:textId="77777777" w:rsidTr="00BADD13">
        <w:tc>
          <w:tcPr>
            <w:tcW w:w="1560" w:type="dxa"/>
            <w:tcBorders>
              <w:top w:val="single" w:sz="18" w:space="0" w:color="3B5149"/>
              <w:bottom w:val="single" w:sz="18" w:space="0" w:color="3B5149"/>
            </w:tcBorders>
          </w:tcPr>
          <w:p w14:paraId="69E2AFDD" w14:textId="77777777" w:rsidR="001F292F" w:rsidRPr="004D108F" w:rsidRDefault="001F292F" w:rsidP="00D3401D">
            <w:pPr>
              <w:pStyle w:val="TableText"/>
              <w:spacing w:before="0"/>
              <w:jc w:val="both"/>
              <w:rPr>
                <w:rFonts w:ascii="Segoe UI" w:hAnsi="Segoe UI" w:cs="Segoe UI"/>
                <w:b/>
                <w:bCs/>
                <w:sz w:val="20"/>
                <w:szCs w:val="20"/>
              </w:rPr>
            </w:pPr>
            <w:r w:rsidRPr="004D108F">
              <w:rPr>
                <w:rFonts w:ascii="Segoe UI" w:hAnsi="Segoe UI" w:cs="Segoe UI"/>
                <w:b/>
                <w:bCs/>
                <w:sz w:val="20"/>
                <w:szCs w:val="20"/>
              </w:rPr>
              <w:t>Location:</w:t>
            </w:r>
          </w:p>
        </w:tc>
        <w:tc>
          <w:tcPr>
            <w:tcW w:w="8340" w:type="dxa"/>
            <w:tcBorders>
              <w:top w:val="single" w:sz="18" w:space="0" w:color="3B5149"/>
              <w:bottom w:val="single" w:sz="18" w:space="0" w:color="3B5149"/>
            </w:tcBorders>
          </w:tcPr>
          <w:p w14:paraId="3881A49A" w14:textId="4F21D9A4" w:rsidR="004962C8" w:rsidRPr="00013E37" w:rsidRDefault="005C0D46" w:rsidP="00D3401D">
            <w:pPr>
              <w:pStyle w:val="TableText"/>
              <w:spacing w:before="0"/>
              <w:jc w:val="both"/>
              <w:rPr>
                <w:rFonts w:ascii="Segoe UI" w:hAnsi="Segoe UI" w:cs="Segoe UI"/>
                <w:color w:val="000000"/>
                <w:sz w:val="20"/>
                <w:szCs w:val="20"/>
                <w:shd w:val="clear" w:color="auto" w:fill="FFFFFF"/>
              </w:rPr>
            </w:pPr>
            <w:r w:rsidRPr="00013E37">
              <w:rPr>
                <w:rStyle w:val="normaltextrun"/>
                <w:rFonts w:ascii="Segoe UI" w:hAnsi="Segoe UI" w:cs="Segoe UI"/>
                <w:sz w:val="20"/>
                <w:szCs w:val="20"/>
              </w:rPr>
              <w:t xml:space="preserve">Via </w:t>
            </w:r>
            <w:r w:rsidR="175C3FCF" w:rsidRPr="00013E37">
              <w:rPr>
                <w:rStyle w:val="normaltextrun"/>
                <w:rFonts w:ascii="Segoe UI" w:hAnsi="Segoe UI" w:cs="Segoe UI"/>
                <w:sz w:val="20"/>
                <w:szCs w:val="20"/>
              </w:rPr>
              <w:t>Z</w:t>
            </w:r>
            <w:r w:rsidRPr="00013E37">
              <w:rPr>
                <w:rStyle w:val="normaltextrun"/>
                <w:rFonts w:ascii="Segoe UI" w:hAnsi="Segoe UI" w:cs="Segoe UI"/>
                <w:sz w:val="20"/>
                <w:szCs w:val="20"/>
              </w:rPr>
              <w:t>oom</w:t>
            </w:r>
          </w:p>
        </w:tc>
      </w:tr>
      <w:tr w:rsidR="001F292F" w:rsidRPr="00013E37" w14:paraId="22AECD49" w14:textId="77777777" w:rsidTr="00BADD13">
        <w:tc>
          <w:tcPr>
            <w:tcW w:w="1560" w:type="dxa"/>
            <w:tcBorders>
              <w:top w:val="single" w:sz="18" w:space="0" w:color="3B5149"/>
              <w:bottom w:val="single" w:sz="18" w:space="0" w:color="3B5149"/>
            </w:tcBorders>
          </w:tcPr>
          <w:p w14:paraId="39A60BD3" w14:textId="77777777" w:rsidR="001F292F" w:rsidRPr="004D108F" w:rsidRDefault="001F292F" w:rsidP="00D3401D">
            <w:pPr>
              <w:pStyle w:val="TableText"/>
              <w:spacing w:before="0"/>
              <w:jc w:val="both"/>
              <w:rPr>
                <w:rFonts w:ascii="Segoe UI" w:hAnsi="Segoe UI" w:cs="Segoe UI"/>
                <w:b/>
                <w:bCs/>
                <w:sz w:val="20"/>
                <w:szCs w:val="20"/>
              </w:rPr>
            </w:pPr>
            <w:r w:rsidRPr="004D108F">
              <w:rPr>
                <w:rFonts w:ascii="Segoe UI" w:hAnsi="Segoe UI" w:cs="Segoe UI"/>
                <w:b/>
                <w:bCs/>
                <w:sz w:val="20"/>
                <w:szCs w:val="20"/>
              </w:rPr>
              <w:t>Chair:</w:t>
            </w:r>
          </w:p>
        </w:tc>
        <w:tc>
          <w:tcPr>
            <w:tcW w:w="8340" w:type="dxa"/>
            <w:tcBorders>
              <w:top w:val="single" w:sz="18" w:space="0" w:color="3B5149"/>
              <w:bottom w:val="single" w:sz="18" w:space="0" w:color="3B5149"/>
            </w:tcBorders>
          </w:tcPr>
          <w:p w14:paraId="3220782B" w14:textId="0D65DE86" w:rsidR="001F292F" w:rsidRPr="00013E37" w:rsidRDefault="004962C8" w:rsidP="00D3401D">
            <w:pPr>
              <w:pStyle w:val="TableText"/>
              <w:spacing w:before="0"/>
              <w:jc w:val="both"/>
              <w:rPr>
                <w:rFonts w:ascii="Segoe UI" w:hAnsi="Segoe UI" w:cs="Segoe UI"/>
                <w:sz w:val="20"/>
                <w:szCs w:val="20"/>
              </w:rPr>
            </w:pPr>
            <w:r w:rsidRPr="00013E37">
              <w:rPr>
                <w:rStyle w:val="normaltextrun"/>
                <w:rFonts w:ascii="Segoe UI" w:hAnsi="Segoe UI" w:cs="Segoe UI"/>
                <w:sz w:val="20"/>
                <w:szCs w:val="20"/>
                <w:shd w:val="clear" w:color="auto" w:fill="FFFFFF"/>
              </w:rPr>
              <w:t xml:space="preserve">Humphrey Pullon, </w:t>
            </w:r>
            <w:r w:rsidR="00D8132D" w:rsidRPr="00013E37">
              <w:rPr>
                <w:rStyle w:val="normaltextrun"/>
                <w:rFonts w:ascii="Segoe UI" w:hAnsi="Segoe UI" w:cs="Segoe UI"/>
                <w:sz w:val="20"/>
                <w:szCs w:val="20"/>
                <w:shd w:val="clear" w:color="auto" w:fill="FFFFFF"/>
              </w:rPr>
              <w:t xml:space="preserve">Clinical </w:t>
            </w:r>
            <w:r w:rsidRPr="00013E37">
              <w:rPr>
                <w:rStyle w:val="normaltextrun"/>
                <w:rFonts w:ascii="Segoe UI" w:hAnsi="Segoe UI" w:cs="Segoe UI"/>
                <w:sz w:val="20"/>
                <w:szCs w:val="20"/>
                <w:shd w:val="clear" w:color="auto" w:fill="FFFFFF"/>
              </w:rPr>
              <w:t>Haematologist</w:t>
            </w:r>
            <w:r w:rsidR="00115743">
              <w:rPr>
                <w:rStyle w:val="normaltextrun"/>
                <w:rFonts w:ascii="Segoe UI" w:hAnsi="Segoe UI" w:cs="Segoe UI"/>
                <w:sz w:val="20"/>
                <w:szCs w:val="20"/>
                <w:shd w:val="clear" w:color="auto" w:fill="FFFFFF"/>
              </w:rPr>
              <w:t xml:space="preserve"> </w:t>
            </w:r>
            <w:proofErr w:type="spellStart"/>
            <w:r w:rsidR="00115743" w:rsidRPr="00DF0467">
              <w:rPr>
                <w:rStyle w:val="normaltextrun"/>
                <w:rFonts w:ascii="Segoe UI" w:hAnsi="Segoe UI" w:cs="Segoe UI"/>
                <w:sz w:val="20"/>
                <w:szCs w:val="20"/>
                <w:shd w:val="clear" w:color="auto" w:fill="FFFFFF"/>
              </w:rPr>
              <w:t>PathLab</w:t>
            </w:r>
            <w:proofErr w:type="spellEnd"/>
            <w:r w:rsidR="00115743" w:rsidRPr="00DF0467">
              <w:rPr>
                <w:rStyle w:val="normaltextrun"/>
                <w:rFonts w:ascii="Segoe UI" w:hAnsi="Segoe UI" w:cs="Segoe UI"/>
                <w:sz w:val="20"/>
                <w:szCs w:val="20"/>
                <w:shd w:val="clear" w:color="auto" w:fill="FFFFFF"/>
              </w:rPr>
              <w:t xml:space="preserve"> </w:t>
            </w:r>
            <w:r w:rsidRPr="00DF0467">
              <w:rPr>
                <w:rStyle w:val="normaltextrun"/>
                <w:rFonts w:ascii="Segoe UI" w:hAnsi="Segoe UI" w:cs="Segoe UI"/>
                <w:sz w:val="20"/>
                <w:szCs w:val="20"/>
                <w:shd w:val="clear" w:color="auto" w:fill="FFFFFF"/>
              </w:rPr>
              <w:t>Waikato</w:t>
            </w:r>
            <w:r w:rsidRPr="00013E37">
              <w:rPr>
                <w:rStyle w:val="normaltextrun"/>
                <w:rFonts w:ascii="Segoe UI" w:hAnsi="Segoe UI" w:cs="Segoe UI"/>
                <w:sz w:val="20"/>
                <w:szCs w:val="20"/>
                <w:shd w:val="clear" w:color="auto" w:fill="FFFFFF"/>
              </w:rPr>
              <w:t xml:space="preserve"> </w:t>
            </w:r>
            <w:r w:rsidR="004D108F">
              <w:rPr>
                <w:rStyle w:val="normaltextrun"/>
                <w:rFonts w:ascii="Segoe UI" w:hAnsi="Segoe UI" w:cs="Segoe UI"/>
                <w:sz w:val="20"/>
                <w:szCs w:val="20"/>
                <w:shd w:val="clear" w:color="auto" w:fill="FFFFFF"/>
              </w:rPr>
              <w:t xml:space="preserve">&amp; </w:t>
            </w:r>
            <w:r w:rsidRPr="00013E37">
              <w:rPr>
                <w:rStyle w:val="normaltextrun"/>
                <w:rFonts w:ascii="Segoe UI" w:hAnsi="Segoe UI" w:cs="Segoe UI"/>
                <w:sz w:val="20"/>
                <w:szCs w:val="20"/>
                <w:shd w:val="clear" w:color="auto" w:fill="FFFFFF"/>
              </w:rPr>
              <w:t xml:space="preserve">Clinical Adviser to Te Aho o </w:t>
            </w:r>
            <w:r w:rsidR="00DF0467">
              <w:rPr>
                <w:rStyle w:val="normaltextrun"/>
                <w:rFonts w:ascii="Segoe UI" w:hAnsi="Segoe UI" w:cs="Segoe UI"/>
                <w:sz w:val="20"/>
                <w:szCs w:val="20"/>
                <w:shd w:val="clear" w:color="auto" w:fill="FFFFFF"/>
              </w:rPr>
              <w:br/>
            </w:r>
            <w:r w:rsidRPr="00013E37">
              <w:rPr>
                <w:rStyle w:val="normaltextrun"/>
                <w:rFonts w:ascii="Segoe UI" w:hAnsi="Segoe UI" w:cs="Segoe UI"/>
                <w:sz w:val="20"/>
                <w:szCs w:val="20"/>
                <w:shd w:val="clear" w:color="auto" w:fill="FFFFFF"/>
              </w:rPr>
              <w:t>Te Kahu</w:t>
            </w:r>
            <w:r w:rsidRPr="00013E37">
              <w:rPr>
                <w:rStyle w:val="eop"/>
                <w:rFonts w:ascii="Segoe UI" w:hAnsi="Segoe UI" w:cs="Segoe UI"/>
                <w:sz w:val="20"/>
                <w:szCs w:val="20"/>
                <w:shd w:val="clear" w:color="auto" w:fill="FFFFFF"/>
              </w:rPr>
              <w:t> </w:t>
            </w:r>
          </w:p>
        </w:tc>
      </w:tr>
      <w:tr w:rsidR="001F292F" w:rsidRPr="00013E37" w14:paraId="575120E3" w14:textId="77777777" w:rsidTr="00BADD13">
        <w:tc>
          <w:tcPr>
            <w:tcW w:w="1560" w:type="dxa"/>
            <w:tcBorders>
              <w:top w:val="single" w:sz="18" w:space="0" w:color="3B5149"/>
              <w:bottom w:val="single" w:sz="18" w:space="0" w:color="3B5149"/>
            </w:tcBorders>
          </w:tcPr>
          <w:p w14:paraId="27061DD2" w14:textId="280EA332" w:rsidR="001F292F" w:rsidRPr="004D108F" w:rsidRDefault="001F292F" w:rsidP="00D3401D">
            <w:pPr>
              <w:pStyle w:val="TableText"/>
              <w:spacing w:before="0"/>
              <w:jc w:val="both"/>
              <w:rPr>
                <w:rFonts w:ascii="Segoe UI" w:hAnsi="Segoe UI" w:cs="Segoe UI"/>
                <w:b/>
                <w:bCs/>
                <w:sz w:val="20"/>
                <w:szCs w:val="20"/>
              </w:rPr>
            </w:pPr>
            <w:r w:rsidRPr="004D108F">
              <w:rPr>
                <w:rFonts w:ascii="Segoe UI" w:hAnsi="Segoe UI" w:cs="Segoe UI"/>
                <w:b/>
                <w:bCs/>
                <w:sz w:val="20"/>
                <w:szCs w:val="20"/>
              </w:rPr>
              <w:t>Attendees:</w:t>
            </w:r>
          </w:p>
        </w:tc>
        <w:tc>
          <w:tcPr>
            <w:tcW w:w="8340" w:type="dxa"/>
            <w:tcBorders>
              <w:top w:val="single" w:sz="18" w:space="0" w:color="3B5149"/>
              <w:bottom w:val="single" w:sz="18" w:space="0" w:color="3B5149"/>
            </w:tcBorders>
          </w:tcPr>
          <w:p w14:paraId="7AB76C78" w14:textId="77777777" w:rsidR="005C0D46" w:rsidRPr="004D108F" w:rsidRDefault="005C0D46" w:rsidP="00D3401D">
            <w:pPr>
              <w:pStyle w:val="paragraph"/>
              <w:spacing w:before="0" w:beforeAutospacing="0" w:after="0" w:afterAutospacing="0"/>
              <w:jc w:val="both"/>
              <w:rPr>
                <w:rFonts w:ascii="Segoe UI" w:hAnsi="Segoe UI" w:cs="Segoe UI"/>
                <w:sz w:val="20"/>
                <w:szCs w:val="20"/>
              </w:rPr>
            </w:pPr>
            <w:r w:rsidRPr="004D108F">
              <w:rPr>
                <w:rStyle w:val="normaltextrun"/>
                <w:rFonts w:ascii="Segoe UI" w:hAnsi="Segoe UI" w:cs="Segoe UI"/>
                <w:sz w:val="20"/>
                <w:szCs w:val="20"/>
                <w:u w:val="single"/>
              </w:rPr>
              <w:t>Te Whatu Ora</w:t>
            </w:r>
            <w:r w:rsidRPr="004D108F">
              <w:rPr>
                <w:rStyle w:val="eop"/>
                <w:rFonts w:ascii="Segoe UI" w:hAnsi="Segoe UI" w:cs="Segoe UI"/>
                <w:sz w:val="20"/>
                <w:szCs w:val="20"/>
              </w:rPr>
              <w:t> </w:t>
            </w:r>
          </w:p>
          <w:p w14:paraId="687C92B3" w14:textId="77777777" w:rsidR="005C0D46" w:rsidRPr="00013E37" w:rsidRDefault="005C0D46" w:rsidP="00D3401D">
            <w:pPr>
              <w:jc w:val="both"/>
              <w:rPr>
                <w:rFonts w:ascii="Segoe UI" w:hAnsi="Segoe UI" w:cs="Segoe UI"/>
                <w:sz w:val="20"/>
                <w:szCs w:val="20"/>
              </w:rPr>
            </w:pPr>
            <w:r w:rsidRPr="00013E37">
              <w:rPr>
                <w:rStyle w:val="normaltextrun"/>
                <w:rFonts w:ascii="Segoe UI" w:hAnsi="Segoe UI" w:cs="Segoe UI"/>
                <w:sz w:val="20"/>
                <w:szCs w:val="20"/>
              </w:rPr>
              <w:t>Huib Buyck, Clinical Leader Haematology, Capital, Coast and Hutt Valley </w:t>
            </w:r>
            <w:r w:rsidRPr="00013E37">
              <w:rPr>
                <w:rStyle w:val="eop"/>
                <w:rFonts w:ascii="Segoe UI" w:hAnsi="Segoe UI" w:cs="Segoe UI"/>
                <w:sz w:val="20"/>
                <w:szCs w:val="20"/>
              </w:rPr>
              <w:t> </w:t>
            </w:r>
          </w:p>
          <w:p w14:paraId="0E14B9A4" w14:textId="77777777" w:rsidR="005C0D46" w:rsidRPr="00013E37" w:rsidRDefault="005C0D46" w:rsidP="00D3401D">
            <w:pPr>
              <w:jc w:val="both"/>
              <w:rPr>
                <w:rFonts w:ascii="Segoe UI" w:hAnsi="Segoe UI" w:cs="Segoe UI"/>
                <w:sz w:val="20"/>
                <w:szCs w:val="20"/>
              </w:rPr>
            </w:pPr>
            <w:r w:rsidRPr="00013E37">
              <w:rPr>
                <w:rStyle w:val="normaltextrun"/>
                <w:rFonts w:ascii="Segoe UI" w:hAnsi="Segoe UI" w:cs="Segoe UI"/>
                <w:sz w:val="20"/>
                <w:szCs w:val="20"/>
              </w:rPr>
              <w:t>Andrew Butler, Clinical Leader Haematology, Waitaha Canterbury </w:t>
            </w:r>
            <w:r w:rsidRPr="00013E37">
              <w:rPr>
                <w:rStyle w:val="eop"/>
                <w:rFonts w:ascii="Segoe UI" w:hAnsi="Segoe UI" w:cs="Segoe UI"/>
                <w:sz w:val="20"/>
                <w:szCs w:val="20"/>
              </w:rPr>
              <w:t> </w:t>
            </w:r>
          </w:p>
          <w:p w14:paraId="6673D570" w14:textId="77777777" w:rsidR="005C0D46" w:rsidRPr="00013E37" w:rsidRDefault="005C0D46" w:rsidP="00D3401D">
            <w:pPr>
              <w:jc w:val="both"/>
              <w:rPr>
                <w:rFonts w:ascii="Segoe UI" w:hAnsi="Segoe UI" w:cs="Segoe UI"/>
                <w:sz w:val="20"/>
                <w:szCs w:val="20"/>
                <w:lang w:val="de-DE"/>
              </w:rPr>
            </w:pPr>
            <w:r w:rsidRPr="00013E37">
              <w:rPr>
                <w:rStyle w:val="normaltextrun"/>
                <w:rFonts w:ascii="Segoe UI" w:hAnsi="Segoe UI" w:cs="Segoe UI"/>
                <w:sz w:val="20"/>
                <w:szCs w:val="20"/>
                <w:lang w:val="de-DE"/>
              </w:rPr>
              <w:t>Leanne Berkahn, HSANZ and Haematologist, Te Toka Tumai Auckland</w:t>
            </w:r>
            <w:r w:rsidRPr="00013E37">
              <w:rPr>
                <w:rStyle w:val="eop"/>
                <w:rFonts w:ascii="Segoe UI" w:hAnsi="Segoe UI" w:cs="Segoe UI"/>
                <w:sz w:val="20"/>
                <w:szCs w:val="20"/>
                <w:lang w:val="de-DE"/>
              </w:rPr>
              <w:t> </w:t>
            </w:r>
          </w:p>
          <w:p w14:paraId="2243045B" w14:textId="62810F76" w:rsidR="00233D71" w:rsidRPr="00013E37" w:rsidRDefault="00233D71" w:rsidP="00D3401D">
            <w:pPr>
              <w:jc w:val="both"/>
              <w:rPr>
                <w:rFonts w:ascii="Segoe UI" w:hAnsi="Segoe UI" w:cs="Segoe UI"/>
                <w:sz w:val="20"/>
                <w:szCs w:val="20"/>
              </w:rPr>
            </w:pPr>
            <w:r w:rsidRPr="00013E37">
              <w:rPr>
                <w:rFonts w:ascii="Segoe UI" w:hAnsi="Segoe UI" w:cs="Segoe UI"/>
                <w:sz w:val="20"/>
                <w:szCs w:val="20"/>
              </w:rPr>
              <w:t>Marie Hughes, Clinical Leader Haematology, Hauora a Toi Bay of Plenty</w:t>
            </w:r>
          </w:p>
          <w:p w14:paraId="12B63397" w14:textId="77777777" w:rsidR="00D8132D" w:rsidRPr="00013E37" w:rsidRDefault="00D8132D" w:rsidP="00D3401D">
            <w:pPr>
              <w:jc w:val="both"/>
              <w:rPr>
                <w:rFonts w:ascii="Segoe UI" w:hAnsi="Segoe UI" w:cs="Segoe UI"/>
                <w:sz w:val="20"/>
                <w:szCs w:val="20"/>
              </w:rPr>
            </w:pPr>
            <w:r w:rsidRPr="00013E37">
              <w:rPr>
                <w:rStyle w:val="normaltextrun"/>
                <w:rFonts w:ascii="Segoe UI" w:hAnsi="Segoe UI" w:cs="Segoe UI"/>
                <w:sz w:val="20"/>
                <w:szCs w:val="20"/>
              </w:rPr>
              <w:t>Natalia Gavrilova, Clinical Lead Haematology, Ora Waikato </w:t>
            </w:r>
            <w:r w:rsidRPr="00013E37">
              <w:rPr>
                <w:rStyle w:val="eop"/>
                <w:rFonts w:ascii="Segoe UI" w:hAnsi="Segoe UI" w:cs="Segoe UI"/>
                <w:sz w:val="20"/>
                <w:szCs w:val="20"/>
              </w:rPr>
              <w:t> </w:t>
            </w:r>
          </w:p>
          <w:p w14:paraId="3C55ADC6" w14:textId="77777777" w:rsidR="005C0D46" w:rsidRPr="00013E37" w:rsidRDefault="005C0D46" w:rsidP="00D3401D">
            <w:pPr>
              <w:jc w:val="both"/>
              <w:rPr>
                <w:rFonts w:ascii="Segoe UI" w:hAnsi="Segoe UI" w:cs="Segoe UI"/>
                <w:sz w:val="20"/>
                <w:szCs w:val="20"/>
              </w:rPr>
            </w:pPr>
            <w:r w:rsidRPr="00013E37">
              <w:rPr>
                <w:rStyle w:val="normaltextrun"/>
                <w:rFonts w:ascii="Segoe UI" w:hAnsi="Segoe UI" w:cs="Segoe UI"/>
                <w:sz w:val="20"/>
                <w:szCs w:val="20"/>
              </w:rPr>
              <w:t>Peter Fergusson, CEO, Leukaemia and Blood Cancer New Zealand</w:t>
            </w:r>
            <w:r w:rsidRPr="00013E37">
              <w:rPr>
                <w:rStyle w:val="eop"/>
                <w:rFonts w:ascii="Segoe UI" w:hAnsi="Segoe UI" w:cs="Segoe UI"/>
                <w:sz w:val="20"/>
                <w:szCs w:val="20"/>
              </w:rPr>
              <w:t> </w:t>
            </w:r>
          </w:p>
          <w:p w14:paraId="799DFCA9" w14:textId="77777777" w:rsidR="005C0D46" w:rsidRPr="00013E37" w:rsidRDefault="005C0D46" w:rsidP="00D3401D">
            <w:pPr>
              <w:jc w:val="both"/>
              <w:rPr>
                <w:rFonts w:ascii="Segoe UI" w:hAnsi="Segoe UI" w:cs="Segoe UI"/>
                <w:sz w:val="20"/>
                <w:szCs w:val="20"/>
              </w:rPr>
            </w:pPr>
            <w:r w:rsidRPr="00013E37">
              <w:rPr>
                <w:rStyle w:val="normaltextrun"/>
                <w:rFonts w:ascii="Segoe UI" w:hAnsi="Segoe UI" w:cs="Segoe UI"/>
                <w:sz w:val="20"/>
                <w:szCs w:val="20"/>
              </w:rPr>
              <w:t>Sharon Jackson, Clinical Leader Haematology, Counties Manukau</w:t>
            </w:r>
            <w:r w:rsidRPr="00013E37">
              <w:rPr>
                <w:rStyle w:val="eop"/>
                <w:rFonts w:ascii="Segoe UI" w:hAnsi="Segoe UI" w:cs="Segoe UI"/>
                <w:sz w:val="20"/>
                <w:szCs w:val="20"/>
              </w:rPr>
              <w:t> </w:t>
            </w:r>
          </w:p>
          <w:p w14:paraId="3CF2E31E" w14:textId="0C3B1C14" w:rsidR="005C0D46" w:rsidRPr="00013E37" w:rsidRDefault="005C0D46" w:rsidP="00D3401D">
            <w:pPr>
              <w:jc w:val="both"/>
              <w:rPr>
                <w:rStyle w:val="eop"/>
                <w:rFonts w:ascii="Segoe UI" w:hAnsi="Segoe UI" w:cs="Segoe UI"/>
                <w:sz w:val="20"/>
                <w:szCs w:val="20"/>
              </w:rPr>
            </w:pPr>
            <w:r w:rsidRPr="00013E37">
              <w:rPr>
                <w:rStyle w:val="normaltextrun"/>
                <w:rFonts w:ascii="Segoe UI" w:hAnsi="Segoe UI" w:cs="Segoe UI"/>
                <w:sz w:val="20"/>
                <w:szCs w:val="20"/>
              </w:rPr>
              <w:t>Tim Prestidge, Paediatric Haematologist, Te Toka Tumai Auckland</w:t>
            </w:r>
            <w:r w:rsidRPr="00013E37">
              <w:rPr>
                <w:rStyle w:val="eop"/>
                <w:rFonts w:ascii="Segoe UI" w:hAnsi="Segoe UI" w:cs="Segoe UI"/>
                <w:sz w:val="20"/>
                <w:szCs w:val="20"/>
              </w:rPr>
              <w:t> </w:t>
            </w:r>
          </w:p>
          <w:p w14:paraId="52B0E88E" w14:textId="7D68D858" w:rsidR="00233D71" w:rsidRPr="00013E37" w:rsidRDefault="00233D71" w:rsidP="00D3401D">
            <w:pPr>
              <w:jc w:val="both"/>
              <w:rPr>
                <w:rFonts w:ascii="Segoe UI" w:hAnsi="Segoe UI" w:cs="Segoe UI"/>
                <w:sz w:val="20"/>
                <w:szCs w:val="20"/>
              </w:rPr>
            </w:pPr>
            <w:r w:rsidRPr="00013E37">
              <w:rPr>
                <w:rFonts w:ascii="Segoe UI" w:hAnsi="Segoe UI" w:cs="Segoe UI"/>
                <w:sz w:val="20"/>
                <w:szCs w:val="20"/>
              </w:rPr>
              <w:t>Sarah Poplar, Clinical Leader Haematology, Te Tai Tokerau</w:t>
            </w:r>
          </w:p>
          <w:p w14:paraId="5DC84E6C" w14:textId="77777777" w:rsidR="00156409" w:rsidRPr="00013E37" w:rsidRDefault="00156409" w:rsidP="00D3401D">
            <w:pPr>
              <w:jc w:val="both"/>
              <w:rPr>
                <w:rFonts w:ascii="Segoe UI" w:hAnsi="Segoe UI" w:cs="Segoe UI"/>
                <w:sz w:val="20"/>
                <w:szCs w:val="20"/>
              </w:rPr>
            </w:pPr>
            <w:r w:rsidRPr="00013E37">
              <w:rPr>
                <w:rStyle w:val="normaltextrun"/>
                <w:rFonts w:ascii="Segoe UI" w:hAnsi="Segoe UI" w:cs="Segoe UI"/>
                <w:sz w:val="20"/>
                <w:szCs w:val="20"/>
              </w:rPr>
              <w:t>Rosie Howard, Haematology Nurse Practitioner, Te Toka Tumai Ora Auckland</w:t>
            </w:r>
            <w:r w:rsidRPr="00013E37">
              <w:rPr>
                <w:rStyle w:val="eop"/>
                <w:rFonts w:ascii="Segoe UI" w:hAnsi="Segoe UI" w:cs="Segoe UI"/>
                <w:sz w:val="20"/>
                <w:szCs w:val="20"/>
              </w:rPr>
              <w:t> </w:t>
            </w:r>
          </w:p>
          <w:p w14:paraId="5B9B786E" w14:textId="047E67BC" w:rsidR="00145CB4" w:rsidRPr="00013E37" w:rsidRDefault="00156ABE" w:rsidP="00D3401D">
            <w:pPr>
              <w:jc w:val="both"/>
              <w:rPr>
                <w:rStyle w:val="eop"/>
                <w:rFonts w:ascii="Segoe UI" w:hAnsi="Segoe UI" w:cs="Segoe UI"/>
                <w:sz w:val="20"/>
                <w:szCs w:val="20"/>
              </w:rPr>
            </w:pPr>
            <w:proofErr w:type="spellStart"/>
            <w:r w:rsidRPr="00013E37">
              <w:rPr>
                <w:rStyle w:val="eop"/>
                <w:rFonts w:ascii="Segoe UI" w:hAnsi="Segoe UI" w:cs="Segoe UI"/>
                <w:sz w:val="20"/>
                <w:szCs w:val="20"/>
              </w:rPr>
              <w:t>Fionnuala</w:t>
            </w:r>
            <w:proofErr w:type="spellEnd"/>
            <w:r w:rsidR="7505D16A" w:rsidRPr="00013E37">
              <w:rPr>
                <w:rStyle w:val="eop"/>
                <w:rFonts w:ascii="Segoe UI" w:hAnsi="Segoe UI" w:cs="Segoe UI"/>
                <w:sz w:val="20"/>
                <w:szCs w:val="20"/>
              </w:rPr>
              <w:t xml:space="preserve"> Fagan </w:t>
            </w:r>
            <w:r w:rsidR="00DC72CC" w:rsidRPr="00013E37">
              <w:rPr>
                <w:rStyle w:val="eop"/>
                <w:rFonts w:ascii="Segoe UI" w:hAnsi="Segoe UI" w:cs="Segoe UI"/>
                <w:sz w:val="20"/>
                <w:szCs w:val="20"/>
              </w:rPr>
              <w:t xml:space="preserve">(on behalf of </w:t>
            </w:r>
            <w:r w:rsidRPr="00013E37">
              <w:rPr>
                <w:rStyle w:val="eop"/>
                <w:rFonts w:ascii="Segoe UI" w:hAnsi="Segoe UI" w:cs="Segoe UI"/>
                <w:sz w:val="20"/>
                <w:szCs w:val="20"/>
              </w:rPr>
              <w:t>Lucy</w:t>
            </w:r>
            <w:r w:rsidR="00B431F5" w:rsidRPr="00013E37">
              <w:rPr>
                <w:rStyle w:val="eop"/>
                <w:rFonts w:ascii="Segoe UI" w:hAnsi="Segoe UI" w:cs="Segoe UI"/>
                <w:sz w:val="20"/>
                <w:szCs w:val="20"/>
              </w:rPr>
              <w:t xml:space="preserve"> Pemberton</w:t>
            </w:r>
            <w:r w:rsidR="00DC72CC" w:rsidRPr="00013E37">
              <w:rPr>
                <w:rStyle w:val="eop"/>
                <w:rFonts w:ascii="Segoe UI" w:hAnsi="Segoe UI" w:cs="Segoe UI"/>
                <w:sz w:val="20"/>
                <w:szCs w:val="20"/>
              </w:rPr>
              <w:t>)</w:t>
            </w:r>
            <w:r w:rsidR="00B431F5" w:rsidRPr="00013E37">
              <w:rPr>
                <w:rStyle w:val="eop"/>
                <w:rFonts w:ascii="Segoe UI" w:hAnsi="Segoe UI" w:cs="Segoe UI"/>
                <w:sz w:val="20"/>
                <w:szCs w:val="20"/>
              </w:rPr>
              <w:t xml:space="preserve"> Southern </w:t>
            </w:r>
          </w:p>
          <w:p w14:paraId="7FBC0818" w14:textId="77777777" w:rsidR="00B431F5" w:rsidRPr="00013E37" w:rsidRDefault="00B431F5" w:rsidP="00D3401D">
            <w:pPr>
              <w:jc w:val="both"/>
              <w:rPr>
                <w:rStyle w:val="normaltextrun"/>
                <w:rFonts w:ascii="Segoe UI" w:hAnsi="Segoe UI" w:cs="Segoe UI"/>
                <w:sz w:val="20"/>
                <w:szCs w:val="20"/>
                <w:u w:val="single"/>
              </w:rPr>
            </w:pPr>
          </w:p>
          <w:p w14:paraId="70176FE1" w14:textId="77777777" w:rsidR="005C0D46" w:rsidRPr="004D108F" w:rsidRDefault="005C0D46" w:rsidP="00D3401D">
            <w:pPr>
              <w:jc w:val="both"/>
              <w:rPr>
                <w:rFonts w:ascii="Segoe UI" w:hAnsi="Segoe UI" w:cs="Segoe UI"/>
                <w:sz w:val="20"/>
                <w:szCs w:val="20"/>
              </w:rPr>
            </w:pPr>
            <w:r w:rsidRPr="004D108F">
              <w:rPr>
                <w:rStyle w:val="normaltextrun"/>
                <w:rFonts w:ascii="Segoe UI" w:hAnsi="Segoe UI" w:cs="Segoe UI"/>
                <w:sz w:val="20"/>
                <w:szCs w:val="20"/>
                <w:u w:val="single"/>
              </w:rPr>
              <w:t>Te Aho o Te Kahu </w:t>
            </w:r>
            <w:r w:rsidRPr="004D108F">
              <w:rPr>
                <w:rStyle w:val="eop"/>
                <w:rFonts w:ascii="Segoe UI" w:hAnsi="Segoe UI" w:cs="Segoe UI"/>
                <w:sz w:val="20"/>
                <w:szCs w:val="20"/>
              </w:rPr>
              <w:t> </w:t>
            </w:r>
          </w:p>
          <w:p w14:paraId="296F4540" w14:textId="24AB053B" w:rsidR="00233D71" w:rsidRPr="00013E37" w:rsidRDefault="00233D71" w:rsidP="00D3401D">
            <w:pPr>
              <w:jc w:val="both"/>
              <w:rPr>
                <w:rFonts w:ascii="Segoe UI" w:hAnsi="Segoe UI" w:cs="Segoe UI"/>
                <w:sz w:val="20"/>
                <w:szCs w:val="20"/>
              </w:rPr>
            </w:pPr>
            <w:r w:rsidRPr="00013E37">
              <w:rPr>
                <w:rFonts w:ascii="Segoe UI" w:hAnsi="Segoe UI" w:cs="Segoe UI"/>
                <w:sz w:val="20"/>
                <w:szCs w:val="20"/>
              </w:rPr>
              <w:t>Cushla Lucas, Central Hub Manager</w:t>
            </w:r>
          </w:p>
          <w:p w14:paraId="30B2D2E3" w14:textId="5ACEA0C6" w:rsidR="00156409" w:rsidRPr="00013E37" w:rsidRDefault="005C0D46" w:rsidP="00D3401D">
            <w:pPr>
              <w:jc w:val="both"/>
              <w:rPr>
                <w:rFonts w:ascii="Segoe UI" w:hAnsi="Segoe UI" w:cs="Segoe UI"/>
                <w:sz w:val="20"/>
                <w:szCs w:val="20"/>
              </w:rPr>
            </w:pPr>
            <w:r w:rsidRPr="00013E37">
              <w:rPr>
                <w:rStyle w:val="normaltextrun"/>
                <w:rFonts w:ascii="Segoe UI" w:hAnsi="Segoe UI" w:cs="Segoe UI"/>
                <w:sz w:val="20"/>
                <w:szCs w:val="20"/>
              </w:rPr>
              <w:t>Ashley Shearer, Project Manager, Central Hub</w:t>
            </w:r>
            <w:r w:rsidRPr="00013E37">
              <w:rPr>
                <w:rStyle w:val="eop"/>
                <w:rFonts w:ascii="Segoe UI" w:hAnsi="Segoe UI" w:cs="Segoe UI"/>
                <w:sz w:val="20"/>
                <w:szCs w:val="20"/>
              </w:rPr>
              <w:t> </w:t>
            </w:r>
          </w:p>
        </w:tc>
      </w:tr>
      <w:tr w:rsidR="001F292F" w:rsidRPr="00013E37" w14:paraId="0C06F10E" w14:textId="77777777" w:rsidTr="00BADD13">
        <w:trPr>
          <w:trHeight w:val="23"/>
        </w:trPr>
        <w:tc>
          <w:tcPr>
            <w:tcW w:w="1560" w:type="dxa"/>
            <w:tcBorders>
              <w:top w:val="single" w:sz="18" w:space="0" w:color="3B5149"/>
              <w:bottom w:val="single" w:sz="18" w:space="0" w:color="3B5149"/>
            </w:tcBorders>
          </w:tcPr>
          <w:p w14:paraId="5E6776CF" w14:textId="01CE5CE3" w:rsidR="001F292F" w:rsidRPr="004D108F" w:rsidRDefault="001F292F" w:rsidP="00D3401D">
            <w:pPr>
              <w:pStyle w:val="TableText"/>
              <w:spacing w:before="0"/>
              <w:jc w:val="both"/>
              <w:rPr>
                <w:rFonts w:ascii="Segoe UI" w:hAnsi="Segoe UI" w:cs="Segoe UI"/>
                <w:b/>
                <w:bCs/>
                <w:sz w:val="20"/>
                <w:szCs w:val="20"/>
              </w:rPr>
            </w:pPr>
            <w:r w:rsidRPr="004D108F">
              <w:rPr>
                <w:rFonts w:ascii="Segoe UI" w:hAnsi="Segoe UI" w:cs="Segoe UI"/>
                <w:b/>
                <w:bCs/>
                <w:sz w:val="20"/>
                <w:szCs w:val="20"/>
              </w:rPr>
              <w:t>Apologies:</w:t>
            </w:r>
          </w:p>
        </w:tc>
        <w:tc>
          <w:tcPr>
            <w:tcW w:w="8340" w:type="dxa"/>
            <w:tcBorders>
              <w:top w:val="single" w:sz="18" w:space="0" w:color="3B5149"/>
              <w:bottom w:val="single" w:sz="18" w:space="0" w:color="3B5149"/>
            </w:tcBorders>
            <w:vAlign w:val="center"/>
          </w:tcPr>
          <w:p w14:paraId="27002385" w14:textId="3291C93D" w:rsidR="00B431F5" w:rsidRDefault="00B431F5" w:rsidP="00D3401D">
            <w:pPr>
              <w:jc w:val="both"/>
              <w:rPr>
                <w:rStyle w:val="eop"/>
                <w:rFonts w:ascii="Segoe UI" w:hAnsi="Segoe UI" w:cs="Segoe UI"/>
                <w:sz w:val="20"/>
                <w:szCs w:val="20"/>
              </w:rPr>
            </w:pPr>
            <w:r w:rsidRPr="00013E37">
              <w:rPr>
                <w:rStyle w:val="normaltextrun"/>
                <w:rFonts w:ascii="Segoe UI" w:hAnsi="Segoe UI" w:cs="Segoe UI"/>
                <w:sz w:val="20"/>
                <w:szCs w:val="20"/>
              </w:rPr>
              <w:t xml:space="preserve">Bart Baker, Clinical Leader Haematology, Te Pae Hauora o </w:t>
            </w:r>
            <w:proofErr w:type="spellStart"/>
            <w:r w:rsidRPr="00013E37">
              <w:rPr>
                <w:rStyle w:val="normaltextrun"/>
                <w:rFonts w:ascii="Segoe UI" w:hAnsi="Segoe UI" w:cs="Segoe UI"/>
                <w:sz w:val="20"/>
                <w:szCs w:val="20"/>
              </w:rPr>
              <w:t>Ruahine</w:t>
            </w:r>
            <w:proofErr w:type="spellEnd"/>
            <w:r w:rsidRPr="00013E37">
              <w:rPr>
                <w:rStyle w:val="normaltextrun"/>
                <w:rFonts w:ascii="Segoe UI" w:hAnsi="Segoe UI" w:cs="Segoe UI"/>
                <w:sz w:val="20"/>
                <w:szCs w:val="20"/>
              </w:rPr>
              <w:t xml:space="preserve"> o </w:t>
            </w:r>
            <w:proofErr w:type="spellStart"/>
            <w:r w:rsidRPr="00013E37">
              <w:rPr>
                <w:rStyle w:val="normaltextrun"/>
                <w:rFonts w:ascii="Segoe UI" w:hAnsi="Segoe UI" w:cs="Segoe UI"/>
                <w:sz w:val="20"/>
                <w:szCs w:val="20"/>
              </w:rPr>
              <w:t>Tararua</w:t>
            </w:r>
            <w:proofErr w:type="spellEnd"/>
            <w:r w:rsidRPr="00013E37">
              <w:rPr>
                <w:rStyle w:val="normaltextrun"/>
                <w:rFonts w:ascii="Segoe UI" w:hAnsi="Segoe UI" w:cs="Segoe UI"/>
                <w:sz w:val="20"/>
                <w:szCs w:val="20"/>
              </w:rPr>
              <w:t xml:space="preserve"> MidCentral</w:t>
            </w:r>
            <w:r w:rsidRPr="00013E37">
              <w:rPr>
                <w:rStyle w:val="eop"/>
                <w:rFonts w:ascii="Segoe UI" w:hAnsi="Segoe UI" w:cs="Segoe UI"/>
                <w:sz w:val="20"/>
                <w:szCs w:val="20"/>
              </w:rPr>
              <w:t> </w:t>
            </w:r>
          </w:p>
          <w:p w14:paraId="33E1FCDC" w14:textId="77777777" w:rsidR="00F52FD7" w:rsidRPr="00013E37" w:rsidRDefault="00F52FD7" w:rsidP="00F52FD7">
            <w:pPr>
              <w:jc w:val="both"/>
              <w:rPr>
                <w:rFonts w:ascii="Segoe UI" w:hAnsi="Segoe UI" w:cs="Segoe UI"/>
                <w:sz w:val="20"/>
                <w:szCs w:val="20"/>
              </w:rPr>
            </w:pPr>
            <w:r w:rsidRPr="00013E37">
              <w:rPr>
                <w:rFonts w:ascii="Segoe UI" w:hAnsi="Segoe UI" w:cs="Segoe UI"/>
                <w:sz w:val="20"/>
                <w:szCs w:val="20"/>
              </w:rPr>
              <w:t>Elizabeth Shaw, Clinical Lead Haematology, Te Toka Tumai Auckland</w:t>
            </w:r>
          </w:p>
          <w:p w14:paraId="7626B43A" w14:textId="77777777" w:rsidR="00B431F5" w:rsidRPr="00013E37" w:rsidRDefault="00B431F5" w:rsidP="00D3401D">
            <w:pPr>
              <w:jc w:val="both"/>
              <w:rPr>
                <w:rStyle w:val="eop"/>
                <w:rFonts w:ascii="Segoe UI" w:hAnsi="Segoe UI" w:cs="Segoe UI"/>
                <w:sz w:val="20"/>
                <w:szCs w:val="20"/>
              </w:rPr>
            </w:pPr>
            <w:r w:rsidRPr="00013E37">
              <w:rPr>
                <w:rStyle w:val="normaltextrun"/>
                <w:rFonts w:ascii="Segoe UI" w:hAnsi="Segoe UI" w:cs="Segoe UI"/>
                <w:sz w:val="20"/>
                <w:szCs w:val="20"/>
              </w:rPr>
              <w:t>Eileen Merriman, Clinical Leader Haematology, Waitematā</w:t>
            </w:r>
            <w:r w:rsidRPr="00013E37">
              <w:rPr>
                <w:rStyle w:val="eop"/>
                <w:rFonts w:ascii="Segoe UI" w:hAnsi="Segoe UI" w:cs="Segoe UI"/>
                <w:sz w:val="20"/>
                <w:szCs w:val="20"/>
              </w:rPr>
              <w:t> </w:t>
            </w:r>
          </w:p>
          <w:p w14:paraId="2E3CDBF6" w14:textId="77777777" w:rsidR="00C12503" w:rsidRPr="00013E37" w:rsidRDefault="00C12503" w:rsidP="00D3401D">
            <w:pPr>
              <w:jc w:val="both"/>
              <w:rPr>
                <w:rFonts w:ascii="Segoe UI" w:hAnsi="Segoe UI" w:cs="Segoe UI"/>
                <w:sz w:val="20"/>
                <w:szCs w:val="20"/>
              </w:rPr>
            </w:pPr>
            <w:r w:rsidRPr="00013E37">
              <w:rPr>
                <w:rStyle w:val="normaltextrun"/>
                <w:rFonts w:ascii="Segoe UI" w:hAnsi="Segoe UI" w:cs="Segoe UI"/>
                <w:sz w:val="20"/>
                <w:szCs w:val="20"/>
              </w:rPr>
              <w:t>Lucy Pemberton, Clinical Leader Haematology, Southern </w:t>
            </w:r>
            <w:r w:rsidRPr="00013E37">
              <w:rPr>
                <w:rStyle w:val="eop"/>
                <w:rFonts w:ascii="Segoe UI" w:hAnsi="Segoe UI" w:cs="Segoe UI"/>
                <w:sz w:val="20"/>
                <w:szCs w:val="20"/>
              </w:rPr>
              <w:t> </w:t>
            </w:r>
          </w:p>
          <w:p w14:paraId="6FCF4275" w14:textId="77777777" w:rsidR="00C12503" w:rsidRPr="00013E37" w:rsidRDefault="00C12503" w:rsidP="00D3401D">
            <w:pPr>
              <w:jc w:val="both"/>
              <w:rPr>
                <w:rStyle w:val="eop"/>
                <w:rFonts w:ascii="Segoe UI" w:hAnsi="Segoe UI" w:cs="Segoe UI"/>
                <w:sz w:val="20"/>
                <w:szCs w:val="20"/>
              </w:rPr>
            </w:pPr>
            <w:r w:rsidRPr="00013E37">
              <w:rPr>
                <w:rStyle w:val="normaltextrun"/>
                <w:rFonts w:ascii="Segoe UI" w:hAnsi="Segoe UI" w:cs="Segoe UI"/>
                <w:sz w:val="20"/>
                <w:szCs w:val="20"/>
              </w:rPr>
              <w:t>Luke Merriman, Lead Haematologist, Nelson Marlborough</w:t>
            </w:r>
            <w:r w:rsidRPr="00013E37">
              <w:rPr>
                <w:rStyle w:val="eop"/>
                <w:rFonts w:ascii="Segoe UI" w:hAnsi="Segoe UI" w:cs="Segoe UI"/>
                <w:sz w:val="20"/>
                <w:szCs w:val="20"/>
              </w:rPr>
              <w:t> </w:t>
            </w:r>
          </w:p>
          <w:p w14:paraId="71AC5BF7" w14:textId="77777777" w:rsidR="00C12503" w:rsidRPr="00013E37" w:rsidRDefault="00C12503" w:rsidP="00D3401D">
            <w:pPr>
              <w:jc w:val="both"/>
              <w:rPr>
                <w:rFonts w:ascii="Segoe UI" w:hAnsi="Segoe UI" w:cs="Segoe UI"/>
                <w:sz w:val="20"/>
                <w:szCs w:val="20"/>
              </w:rPr>
            </w:pPr>
            <w:r w:rsidRPr="00013E37">
              <w:rPr>
                <w:rStyle w:val="normaltextrun"/>
                <w:rFonts w:ascii="Segoe UI" w:hAnsi="Segoe UI" w:cs="Segoe UI"/>
                <w:sz w:val="20"/>
                <w:szCs w:val="20"/>
                <w:u w:val="single"/>
              </w:rPr>
              <w:t>He Ara Tangata</w:t>
            </w:r>
            <w:r w:rsidRPr="00013E37">
              <w:rPr>
                <w:rStyle w:val="normaltextrun"/>
                <w:rFonts w:ascii="Segoe UI" w:hAnsi="Segoe UI" w:cs="Segoe UI"/>
                <w:sz w:val="20"/>
                <w:szCs w:val="20"/>
              </w:rPr>
              <w:t> </w:t>
            </w:r>
            <w:r w:rsidRPr="00013E37">
              <w:rPr>
                <w:rStyle w:val="eop"/>
                <w:rFonts w:ascii="Segoe UI" w:hAnsi="Segoe UI" w:cs="Segoe UI"/>
                <w:sz w:val="20"/>
                <w:szCs w:val="20"/>
              </w:rPr>
              <w:t> </w:t>
            </w:r>
          </w:p>
          <w:p w14:paraId="7C5104C5" w14:textId="77777777" w:rsidR="00C12503" w:rsidRPr="00013E37" w:rsidRDefault="00C12503" w:rsidP="00D3401D">
            <w:pPr>
              <w:jc w:val="both"/>
              <w:rPr>
                <w:rFonts w:ascii="Segoe UI" w:hAnsi="Segoe UI" w:cs="Segoe UI"/>
                <w:sz w:val="20"/>
                <w:szCs w:val="20"/>
              </w:rPr>
            </w:pPr>
            <w:r w:rsidRPr="00013E37">
              <w:rPr>
                <w:rStyle w:val="normaltextrun"/>
                <w:rFonts w:ascii="Segoe UI" w:hAnsi="Segoe UI" w:cs="Segoe UI"/>
                <w:sz w:val="20"/>
                <w:szCs w:val="20"/>
              </w:rPr>
              <w:t>Theona Ireton</w:t>
            </w:r>
            <w:r w:rsidRPr="00013E37">
              <w:rPr>
                <w:rStyle w:val="eop"/>
                <w:rFonts w:ascii="Segoe UI" w:hAnsi="Segoe UI" w:cs="Segoe UI"/>
                <w:sz w:val="20"/>
                <w:szCs w:val="20"/>
              </w:rPr>
              <w:t> </w:t>
            </w:r>
          </w:p>
          <w:p w14:paraId="56C2CF99" w14:textId="77777777" w:rsidR="00C12503" w:rsidRDefault="00C12503" w:rsidP="00D3401D">
            <w:pPr>
              <w:jc w:val="both"/>
              <w:rPr>
                <w:rStyle w:val="eop"/>
                <w:rFonts w:ascii="Segoe UI" w:hAnsi="Segoe UI" w:cs="Segoe UI"/>
                <w:sz w:val="20"/>
                <w:szCs w:val="20"/>
              </w:rPr>
            </w:pPr>
            <w:r w:rsidRPr="00013E37">
              <w:rPr>
                <w:rStyle w:val="normaltextrun"/>
                <w:rFonts w:ascii="Segoe UI" w:hAnsi="Segoe UI" w:cs="Segoe UI"/>
                <w:sz w:val="20"/>
                <w:szCs w:val="20"/>
                <w:u w:val="single"/>
              </w:rPr>
              <w:t>Te Aho o Te Kahu </w:t>
            </w:r>
            <w:r w:rsidRPr="00013E37">
              <w:rPr>
                <w:rStyle w:val="eop"/>
                <w:rFonts w:ascii="Segoe UI" w:hAnsi="Segoe UI" w:cs="Segoe UI"/>
                <w:sz w:val="20"/>
                <w:szCs w:val="20"/>
              </w:rPr>
              <w:t> </w:t>
            </w:r>
          </w:p>
          <w:p w14:paraId="74714712" w14:textId="77777777" w:rsidR="00F52FD7" w:rsidRPr="00013E37" w:rsidRDefault="00F52FD7" w:rsidP="00F52FD7">
            <w:pPr>
              <w:jc w:val="both"/>
              <w:rPr>
                <w:rStyle w:val="eop"/>
                <w:rFonts w:ascii="Segoe UI" w:hAnsi="Segoe UI" w:cs="Segoe UI"/>
                <w:sz w:val="20"/>
                <w:szCs w:val="20"/>
              </w:rPr>
            </w:pPr>
            <w:r w:rsidRPr="00013E37">
              <w:rPr>
                <w:rStyle w:val="normaltextrun"/>
                <w:rFonts w:ascii="Segoe UI" w:hAnsi="Segoe UI" w:cs="Segoe UI"/>
                <w:sz w:val="20"/>
                <w:szCs w:val="20"/>
              </w:rPr>
              <w:t>Dawn Wilson, Chief Advisor, Acting Manager Clinical Advisory Team </w:t>
            </w:r>
            <w:r w:rsidRPr="00013E37">
              <w:rPr>
                <w:rStyle w:val="eop"/>
                <w:rFonts w:ascii="Segoe UI" w:hAnsi="Segoe UI" w:cs="Segoe UI"/>
                <w:sz w:val="20"/>
                <w:szCs w:val="20"/>
              </w:rPr>
              <w:t> </w:t>
            </w:r>
          </w:p>
          <w:p w14:paraId="0AA2F661" w14:textId="32669193" w:rsidR="00C12503" w:rsidRPr="00013E37" w:rsidRDefault="00C12503" w:rsidP="00D3401D">
            <w:pPr>
              <w:jc w:val="both"/>
              <w:rPr>
                <w:rStyle w:val="eop"/>
                <w:rFonts w:ascii="Segoe UI" w:hAnsi="Segoe UI" w:cs="Segoe UI"/>
                <w:sz w:val="20"/>
                <w:szCs w:val="20"/>
              </w:rPr>
            </w:pPr>
            <w:r w:rsidRPr="00013E37">
              <w:rPr>
                <w:rStyle w:val="normaltextrun"/>
                <w:rFonts w:ascii="Segoe UI" w:hAnsi="Segoe UI" w:cs="Segoe UI"/>
                <w:sz w:val="20"/>
                <w:szCs w:val="20"/>
              </w:rPr>
              <w:t>Elizabeth Dennett, Clinical Director, Te Aho o Te Kahu</w:t>
            </w:r>
            <w:r w:rsidRPr="00013E37">
              <w:rPr>
                <w:rStyle w:val="eop"/>
                <w:rFonts w:ascii="Segoe UI" w:hAnsi="Segoe UI" w:cs="Segoe UI"/>
                <w:sz w:val="20"/>
                <w:szCs w:val="20"/>
              </w:rPr>
              <w:t> </w:t>
            </w:r>
          </w:p>
          <w:p w14:paraId="4245D4F1" w14:textId="43FA9FC6" w:rsidR="00B431F5" w:rsidRPr="00013E37" w:rsidRDefault="00C12503" w:rsidP="00D3401D">
            <w:pPr>
              <w:jc w:val="both"/>
              <w:rPr>
                <w:rFonts w:ascii="Segoe UI" w:hAnsi="Segoe UI" w:cs="Segoe UI"/>
                <w:sz w:val="16"/>
                <w:szCs w:val="16"/>
              </w:rPr>
            </w:pPr>
            <w:r w:rsidRPr="00013E37">
              <w:rPr>
                <w:rStyle w:val="normaltextrun"/>
                <w:rFonts w:ascii="Segoe UI" w:hAnsi="Segoe UI" w:cs="Segoe UI"/>
                <w:sz w:val="20"/>
                <w:szCs w:val="20"/>
              </w:rPr>
              <w:t>Simon Pointer, National Pharmacist, Clinical Advisory Team</w:t>
            </w:r>
          </w:p>
        </w:tc>
      </w:tr>
      <w:tr w:rsidR="007E79CC" w:rsidRPr="00013E37" w14:paraId="78D28E9F" w14:textId="77777777" w:rsidTr="00BADD13">
        <w:tc>
          <w:tcPr>
            <w:tcW w:w="1560" w:type="dxa"/>
            <w:tcBorders>
              <w:top w:val="single" w:sz="18" w:space="0" w:color="3B5149"/>
              <w:bottom w:val="single" w:sz="18" w:space="0" w:color="3B5149"/>
            </w:tcBorders>
          </w:tcPr>
          <w:p w14:paraId="02D638E8" w14:textId="77777777" w:rsidR="007E79CC" w:rsidRPr="004D108F" w:rsidRDefault="007E79CC" w:rsidP="00D3401D">
            <w:pPr>
              <w:pStyle w:val="TableText"/>
              <w:spacing w:before="0"/>
              <w:jc w:val="both"/>
              <w:rPr>
                <w:rFonts w:ascii="Segoe UI" w:hAnsi="Segoe UI" w:cs="Segoe UI"/>
                <w:b/>
                <w:bCs/>
                <w:sz w:val="20"/>
                <w:szCs w:val="20"/>
              </w:rPr>
            </w:pPr>
            <w:r w:rsidRPr="004D108F">
              <w:rPr>
                <w:rFonts w:ascii="Segoe UI" w:hAnsi="Segoe UI" w:cs="Segoe UI"/>
                <w:b/>
                <w:bCs/>
                <w:sz w:val="20"/>
                <w:szCs w:val="20"/>
              </w:rPr>
              <w:t>Guests</w:t>
            </w:r>
          </w:p>
        </w:tc>
        <w:tc>
          <w:tcPr>
            <w:tcW w:w="8340" w:type="dxa"/>
            <w:tcBorders>
              <w:top w:val="single" w:sz="18" w:space="0" w:color="3B5149"/>
              <w:bottom w:val="single" w:sz="18" w:space="0" w:color="3B5149"/>
            </w:tcBorders>
          </w:tcPr>
          <w:p w14:paraId="6F51D85F" w14:textId="77777777" w:rsidR="007E79CC" w:rsidRPr="00013E37" w:rsidRDefault="007E79CC" w:rsidP="00D3401D">
            <w:pPr>
              <w:jc w:val="both"/>
              <w:rPr>
                <w:rFonts w:ascii="Segoe UI" w:hAnsi="Segoe UI" w:cs="Segoe UI"/>
                <w:sz w:val="20"/>
                <w:szCs w:val="20"/>
              </w:rPr>
            </w:pPr>
            <w:r w:rsidRPr="00013E37">
              <w:rPr>
                <w:rFonts w:ascii="Segoe UI" w:hAnsi="Segoe UI" w:cs="Segoe UI"/>
                <w:sz w:val="20"/>
                <w:szCs w:val="20"/>
              </w:rPr>
              <w:t>Claire Hemmaway, Clinical Haematologist, Te Toka Tumai Auckland</w:t>
            </w:r>
          </w:p>
          <w:p w14:paraId="320752C0" w14:textId="580C0149" w:rsidR="007E79CC" w:rsidRPr="00013E37" w:rsidRDefault="007E79CC" w:rsidP="00D3401D">
            <w:pPr>
              <w:jc w:val="both"/>
              <w:rPr>
                <w:rFonts w:ascii="Segoe UI" w:hAnsi="Segoe UI" w:cs="Segoe UI"/>
                <w:sz w:val="20"/>
                <w:szCs w:val="20"/>
              </w:rPr>
            </w:pPr>
            <w:r w:rsidRPr="00013E37">
              <w:rPr>
                <w:rFonts w:ascii="Segoe UI" w:hAnsi="Segoe UI" w:cs="Segoe UI"/>
                <w:sz w:val="20"/>
                <w:szCs w:val="20"/>
              </w:rPr>
              <w:t>Heidi Watson, Clinical Lead</w:t>
            </w:r>
            <w:r w:rsidR="00EB0169" w:rsidRPr="00013E37">
              <w:rPr>
                <w:rFonts w:ascii="Segoe UI" w:hAnsi="Segoe UI" w:cs="Segoe UI"/>
                <w:sz w:val="20"/>
                <w:szCs w:val="20"/>
              </w:rPr>
              <w:t>,</w:t>
            </w:r>
            <w:r w:rsidRPr="00013E37">
              <w:rPr>
                <w:rFonts w:ascii="Segoe UI" w:hAnsi="Segoe UI" w:cs="Segoe UI"/>
                <w:sz w:val="20"/>
                <w:szCs w:val="20"/>
              </w:rPr>
              <w:t xml:space="preserve"> AYA Cancer Network</w:t>
            </w:r>
          </w:p>
          <w:p w14:paraId="46161F1B" w14:textId="1FD54483" w:rsidR="00BD322D" w:rsidRPr="00013E37" w:rsidRDefault="00BD322D" w:rsidP="00D3401D">
            <w:pPr>
              <w:jc w:val="both"/>
              <w:rPr>
                <w:rStyle w:val="eop"/>
                <w:rFonts w:ascii="Segoe UI" w:hAnsi="Segoe UI" w:cs="Segoe UI"/>
                <w:sz w:val="20"/>
                <w:szCs w:val="20"/>
              </w:rPr>
            </w:pPr>
            <w:r w:rsidRPr="00013E37">
              <w:rPr>
                <w:rFonts w:ascii="Segoe UI" w:hAnsi="Segoe UI" w:cs="Segoe UI"/>
                <w:sz w:val="20"/>
                <w:szCs w:val="20"/>
              </w:rPr>
              <w:t>Kirsten Ballantine</w:t>
            </w:r>
            <w:r w:rsidR="00280388" w:rsidRPr="00013E37">
              <w:rPr>
                <w:rFonts w:ascii="Segoe UI" w:hAnsi="Segoe UI" w:cs="Segoe UI"/>
                <w:sz w:val="20"/>
                <w:szCs w:val="20"/>
              </w:rPr>
              <w:t xml:space="preserve">, </w:t>
            </w:r>
            <w:r w:rsidR="00EB0169" w:rsidRPr="00013E37">
              <w:rPr>
                <w:rFonts w:ascii="Segoe UI" w:hAnsi="Segoe UI" w:cs="Segoe UI"/>
                <w:sz w:val="20"/>
                <w:szCs w:val="20"/>
              </w:rPr>
              <w:t>Research and Data Project Lead, AYA Cancer Network Aotearoa</w:t>
            </w:r>
          </w:p>
          <w:p w14:paraId="31E6A848" w14:textId="5BF26D76" w:rsidR="00BD322D" w:rsidRPr="00013E37" w:rsidRDefault="00BD322D" w:rsidP="00D3401D">
            <w:pPr>
              <w:jc w:val="both"/>
              <w:rPr>
                <w:rFonts w:ascii="Segoe UI" w:hAnsi="Segoe UI" w:cs="Segoe UI"/>
                <w:sz w:val="20"/>
                <w:szCs w:val="20"/>
                <w:highlight w:val="yellow"/>
              </w:rPr>
            </w:pPr>
            <w:r w:rsidRPr="00013E37">
              <w:rPr>
                <w:rStyle w:val="eop"/>
                <w:rFonts w:ascii="Segoe UI" w:hAnsi="Segoe UI" w:cs="Segoe UI"/>
                <w:sz w:val="20"/>
                <w:szCs w:val="20"/>
              </w:rPr>
              <w:t>Tristan Pettit,</w:t>
            </w:r>
            <w:r w:rsidR="000B2E5D" w:rsidRPr="00013E37">
              <w:rPr>
                <w:rStyle w:val="eop"/>
                <w:rFonts w:ascii="Segoe UI" w:hAnsi="Segoe UI" w:cs="Segoe UI"/>
                <w:sz w:val="20"/>
                <w:szCs w:val="20"/>
              </w:rPr>
              <w:t xml:space="preserve"> Paediatric Oncologist,</w:t>
            </w:r>
            <w:r w:rsidRPr="00013E37">
              <w:rPr>
                <w:rStyle w:val="eop"/>
                <w:rFonts w:ascii="Segoe UI" w:hAnsi="Segoe UI" w:cs="Segoe UI"/>
                <w:sz w:val="20"/>
                <w:szCs w:val="20"/>
              </w:rPr>
              <w:t xml:space="preserve"> </w:t>
            </w:r>
            <w:r w:rsidR="000B2E5D" w:rsidRPr="00013E37">
              <w:rPr>
                <w:rStyle w:val="normaltextrun"/>
                <w:rFonts w:ascii="Segoe UI" w:hAnsi="Segoe UI" w:cs="Segoe UI"/>
                <w:sz w:val="20"/>
                <w:szCs w:val="20"/>
              </w:rPr>
              <w:t>Waitaha Canterbury </w:t>
            </w:r>
            <w:r w:rsidR="000B2E5D" w:rsidRPr="00013E37">
              <w:rPr>
                <w:rStyle w:val="eop"/>
                <w:rFonts w:ascii="Segoe UI" w:hAnsi="Segoe UI" w:cs="Segoe UI"/>
                <w:sz w:val="20"/>
                <w:szCs w:val="20"/>
              </w:rPr>
              <w:t> </w:t>
            </w:r>
          </w:p>
        </w:tc>
      </w:tr>
      <w:tr w:rsidR="007E79CC" w:rsidRPr="00013E37" w14:paraId="2C8B9B6C" w14:textId="77777777" w:rsidTr="00BADD13">
        <w:trPr>
          <w:trHeight w:val="23"/>
        </w:trPr>
        <w:tc>
          <w:tcPr>
            <w:tcW w:w="1560" w:type="dxa"/>
            <w:tcBorders>
              <w:top w:val="single" w:sz="18" w:space="0" w:color="3B5149"/>
              <w:bottom w:val="single" w:sz="18" w:space="0" w:color="3B5149"/>
            </w:tcBorders>
          </w:tcPr>
          <w:p w14:paraId="2EA7B6A0" w14:textId="69F07F68" w:rsidR="007E79CC" w:rsidRPr="004D108F" w:rsidRDefault="007E79CC" w:rsidP="00D3401D">
            <w:pPr>
              <w:pStyle w:val="TableText"/>
              <w:spacing w:before="0"/>
              <w:jc w:val="both"/>
              <w:rPr>
                <w:rFonts w:ascii="Segoe UI" w:hAnsi="Segoe UI" w:cs="Segoe UI"/>
                <w:b/>
                <w:bCs/>
                <w:sz w:val="20"/>
                <w:szCs w:val="20"/>
              </w:rPr>
            </w:pPr>
            <w:r w:rsidRPr="004D108F">
              <w:rPr>
                <w:rFonts w:ascii="Segoe UI" w:hAnsi="Segoe UI" w:cs="Segoe UI"/>
                <w:b/>
                <w:bCs/>
                <w:sz w:val="20"/>
                <w:szCs w:val="20"/>
              </w:rPr>
              <w:t>Secretariat:</w:t>
            </w:r>
          </w:p>
        </w:tc>
        <w:tc>
          <w:tcPr>
            <w:tcW w:w="8340" w:type="dxa"/>
            <w:tcBorders>
              <w:top w:val="single" w:sz="18" w:space="0" w:color="3B5149"/>
              <w:bottom w:val="single" w:sz="18" w:space="0" w:color="3B5149"/>
            </w:tcBorders>
          </w:tcPr>
          <w:p w14:paraId="7315F602" w14:textId="23E753D9" w:rsidR="007E79CC" w:rsidRPr="00013E37" w:rsidRDefault="007E79CC" w:rsidP="00D3401D">
            <w:pPr>
              <w:jc w:val="both"/>
              <w:rPr>
                <w:rStyle w:val="normaltextrun"/>
                <w:rFonts w:ascii="Segoe UI" w:hAnsi="Segoe UI" w:cs="Segoe UI"/>
                <w:color w:val="FF0000"/>
                <w:sz w:val="20"/>
                <w:szCs w:val="20"/>
              </w:rPr>
            </w:pPr>
            <w:r w:rsidRPr="00013E37">
              <w:rPr>
                <w:rFonts w:ascii="Segoe UI" w:hAnsi="Segoe UI" w:cs="Segoe UI"/>
                <w:sz w:val="20"/>
                <w:szCs w:val="20"/>
              </w:rPr>
              <w:t xml:space="preserve">Melinda </w:t>
            </w:r>
            <w:proofErr w:type="spellStart"/>
            <w:r w:rsidRPr="00013E37">
              <w:rPr>
                <w:rFonts w:ascii="Segoe UI" w:hAnsi="Segoe UI" w:cs="Segoe UI"/>
                <w:sz w:val="20"/>
                <w:szCs w:val="20"/>
              </w:rPr>
              <w:t>Greshoff</w:t>
            </w:r>
            <w:proofErr w:type="spellEnd"/>
            <w:r w:rsidR="00846676" w:rsidRPr="00013E37">
              <w:rPr>
                <w:rFonts w:ascii="Segoe UI" w:hAnsi="Segoe UI" w:cs="Segoe UI"/>
                <w:sz w:val="20"/>
                <w:szCs w:val="20"/>
              </w:rPr>
              <w:t>,</w:t>
            </w:r>
            <w:r w:rsidRPr="00013E37">
              <w:rPr>
                <w:rFonts w:ascii="Segoe UI" w:hAnsi="Segoe UI" w:cs="Segoe UI"/>
                <w:sz w:val="20"/>
                <w:szCs w:val="20"/>
              </w:rPr>
              <w:t xml:space="preserve"> ONZL</w:t>
            </w:r>
          </w:p>
        </w:tc>
      </w:tr>
    </w:tbl>
    <w:p w14:paraId="53C37CBC" w14:textId="5F014443" w:rsidR="00013E37" w:rsidRPr="00013E37" w:rsidRDefault="00013E37" w:rsidP="00D3401D">
      <w:pPr>
        <w:jc w:val="both"/>
        <w:rPr>
          <w:rFonts w:ascii="Segoe UI" w:hAnsi="Segoe UI" w:cs="Segoe UI"/>
          <w:sz w:val="20"/>
          <w:szCs w:val="20"/>
        </w:rPr>
      </w:pPr>
    </w:p>
    <w:p w14:paraId="48256E32" w14:textId="60B46B68" w:rsidR="00013E37" w:rsidRPr="00013E37" w:rsidRDefault="00013E37" w:rsidP="00013E37">
      <w:pPr>
        <w:rPr>
          <w:rFonts w:ascii="Segoe UI" w:hAnsi="Segoe UI" w:cs="Segoe UI"/>
          <w:sz w:val="20"/>
          <w:szCs w:val="20"/>
        </w:rPr>
      </w:pPr>
    </w:p>
    <w:p w14:paraId="4899EE18" w14:textId="77777777" w:rsidR="00013E37" w:rsidRPr="00013E37" w:rsidRDefault="00013E37">
      <w:pPr>
        <w:rPr>
          <w:rFonts w:ascii="Segoe UI" w:hAnsi="Segoe UI" w:cs="Segoe UI"/>
          <w:sz w:val="20"/>
          <w:szCs w:val="20"/>
        </w:rPr>
      </w:pPr>
      <w:r w:rsidRPr="00013E37">
        <w:rPr>
          <w:rFonts w:ascii="Segoe UI" w:hAnsi="Segoe UI" w:cs="Segoe UI"/>
          <w:sz w:val="20"/>
          <w:szCs w:val="20"/>
        </w:rPr>
        <w:br w:type="page"/>
      </w:r>
    </w:p>
    <w:p w14:paraId="6036CF42" w14:textId="77777777" w:rsidR="008206F5" w:rsidRPr="00013E37" w:rsidRDefault="008206F5" w:rsidP="00D3401D">
      <w:pPr>
        <w:jc w:val="both"/>
        <w:rPr>
          <w:rFonts w:ascii="Segoe UI" w:hAnsi="Segoe UI" w:cs="Segoe UI"/>
          <w:sz w:val="20"/>
          <w:szCs w:val="20"/>
        </w:rPr>
      </w:pPr>
    </w:p>
    <w:tbl>
      <w:tblPr>
        <w:tblStyle w:val="TableGrid"/>
        <w:tblW w:w="9918" w:type="dxa"/>
        <w:tblLayout w:type="fixed"/>
        <w:tblCellMar>
          <w:top w:w="113" w:type="dxa"/>
          <w:bottom w:w="113" w:type="dxa"/>
        </w:tblCellMar>
        <w:tblLook w:val="01E0" w:firstRow="1" w:lastRow="1" w:firstColumn="1" w:lastColumn="1" w:noHBand="0" w:noVBand="0"/>
      </w:tblPr>
      <w:tblGrid>
        <w:gridCol w:w="9900"/>
        <w:gridCol w:w="18"/>
      </w:tblGrid>
      <w:tr w:rsidR="00C30906" w:rsidRPr="00013E37" w14:paraId="0686B617" w14:textId="77777777" w:rsidTr="00F21880">
        <w:trPr>
          <w:gridAfter w:val="1"/>
          <w:wAfter w:w="18" w:type="dxa"/>
        </w:trPr>
        <w:tc>
          <w:tcPr>
            <w:tcW w:w="9900" w:type="dxa"/>
            <w:tcBorders>
              <w:top w:val="single" w:sz="4" w:space="0" w:color="auto"/>
              <w:left w:val="single" w:sz="4" w:space="0" w:color="auto"/>
              <w:bottom w:val="single" w:sz="4" w:space="0" w:color="auto"/>
              <w:right w:val="single" w:sz="4" w:space="0" w:color="auto"/>
            </w:tcBorders>
            <w:shd w:val="clear" w:color="auto" w:fill="auto"/>
          </w:tcPr>
          <w:p w14:paraId="354341B0" w14:textId="7E5E224D" w:rsidR="00C30906" w:rsidRPr="00013E37" w:rsidRDefault="00630786" w:rsidP="00D3401D">
            <w:pPr>
              <w:pStyle w:val="HWGHeading1"/>
              <w:rPr>
                <w:rFonts w:ascii="Segoe UI" w:hAnsi="Segoe UI" w:cs="Segoe UI"/>
                <w:sz w:val="20"/>
                <w:szCs w:val="20"/>
              </w:rPr>
            </w:pPr>
            <w:r w:rsidRPr="00013E37">
              <w:rPr>
                <w:rFonts w:ascii="Segoe UI" w:hAnsi="Segoe UI" w:cs="Segoe UI"/>
                <w:sz w:val="20"/>
                <w:szCs w:val="20"/>
              </w:rPr>
              <w:t>WELCOME</w:t>
            </w:r>
            <w:r w:rsidR="000B2E5D" w:rsidRPr="00013E37">
              <w:rPr>
                <w:rFonts w:ascii="Segoe UI" w:hAnsi="Segoe UI" w:cs="Segoe UI"/>
                <w:sz w:val="20"/>
                <w:szCs w:val="20"/>
              </w:rPr>
              <w:t>:</w:t>
            </w:r>
          </w:p>
          <w:p w14:paraId="0940659C" w14:textId="3B1F8B9E" w:rsidR="00C30906" w:rsidRPr="00013E37" w:rsidRDefault="00C30906" w:rsidP="00D3401D">
            <w:pPr>
              <w:jc w:val="both"/>
              <w:rPr>
                <w:rFonts w:ascii="Segoe UI" w:hAnsi="Segoe UI" w:cs="Segoe UI"/>
                <w:sz w:val="20"/>
                <w:szCs w:val="20"/>
              </w:rPr>
            </w:pPr>
            <w:r w:rsidRPr="00013E37">
              <w:rPr>
                <w:rFonts w:ascii="Segoe UI" w:hAnsi="Segoe UI" w:cs="Segoe UI"/>
                <w:sz w:val="20"/>
                <w:szCs w:val="20"/>
              </w:rPr>
              <w:t xml:space="preserve">The meeting opened </w:t>
            </w:r>
            <w:r w:rsidR="00F12B10" w:rsidRPr="00013E37">
              <w:rPr>
                <w:rFonts w:ascii="Segoe UI" w:hAnsi="Segoe UI" w:cs="Segoe UI"/>
                <w:sz w:val="20"/>
                <w:szCs w:val="20"/>
              </w:rPr>
              <w:t xml:space="preserve">with a </w:t>
            </w:r>
            <w:r w:rsidR="00115743">
              <w:rPr>
                <w:rFonts w:ascii="Segoe UI" w:hAnsi="Segoe UI" w:cs="Segoe UI"/>
                <w:sz w:val="20"/>
                <w:szCs w:val="20"/>
              </w:rPr>
              <w:t>K</w:t>
            </w:r>
            <w:r w:rsidR="00F12B10" w:rsidRPr="00013E37">
              <w:rPr>
                <w:rFonts w:ascii="Segoe UI" w:hAnsi="Segoe UI" w:cs="Segoe UI"/>
                <w:sz w:val="20"/>
                <w:szCs w:val="20"/>
              </w:rPr>
              <w:t xml:space="preserve">arakia </w:t>
            </w:r>
            <w:r w:rsidR="006903B5" w:rsidRPr="00013E37">
              <w:rPr>
                <w:rFonts w:ascii="Segoe UI" w:hAnsi="Segoe UI" w:cs="Segoe UI"/>
                <w:sz w:val="20"/>
                <w:szCs w:val="20"/>
              </w:rPr>
              <w:t xml:space="preserve">at </w:t>
            </w:r>
            <w:r w:rsidR="008206F5" w:rsidRPr="00013E37">
              <w:rPr>
                <w:rFonts w:ascii="Segoe UI" w:hAnsi="Segoe UI" w:cs="Segoe UI"/>
                <w:sz w:val="20"/>
                <w:szCs w:val="20"/>
              </w:rPr>
              <w:t>4.0</w:t>
            </w:r>
            <w:r w:rsidR="00156ABE" w:rsidRPr="00013E37">
              <w:rPr>
                <w:rFonts w:ascii="Segoe UI" w:hAnsi="Segoe UI" w:cs="Segoe UI"/>
                <w:sz w:val="20"/>
                <w:szCs w:val="20"/>
              </w:rPr>
              <w:t>3</w:t>
            </w:r>
            <w:r w:rsidR="005C0D46" w:rsidRPr="00013E37">
              <w:rPr>
                <w:rFonts w:ascii="Segoe UI" w:hAnsi="Segoe UI" w:cs="Segoe UI"/>
                <w:sz w:val="20"/>
                <w:szCs w:val="20"/>
              </w:rPr>
              <w:t>pm</w:t>
            </w:r>
          </w:p>
        </w:tc>
      </w:tr>
      <w:tr w:rsidR="00A35B11" w:rsidRPr="00013E37" w14:paraId="49FB1FAF" w14:textId="77777777" w:rsidTr="00F21880">
        <w:trPr>
          <w:gridAfter w:val="1"/>
          <w:wAfter w:w="18" w:type="dxa"/>
        </w:trPr>
        <w:tc>
          <w:tcPr>
            <w:tcW w:w="9900" w:type="dxa"/>
            <w:tcBorders>
              <w:top w:val="single" w:sz="4" w:space="0" w:color="auto"/>
              <w:left w:val="single" w:sz="4" w:space="0" w:color="auto"/>
              <w:bottom w:val="nil"/>
              <w:right w:val="single" w:sz="4" w:space="0" w:color="auto"/>
            </w:tcBorders>
            <w:shd w:val="clear" w:color="auto" w:fill="auto"/>
          </w:tcPr>
          <w:p w14:paraId="32783E4F" w14:textId="1F923008" w:rsidR="00FC34F1" w:rsidRPr="00013E37" w:rsidRDefault="00630786" w:rsidP="00D3401D">
            <w:pPr>
              <w:pStyle w:val="HWGHeading1"/>
              <w:spacing w:after="0"/>
              <w:rPr>
                <w:rFonts w:ascii="Segoe UI" w:hAnsi="Segoe UI" w:cs="Segoe UI"/>
                <w:sz w:val="20"/>
                <w:szCs w:val="20"/>
              </w:rPr>
            </w:pPr>
            <w:r w:rsidRPr="00013E37">
              <w:rPr>
                <w:rFonts w:ascii="Segoe UI" w:hAnsi="Segoe UI" w:cs="Segoe UI"/>
                <w:sz w:val="20"/>
                <w:szCs w:val="20"/>
              </w:rPr>
              <w:t>REVIEW AND APPROVE:</w:t>
            </w:r>
          </w:p>
        </w:tc>
      </w:tr>
      <w:tr w:rsidR="008206F5" w:rsidRPr="00013E37" w14:paraId="074397CC" w14:textId="77777777" w:rsidTr="00F21880">
        <w:trPr>
          <w:gridAfter w:val="1"/>
          <w:wAfter w:w="18" w:type="dxa"/>
        </w:trPr>
        <w:tc>
          <w:tcPr>
            <w:tcW w:w="9900" w:type="dxa"/>
            <w:tcBorders>
              <w:top w:val="nil"/>
              <w:left w:val="single" w:sz="4" w:space="0" w:color="auto"/>
              <w:bottom w:val="nil"/>
              <w:right w:val="single" w:sz="4" w:space="0" w:color="auto"/>
            </w:tcBorders>
            <w:shd w:val="clear" w:color="auto" w:fill="auto"/>
          </w:tcPr>
          <w:p w14:paraId="74A4F730" w14:textId="77777777" w:rsidR="008206F5" w:rsidRPr="00013E37" w:rsidRDefault="008206F5" w:rsidP="00D3401D">
            <w:pPr>
              <w:pStyle w:val="HWGHeading2"/>
              <w:rPr>
                <w:rFonts w:ascii="Segoe UI" w:hAnsi="Segoe UI" w:cs="Segoe UI"/>
                <w:sz w:val="20"/>
                <w:szCs w:val="20"/>
              </w:rPr>
            </w:pPr>
            <w:r w:rsidRPr="00013E37">
              <w:rPr>
                <w:rFonts w:ascii="Segoe UI" w:hAnsi="Segoe UI" w:cs="Segoe UI"/>
                <w:sz w:val="20"/>
                <w:szCs w:val="20"/>
              </w:rPr>
              <w:t>Conflicts of Interests Register</w:t>
            </w:r>
          </w:p>
          <w:p w14:paraId="7004E7F5" w14:textId="633AC4BA" w:rsidR="008206F5" w:rsidRPr="00013E37" w:rsidRDefault="00630786" w:rsidP="00D3401D">
            <w:pPr>
              <w:jc w:val="both"/>
              <w:rPr>
                <w:rFonts w:ascii="Segoe UI" w:hAnsi="Segoe UI" w:cs="Segoe UI"/>
                <w:sz w:val="20"/>
                <w:szCs w:val="20"/>
              </w:rPr>
            </w:pPr>
            <w:r w:rsidRPr="00013E37">
              <w:rPr>
                <w:rFonts w:ascii="Segoe UI" w:hAnsi="Segoe UI" w:cs="Segoe UI"/>
                <w:sz w:val="20"/>
                <w:szCs w:val="20"/>
              </w:rPr>
              <w:t xml:space="preserve">The </w:t>
            </w:r>
            <w:r w:rsidRPr="00013E37">
              <w:rPr>
                <w:rFonts w:ascii="Segoe UI" w:hAnsi="Segoe UI" w:cs="Segoe UI"/>
                <w:b/>
                <w:bCs/>
                <w:sz w:val="20"/>
                <w:szCs w:val="20"/>
              </w:rPr>
              <w:t>Conflicts Register</w:t>
            </w:r>
            <w:r w:rsidRPr="00013E37">
              <w:rPr>
                <w:rFonts w:ascii="Segoe UI" w:hAnsi="Segoe UI" w:cs="Segoe UI"/>
                <w:sz w:val="20"/>
                <w:szCs w:val="20"/>
              </w:rPr>
              <w:t xml:space="preserve"> was received and noted without change. </w:t>
            </w:r>
          </w:p>
        </w:tc>
      </w:tr>
      <w:tr w:rsidR="008206F5" w:rsidRPr="00013E37" w14:paraId="34784274" w14:textId="77777777" w:rsidTr="00F21880">
        <w:trPr>
          <w:gridAfter w:val="1"/>
          <w:wAfter w:w="18" w:type="dxa"/>
        </w:trPr>
        <w:tc>
          <w:tcPr>
            <w:tcW w:w="9900" w:type="dxa"/>
            <w:tcBorders>
              <w:top w:val="nil"/>
              <w:left w:val="single" w:sz="4" w:space="0" w:color="auto"/>
              <w:bottom w:val="nil"/>
              <w:right w:val="single" w:sz="4" w:space="0" w:color="auto"/>
            </w:tcBorders>
            <w:shd w:val="clear" w:color="auto" w:fill="auto"/>
          </w:tcPr>
          <w:p w14:paraId="0484FF8D" w14:textId="77777777" w:rsidR="008206F5" w:rsidRPr="00013E37" w:rsidRDefault="008206F5" w:rsidP="00D3401D">
            <w:pPr>
              <w:pStyle w:val="HWGHeading2"/>
              <w:rPr>
                <w:rFonts w:ascii="Segoe UI" w:hAnsi="Segoe UI" w:cs="Segoe UI"/>
                <w:sz w:val="20"/>
                <w:szCs w:val="20"/>
              </w:rPr>
            </w:pPr>
            <w:r w:rsidRPr="00013E37">
              <w:rPr>
                <w:rFonts w:ascii="Segoe UI" w:hAnsi="Segoe UI" w:cs="Segoe UI"/>
                <w:sz w:val="20"/>
                <w:szCs w:val="20"/>
              </w:rPr>
              <w:t>Previous Meeting Minutes</w:t>
            </w:r>
          </w:p>
          <w:p w14:paraId="26FF8AB0" w14:textId="609A0383" w:rsidR="008206F5" w:rsidRPr="00013E37" w:rsidRDefault="008206F5" w:rsidP="00D3401D">
            <w:pPr>
              <w:jc w:val="both"/>
              <w:rPr>
                <w:rFonts w:ascii="Segoe UI" w:hAnsi="Segoe UI" w:cs="Segoe UI"/>
                <w:sz w:val="20"/>
                <w:szCs w:val="20"/>
              </w:rPr>
            </w:pPr>
            <w:r w:rsidRPr="00013E37">
              <w:rPr>
                <w:rFonts w:ascii="Segoe UI" w:hAnsi="Segoe UI" w:cs="Segoe UI"/>
                <w:sz w:val="20"/>
                <w:szCs w:val="20"/>
              </w:rPr>
              <w:t xml:space="preserve">The </w:t>
            </w:r>
            <w:r w:rsidRPr="00013E37">
              <w:rPr>
                <w:rFonts w:ascii="Segoe UI" w:hAnsi="Segoe UI" w:cs="Segoe UI"/>
                <w:b/>
                <w:bCs/>
                <w:sz w:val="20"/>
                <w:szCs w:val="20"/>
              </w:rPr>
              <w:t>Minutes</w:t>
            </w:r>
            <w:r w:rsidRPr="00013E37">
              <w:rPr>
                <w:rFonts w:ascii="Segoe UI" w:hAnsi="Segoe UI" w:cs="Segoe UI"/>
                <w:sz w:val="20"/>
                <w:szCs w:val="20"/>
              </w:rPr>
              <w:t xml:space="preserve"> of the meeting held on </w:t>
            </w:r>
            <w:r w:rsidR="00156ABE" w:rsidRPr="00013E37">
              <w:rPr>
                <w:rFonts w:ascii="Segoe UI" w:hAnsi="Segoe UI" w:cs="Segoe UI"/>
                <w:sz w:val="20"/>
                <w:szCs w:val="20"/>
              </w:rPr>
              <w:t>1 December</w:t>
            </w:r>
            <w:r w:rsidRPr="00013E37">
              <w:rPr>
                <w:rFonts w:ascii="Segoe UI" w:hAnsi="Segoe UI" w:cs="Segoe UI"/>
                <w:sz w:val="20"/>
                <w:szCs w:val="20"/>
              </w:rPr>
              <w:t xml:space="preserve"> 2022 were accepted as a true and correct record</w:t>
            </w:r>
            <w:r w:rsidR="007964A5" w:rsidRPr="00013E37">
              <w:rPr>
                <w:rFonts w:ascii="Segoe UI" w:hAnsi="Segoe UI" w:cs="Segoe UI"/>
                <w:sz w:val="20"/>
                <w:szCs w:val="20"/>
              </w:rPr>
              <w:t>.</w:t>
            </w:r>
          </w:p>
        </w:tc>
      </w:tr>
      <w:tr w:rsidR="008206F5" w:rsidRPr="00013E37" w14:paraId="027D99F5" w14:textId="77777777" w:rsidTr="00F21880">
        <w:trPr>
          <w:gridAfter w:val="1"/>
          <w:wAfter w:w="18" w:type="dxa"/>
        </w:trPr>
        <w:tc>
          <w:tcPr>
            <w:tcW w:w="9900" w:type="dxa"/>
            <w:tcBorders>
              <w:top w:val="nil"/>
              <w:left w:val="single" w:sz="4" w:space="0" w:color="auto"/>
              <w:bottom w:val="single" w:sz="4" w:space="0" w:color="auto"/>
              <w:right w:val="single" w:sz="4" w:space="0" w:color="auto"/>
            </w:tcBorders>
            <w:shd w:val="clear" w:color="auto" w:fill="auto"/>
          </w:tcPr>
          <w:p w14:paraId="123ABDA8" w14:textId="77777777" w:rsidR="008206F5" w:rsidRPr="00013E37" w:rsidRDefault="008206F5" w:rsidP="00D3401D">
            <w:pPr>
              <w:pStyle w:val="HWGHeading2"/>
              <w:rPr>
                <w:rFonts w:ascii="Segoe UI" w:hAnsi="Segoe UI" w:cs="Segoe UI"/>
                <w:sz w:val="20"/>
                <w:szCs w:val="20"/>
              </w:rPr>
            </w:pPr>
            <w:r w:rsidRPr="00013E37">
              <w:rPr>
                <w:rFonts w:ascii="Segoe UI" w:hAnsi="Segoe UI" w:cs="Segoe UI"/>
                <w:sz w:val="20"/>
                <w:szCs w:val="20"/>
              </w:rPr>
              <w:t>Action Register</w:t>
            </w:r>
          </w:p>
          <w:p w14:paraId="5D768256" w14:textId="4FF3CCB1" w:rsidR="008206F5" w:rsidRPr="00013E37" w:rsidRDefault="008206F5" w:rsidP="00D3401D">
            <w:pPr>
              <w:jc w:val="both"/>
              <w:rPr>
                <w:rFonts w:ascii="Segoe UI" w:hAnsi="Segoe UI" w:cs="Segoe UI"/>
                <w:sz w:val="20"/>
                <w:szCs w:val="20"/>
              </w:rPr>
            </w:pPr>
            <w:r w:rsidRPr="00013E37">
              <w:rPr>
                <w:rFonts w:ascii="Segoe UI" w:hAnsi="Segoe UI" w:cs="Segoe UI"/>
                <w:sz w:val="20"/>
                <w:szCs w:val="20"/>
              </w:rPr>
              <w:t xml:space="preserve">The </w:t>
            </w:r>
            <w:r w:rsidRPr="00013E37">
              <w:rPr>
                <w:rFonts w:ascii="Segoe UI" w:hAnsi="Segoe UI" w:cs="Segoe UI"/>
                <w:b/>
                <w:bCs/>
                <w:sz w:val="20"/>
                <w:szCs w:val="20"/>
              </w:rPr>
              <w:t>Action Register</w:t>
            </w:r>
            <w:r w:rsidRPr="00013E37">
              <w:rPr>
                <w:rFonts w:ascii="Segoe UI" w:hAnsi="Segoe UI" w:cs="Segoe UI"/>
                <w:sz w:val="20"/>
                <w:szCs w:val="20"/>
              </w:rPr>
              <w:t xml:space="preserve"> was reviewed</w:t>
            </w:r>
            <w:r w:rsidR="00435ECC" w:rsidRPr="00013E37">
              <w:rPr>
                <w:rFonts w:ascii="Segoe UI" w:hAnsi="Segoe UI" w:cs="Segoe UI"/>
                <w:sz w:val="20"/>
                <w:szCs w:val="20"/>
              </w:rPr>
              <w:t>.</w:t>
            </w:r>
          </w:p>
          <w:p w14:paraId="57007266" w14:textId="23E44F6A" w:rsidR="00435ECC" w:rsidRPr="00013E37" w:rsidRDefault="00435ECC" w:rsidP="00D3401D">
            <w:pPr>
              <w:jc w:val="both"/>
              <w:rPr>
                <w:rFonts w:ascii="Segoe UI" w:hAnsi="Segoe UI" w:cs="Segoe UI"/>
                <w:sz w:val="20"/>
                <w:szCs w:val="20"/>
              </w:rPr>
            </w:pPr>
            <w:r w:rsidRPr="00013E37">
              <w:rPr>
                <w:rFonts w:ascii="Segoe UI" w:hAnsi="Segoe UI" w:cs="Segoe UI"/>
                <w:sz w:val="20"/>
                <w:szCs w:val="20"/>
              </w:rPr>
              <w:t>Action items 46, 60, and 62 were signed off as completed items.</w:t>
            </w:r>
          </w:p>
          <w:p w14:paraId="04003282" w14:textId="63A01080" w:rsidR="008206F5" w:rsidRPr="00013E37" w:rsidRDefault="008206F5" w:rsidP="00D3401D">
            <w:pPr>
              <w:jc w:val="both"/>
              <w:rPr>
                <w:rFonts w:ascii="Segoe UI" w:hAnsi="Segoe UI" w:cs="Segoe UI"/>
                <w:sz w:val="20"/>
                <w:szCs w:val="20"/>
              </w:rPr>
            </w:pPr>
          </w:p>
          <w:p w14:paraId="2F39B41A" w14:textId="77777777" w:rsidR="009D0B73" w:rsidRDefault="00435ECC" w:rsidP="00D3401D">
            <w:pPr>
              <w:jc w:val="both"/>
              <w:rPr>
                <w:rFonts w:ascii="Segoe UI" w:hAnsi="Segoe UI" w:cs="Segoe UI"/>
                <w:sz w:val="20"/>
                <w:szCs w:val="20"/>
              </w:rPr>
            </w:pPr>
            <w:r w:rsidRPr="00013E37">
              <w:rPr>
                <w:rFonts w:ascii="Segoe UI" w:hAnsi="Segoe UI" w:cs="Segoe UI"/>
                <w:sz w:val="20"/>
                <w:szCs w:val="20"/>
              </w:rPr>
              <w:t>Action</w:t>
            </w:r>
            <w:r w:rsidR="009D0B73">
              <w:rPr>
                <w:rFonts w:ascii="Segoe UI" w:hAnsi="Segoe UI" w:cs="Segoe UI"/>
                <w:sz w:val="20"/>
                <w:szCs w:val="20"/>
              </w:rPr>
              <w:t xml:space="preserve"> </w:t>
            </w:r>
            <w:r w:rsidRPr="00013E37">
              <w:rPr>
                <w:rFonts w:ascii="Segoe UI" w:hAnsi="Segoe UI" w:cs="Segoe UI"/>
                <w:sz w:val="20"/>
                <w:szCs w:val="20"/>
              </w:rPr>
              <w:t>63</w:t>
            </w:r>
            <w:r w:rsidR="00BD1082" w:rsidRPr="00013E37">
              <w:rPr>
                <w:rFonts w:ascii="Segoe UI" w:hAnsi="Segoe UI" w:cs="Segoe UI"/>
                <w:sz w:val="20"/>
                <w:szCs w:val="20"/>
              </w:rPr>
              <w:t>:</w:t>
            </w:r>
          </w:p>
          <w:p w14:paraId="65CDF02E" w14:textId="6DA5E0F6" w:rsidR="00E87FF0" w:rsidRDefault="00BD1082" w:rsidP="00D3401D">
            <w:pPr>
              <w:jc w:val="both"/>
              <w:rPr>
                <w:rFonts w:ascii="Segoe UI" w:hAnsi="Segoe UI" w:cs="Segoe UI"/>
                <w:sz w:val="20"/>
                <w:szCs w:val="20"/>
              </w:rPr>
            </w:pPr>
            <w:r w:rsidRPr="00013E37">
              <w:rPr>
                <w:rFonts w:ascii="Segoe UI" w:hAnsi="Segoe UI" w:cs="Segoe UI"/>
                <w:sz w:val="20"/>
                <w:szCs w:val="20"/>
              </w:rPr>
              <w:t>The Chair advised the group that a communique had been distributed suspending the use of Evusheld for immune-compromised people.</w:t>
            </w:r>
            <w:r w:rsidR="00D61D17">
              <w:rPr>
                <w:rFonts w:ascii="Segoe UI" w:hAnsi="Segoe UI" w:cs="Segoe UI"/>
                <w:sz w:val="20"/>
                <w:szCs w:val="20"/>
              </w:rPr>
              <w:t xml:space="preserve"> </w:t>
            </w:r>
            <w:r w:rsidRPr="00013E37">
              <w:rPr>
                <w:rFonts w:ascii="Segoe UI" w:hAnsi="Segoe UI" w:cs="Segoe UI"/>
                <w:sz w:val="20"/>
                <w:szCs w:val="20"/>
              </w:rPr>
              <w:t xml:space="preserve">There has been an announcement that a revised </w:t>
            </w:r>
            <w:r w:rsidR="00F42A90">
              <w:rPr>
                <w:rFonts w:ascii="Segoe UI" w:hAnsi="Segoe UI" w:cs="Segoe UI"/>
                <w:sz w:val="20"/>
                <w:szCs w:val="20"/>
              </w:rPr>
              <w:t xml:space="preserve">bivalent </w:t>
            </w:r>
            <w:r w:rsidRPr="00013E37">
              <w:rPr>
                <w:rFonts w:ascii="Segoe UI" w:hAnsi="Segoe UI" w:cs="Segoe UI"/>
                <w:sz w:val="20"/>
                <w:szCs w:val="20"/>
              </w:rPr>
              <w:t>P</w:t>
            </w:r>
            <w:r w:rsidR="0057088C" w:rsidRPr="00013E37">
              <w:rPr>
                <w:rFonts w:ascii="Segoe UI" w:hAnsi="Segoe UI" w:cs="Segoe UI"/>
                <w:sz w:val="20"/>
                <w:szCs w:val="20"/>
              </w:rPr>
              <w:t>f</w:t>
            </w:r>
            <w:r w:rsidRPr="00013E37">
              <w:rPr>
                <w:rFonts w:ascii="Segoe UI" w:hAnsi="Segoe UI" w:cs="Segoe UI"/>
                <w:sz w:val="20"/>
                <w:szCs w:val="20"/>
              </w:rPr>
              <w:t xml:space="preserve">izer </w:t>
            </w:r>
            <w:r w:rsidR="00115743" w:rsidRPr="0018747F">
              <w:rPr>
                <w:rFonts w:ascii="Segoe UI" w:hAnsi="Segoe UI" w:cs="Segoe UI"/>
                <w:sz w:val="20"/>
                <w:szCs w:val="20"/>
              </w:rPr>
              <w:t>COVID-19</w:t>
            </w:r>
            <w:r w:rsidR="00115743">
              <w:rPr>
                <w:rFonts w:ascii="Segoe UI" w:hAnsi="Segoe UI" w:cs="Segoe UI"/>
                <w:sz w:val="20"/>
                <w:szCs w:val="20"/>
              </w:rPr>
              <w:t xml:space="preserve"> </w:t>
            </w:r>
            <w:r w:rsidRPr="00013E37">
              <w:rPr>
                <w:rFonts w:ascii="Segoe UI" w:hAnsi="Segoe UI" w:cs="Segoe UI"/>
                <w:sz w:val="20"/>
                <w:szCs w:val="20"/>
              </w:rPr>
              <w:t xml:space="preserve">vaccination </w:t>
            </w:r>
            <w:r w:rsidR="00115743">
              <w:rPr>
                <w:rFonts w:ascii="Segoe UI" w:hAnsi="Segoe UI" w:cs="Segoe UI"/>
                <w:sz w:val="20"/>
                <w:szCs w:val="20"/>
              </w:rPr>
              <w:t>will be distributed</w:t>
            </w:r>
            <w:r w:rsidRPr="00013E37">
              <w:rPr>
                <w:rFonts w:ascii="Segoe UI" w:hAnsi="Segoe UI" w:cs="Segoe UI"/>
                <w:sz w:val="20"/>
                <w:szCs w:val="20"/>
              </w:rPr>
              <w:t xml:space="preserve"> from 1 April </w:t>
            </w:r>
            <w:r w:rsidR="00846676" w:rsidRPr="00013E37">
              <w:rPr>
                <w:rFonts w:ascii="Segoe UI" w:hAnsi="Segoe UI" w:cs="Segoe UI"/>
                <w:sz w:val="20"/>
                <w:szCs w:val="20"/>
              </w:rPr>
              <w:t>2023</w:t>
            </w:r>
            <w:r w:rsidR="00F42A90">
              <w:rPr>
                <w:rFonts w:ascii="Segoe UI" w:hAnsi="Segoe UI" w:cs="Segoe UI"/>
                <w:sz w:val="20"/>
                <w:szCs w:val="20"/>
              </w:rPr>
              <w:t xml:space="preserve">. This will be available </w:t>
            </w:r>
            <w:r w:rsidRPr="00013E37">
              <w:rPr>
                <w:rFonts w:ascii="Segoe UI" w:hAnsi="Segoe UI" w:cs="Segoe UI"/>
                <w:sz w:val="20"/>
                <w:szCs w:val="20"/>
              </w:rPr>
              <w:t xml:space="preserve">for people </w:t>
            </w:r>
            <w:r w:rsidR="00F42A90">
              <w:rPr>
                <w:rFonts w:ascii="Segoe UI" w:hAnsi="Segoe UI" w:cs="Segoe UI"/>
                <w:sz w:val="20"/>
                <w:szCs w:val="20"/>
              </w:rPr>
              <w:t>aged over</w:t>
            </w:r>
            <w:r w:rsidRPr="00013E37">
              <w:rPr>
                <w:rFonts w:ascii="Segoe UI" w:hAnsi="Segoe UI" w:cs="Segoe UI"/>
                <w:sz w:val="20"/>
                <w:szCs w:val="20"/>
              </w:rPr>
              <w:t xml:space="preserve"> 30 and</w:t>
            </w:r>
            <w:r w:rsidR="00F42A90">
              <w:rPr>
                <w:rFonts w:ascii="Segoe UI" w:hAnsi="Segoe UI" w:cs="Segoe UI"/>
                <w:sz w:val="20"/>
                <w:szCs w:val="20"/>
              </w:rPr>
              <w:t xml:space="preserve"> those who are </w:t>
            </w:r>
            <w:r w:rsidRPr="00013E37">
              <w:rPr>
                <w:rFonts w:ascii="Segoe UI" w:hAnsi="Segoe UI" w:cs="Segoe UI"/>
                <w:sz w:val="20"/>
                <w:szCs w:val="20"/>
              </w:rPr>
              <w:t xml:space="preserve"> immune-compromised</w:t>
            </w:r>
            <w:r w:rsidR="00F42A90">
              <w:rPr>
                <w:rFonts w:ascii="Segoe UI" w:hAnsi="Segoe UI" w:cs="Segoe UI"/>
                <w:sz w:val="20"/>
                <w:szCs w:val="20"/>
              </w:rPr>
              <w:t>.</w:t>
            </w:r>
          </w:p>
          <w:p w14:paraId="680D07AC" w14:textId="77777777" w:rsidR="00F42A90" w:rsidRDefault="00F42A90" w:rsidP="00D3401D">
            <w:pPr>
              <w:jc w:val="both"/>
              <w:rPr>
                <w:rStyle w:val="normaltextrun"/>
              </w:rPr>
            </w:pPr>
          </w:p>
          <w:p w14:paraId="2797B814" w14:textId="38F218A5" w:rsidR="00E87FF0" w:rsidRPr="00E87FF0" w:rsidRDefault="00E87FF0" w:rsidP="00D3401D">
            <w:pPr>
              <w:jc w:val="both"/>
              <w:rPr>
                <w:rFonts w:ascii="Segoe UI" w:hAnsi="Segoe UI" w:cs="Segoe UI"/>
                <w:sz w:val="20"/>
                <w:szCs w:val="20"/>
              </w:rPr>
            </w:pPr>
            <w:r>
              <w:rPr>
                <w:rFonts w:ascii="Segoe UI" w:hAnsi="Segoe UI" w:cs="Segoe UI"/>
                <w:b/>
                <w:bCs/>
                <w:i/>
                <w:iCs/>
                <w:sz w:val="20"/>
                <w:szCs w:val="20"/>
              </w:rPr>
              <w:t xml:space="preserve">Action: </w:t>
            </w:r>
            <w:r>
              <w:rPr>
                <w:rFonts w:ascii="Segoe UI" w:hAnsi="Segoe UI" w:cs="Segoe UI"/>
                <w:sz w:val="20"/>
                <w:szCs w:val="20"/>
              </w:rPr>
              <w:t xml:space="preserve">Ashley Shearer to </w:t>
            </w:r>
            <w:r w:rsidR="00B50B17">
              <w:rPr>
                <w:rFonts w:ascii="Segoe UI" w:hAnsi="Segoe UI" w:cs="Segoe UI"/>
                <w:sz w:val="20"/>
                <w:szCs w:val="20"/>
              </w:rPr>
              <w:t xml:space="preserve">clarify use of boosters for revaccination following stem cell transplant. </w:t>
            </w:r>
          </w:p>
        </w:tc>
      </w:tr>
      <w:tr w:rsidR="00EF7C15" w:rsidRPr="00013E37" w14:paraId="72975E2C" w14:textId="77777777" w:rsidTr="00F21880">
        <w:trPr>
          <w:gridAfter w:val="1"/>
          <w:wAfter w:w="18" w:type="dxa"/>
        </w:trPr>
        <w:tc>
          <w:tcPr>
            <w:tcW w:w="9900" w:type="dxa"/>
            <w:tcBorders>
              <w:top w:val="single" w:sz="4" w:space="0" w:color="auto"/>
              <w:left w:val="single" w:sz="4" w:space="0" w:color="auto"/>
              <w:bottom w:val="single" w:sz="4" w:space="0" w:color="auto"/>
              <w:right w:val="single" w:sz="4" w:space="0" w:color="auto"/>
            </w:tcBorders>
            <w:shd w:val="clear" w:color="auto" w:fill="auto"/>
          </w:tcPr>
          <w:p w14:paraId="758C1BDA" w14:textId="5AC36058" w:rsidR="00EF7C15" w:rsidRPr="00013E37" w:rsidRDefault="00630786" w:rsidP="00D3401D">
            <w:pPr>
              <w:pStyle w:val="HWGHeading1"/>
              <w:rPr>
                <w:rStyle w:val="normaltextrun"/>
                <w:rFonts w:ascii="Segoe UI" w:hAnsi="Segoe UI" w:cs="Segoe UI"/>
                <w:sz w:val="20"/>
                <w:szCs w:val="20"/>
              </w:rPr>
            </w:pPr>
            <w:r w:rsidRPr="00013E37">
              <w:rPr>
                <w:rStyle w:val="normaltextrun"/>
                <w:rFonts w:ascii="Segoe UI" w:hAnsi="Segoe UI" w:cs="Segoe UI"/>
                <w:sz w:val="20"/>
                <w:szCs w:val="20"/>
              </w:rPr>
              <w:t>H</w:t>
            </w:r>
            <w:r w:rsidR="00F42A90">
              <w:rPr>
                <w:rStyle w:val="normaltextrun"/>
                <w:rFonts w:ascii="Segoe UI" w:hAnsi="Segoe UI" w:cs="Segoe UI"/>
                <w:sz w:val="20"/>
                <w:szCs w:val="20"/>
              </w:rPr>
              <w:t xml:space="preserve">aematoloy </w:t>
            </w:r>
            <w:r w:rsidRPr="00013E37">
              <w:rPr>
                <w:rStyle w:val="normaltextrun"/>
                <w:rFonts w:ascii="Segoe UI" w:hAnsi="Segoe UI" w:cs="Segoe UI"/>
                <w:sz w:val="20"/>
                <w:szCs w:val="20"/>
              </w:rPr>
              <w:t>S</w:t>
            </w:r>
            <w:r w:rsidR="00F42A90">
              <w:rPr>
                <w:rStyle w:val="normaltextrun"/>
                <w:rFonts w:ascii="Segoe UI" w:hAnsi="Segoe UI" w:cs="Segoe UI"/>
                <w:sz w:val="20"/>
                <w:szCs w:val="20"/>
              </w:rPr>
              <w:t xml:space="preserve">ociety </w:t>
            </w:r>
            <w:r w:rsidR="00D677EB">
              <w:rPr>
                <w:rStyle w:val="normaltextrun"/>
                <w:rFonts w:ascii="Segoe UI" w:hAnsi="Segoe UI" w:cs="Segoe UI"/>
                <w:sz w:val="20"/>
                <w:szCs w:val="20"/>
              </w:rPr>
              <w:t xml:space="preserve">of </w:t>
            </w:r>
            <w:r w:rsidRPr="00013E37">
              <w:rPr>
                <w:rStyle w:val="normaltextrun"/>
                <w:rFonts w:ascii="Segoe UI" w:hAnsi="Segoe UI" w:cs="Segoe UI"/>
                <w:sz w:val="20"/>
                <w:szCs w:val="20"/>
              </w:rPr>
              <w:t>A</w:t>
            </w:r>
            <w:r w:rsidR="00F42A90">
              <w:rPr>
                <w:rStyle w:val="normaltextrun"/>
                <w:rFonts w:ascii="Segoe UI" w:hAnsi="Segoe UI" w:cs="Segoe UI"/>
                <w:sz w:val="20"/>
                <w:szCs w:val="20"/>
              </w:rPr>
              <w:t>ustralia</w:t>
            </w:r>
            <w:r w:rsidRPr="00013E37">
              <w:rPr>
                <w:rStyle w:val="normaltextrun"/>
                <w:rFonts w:ascii="Segoe UI" w:hAnsi="Segoe UI" w:cs="Segoe UI"/>
                <w:sz w:val="20"/>
                <w:szCs w:val="20"/>
              </w:rPr>
              <w:t xml:space="preserve"> </w:t>
            </w:r>
            <w:r w:rsidR="00D677EB">
              <w:rPr>
                <w:rStyle w:val="normaltextrun"/>
                <w:rFonts w:ascii="Segoe UI" w:hAnsi="Segoe UI" w:cs="Segoe UI"/>
                <w:sz w:val="20"/>
                <w:szCs w:val="20"/>
              </w:rPr>
              <w:t xml:space="preserve">and </w:t>
            </w:r>
            <w:r w:rsidRPr="00013E37">
              <w:rPr>
                <w:rStyle w:val="normaltextrun"/>
                <w:rFonts w:ascii="Segoe UI" w:hAnsi="Segoe UI" w:cs="Segoe UI"/>
                <w:sz w:val="20"/>
                <w:szCs w:val="20"/>
              </w:rPr>
              <w:t xml:space="preserve">NEW ZEALAND </w:t>
            </w:r>
            <w:r w:rsidR="00D677EB">
              <w:rPr>
                <w:rStyle w:val="normaltextrun"/>
                <w:rFonts w:ascii="Segoe UI" w:hAnsi="Segoe UI" w:cs="Segoe UI"/>
                <w:sz w:val="20"/>
                <w:szCs w:val="20"/>
              </w:rPr>
              <w:t xml:space="preserve">(HSANZ) </w:t>
            </w:r>
            <w:r w:rsidRPr="00013E37">
              <w:rPr>
                <w:rStyle w:val="normaltextrun"/>
                <w:rFonts w:ascii="Segoe UI" w:hAnsi="Segoe UI" w:cs="Segoe UI"/>
                <w:sz w:val="20"/>
                <w:szCs w:val="20"/>
              </w:rPr>
              <w:t>ANNUAL BRANCH MEETING</w:t>
            </w:r>
            <w:r w:rsidR="000B2E5D" w:rsidRPr="00013E37">
              <w:rPr>
                <w:rStyle w:val="normaltextrun"/>
                <w:rFonts w:ascii="Segoe UI" w:hAnsi="Segoe UI" w:cs="Segoe UI"/>
                <w:sz w:val="20"/>
                <w:szCs w:val="20"/>
              </w:rPr>
              <w:t>:</w:t>
            </w:r>
          </w:p>
          <w:p w14:paraId="7445CB9D" w14:textId="5294C95D" w:rsidR="00E57B9A" w:rsidRDefault="00F21880" w:rsidP="00D3401D">
            <w:pPr>
              <w:jc w:val="both"/>
              <w:rPr>
                <w:rStyle w:val="eop"/>
                <w:rFonts w:ascii="Segoe UI" w:hAnsi="Segoe UI" w:cs="Segoe UI"/>
                <w:sz w:val="20"/>
                <w:szCs w:val="20"/>
              </w:rPr>
            </w:pPr>
            <w:r w:rsidRPr="00013E37">
              <w:rPr>
                <w:rStyle w:val="eop"/>
                <w:rFonts w:ascii="Segoe UI" w:hAnsi="Segoe UI" w:cs="Segoe UI"/>
                <w:sz w:val="20"/>
                <w:szCs w:val="20"/>
              </w:rPr>
              <w:t xml:space="preserve">The </w:t>
            </w:r>
            <w:r w:rsidR="00041671" w:rsidRPr="00013E37">
              <w:rPr>
                <w:rStyle w:val="eop"/>
                <w:rFonts w:ascii="Segoe UI" w:hAnsi="Segoe UI" w:cs="Segoe UI"/>
                <w:sz w:val="20"/>
                <w:szCs w:val="20"/>
              </w:rPr>
              <w:t>upcoming HSANZ Annual</w:t>
            </w:r>
            <w:r w:rsidRPr="00013E37">
              <w:rPr>
                <w:rStyle w:val="eop"/>
                <w:rFonts w:ascii="Segoe UI" w:hAnsi="Segoe UI" w:cs="Segoe UI"/>
                <w:sz w:val="20"/>
                <w:szCs w:val="20"/>
              </w:rPr>
              <w:t xml:space="preserve"> </w:t>
            </w:r>
            <w:r w:rsidR="003D34B7" w:rsidRPr="00013E37">
              <w:rPr>
                <w:rStyle w:val="eop"/>
                <w:rFonts w:ascii="Segoe UI" w:hAnsi="Segoe UI" w:cs="Segoe UI"/>
                <w:sz w:val="20"/>
                <w:szCs w:val="20"/>
              </w:rPr>
              <w:t>Branch meeting will be in Palmerston North</w:t>
            </w:r>
            <w:r w:rsidR="00115743">
              <w:rPr>
                <w:rStyle w:val="eop"/>
                <w:rFonts w:ascii="Segoe UI" w:hAnsi="Segoe UI" w:cs="Segoe UI"/>
                <w:sz w:val="20"/>
                <w:szCs w:val="20"/>
              </w:rPr>
              <w:t xml:space="preserve">, from </w:t>
            </w:r>
            <w:r w:rsidR="00115743" w:rsidRPr="0018747F">
              <w:rPr>
                <w:rStyle w:val="eop"/>
                <w:rFonts w:ascii="Segoe UI" w:hAnsi="Segoe UI" w:cs="Segoe UI"/>
                <w:sz w:val="20"/>
                <w:szCs w:val="20"/>
              </w:rPr>
              <w:t>2</w:t>
            </w:r>
            <w:r w:rsidR="00115743" w:rsidRPr="0018747F">
              <w:rPr>
                <w:rStyle w:val="eop"/>
                <w:rFonts w:ascii="Segoe UI" w:hAnsi="Segoe UI" w:cs="Segoe UI"/>
                <w:sz w:val="20"/>
                <w:szCs w:val="20"/>
                <w:vertAlign w:val="superscript"/>
              </w:rPr>
              <w:t>nd</w:t>
            </w:r>
            <w:r w:rsidR="00115743" w:rsidRPr="0018747F">
              <w:rPr>
                <w:rStyle w:val="eop"/>
                <w:rFonts w:ascii="Segoe UI" w:hAnsi="Segoe UI" w:cs="Segoe UI"/>
                <w:sz w:val="20"/>
                <w:szCs w:val="20"/>
              </w:rPr>
              <w:t xml:space="preserve"> to 4</w:t>
            </w:r>
            <w:r w:rsidR="00115743" w:rsidRPr="0018747F">
              <w:rPr>
                <w:rStyle w:val="eop"/>
                <w:rFonts w:ascii="Segoe UI" w:hAnsi="Segoe UI" w:cs="Segoe UI"/>
                <w:sz w:val="20"/>
                <w:szCs w:val="20"/>
                <w:vertAlign w:val="superscript"/>
              </w:rPr>
              <w:t>th</w:t>
            </w:r>
            <w:r w:rsidR="00115743" w:rsidRPr="0018747F">
              <w:rPr>
                <w:rStyle w:val="eop"/>
                <w:rFonts w:ascii="Segoe UI" w:hAnsi="Segoe UI" w:cs="Segoe UI"/>
                <w:sz w:val="20"/>
                <w:szCs w:val="20"/>
              </w:rPr>
              <w:t xml:space="preserve"> </w:t>
            </w:r>
            <w:proofErr w:type="gramStart"/>
            <w:r w:rsidR="00115743" w:rsidRPr="0018747F">
              <w:rPr>
                <w:rStyle w:val="eop"/>
                <w:rFonts w:ascii="Segoe UI" w:hAnsi="Segoe UI" w:cs="Segoe UI"/>
                <w:sz w:val="20"/>
                <w:szCs w:val="20"/>
              </w:rPr>
              <w:t>April,</w:t>
            </w:r>
            <w:proofErr w:type="gramEnd"/>
            <w:r w:rsidR="00115743" w:rsidRPr="0018747F">
              <w:rPr>
                <w:rStyle w:val="eop"/>
                <w:rFonts w:ascii="Segoe UI" w:hAnsi="Segoe UI" w:cs="Segoe UI"/>
                <w:sz w:val="20"/>
                <w:szCs w:val="20"/>
              </w:rPr>
              <w:t xml:space="preserve"> 2023.</w:t>
            </w:r>
            <w:r w:rsidR="00041671" w:rsidRPr="00013E37">
              <w:rPr>
                <w:rStyle w:val="eop"/>
                <w:rFonts w:ascii="Segoe UI" w:hAnsi="Segoe UI" w:cs="Segoe UI"/>
                <w:sz w:val="20"/>
                <w:szCs w:val="20"/>
              </w:rPr>
              <w:t xml:space="preserve"> </w:t>
            </w:r>
            <w:r w:rsidRPr="00013E37">
              <w:rPr>
                <w:rStyle w:val="eop"/>
                <w:rFonts w:ascii="Segoe UI" w:hAnsi="Segoe UI" w:cs="Segoe UI"/>
                <w:sz w:val="20"/>
                <w:szCs w:val="20"/>
              </w:rPr>
              <w:t xml:space="preserve"> </w:t>
            </w:r>
            <w:r w:rsidR="00964D19" w:rsidRPr="00013E37">
              <w:rPr>
                <w:rStyle w:val="eop"/>
                <w:rFonts w:ascii="Segoe UI" w:hAnsi="Segoe UI" w:cs="Segoe UI"/>
                <w:sz w:val="20"/>
                <w:szCs w:val="20"/>
              </w:rPr>
              <w:t>R</w:t>
            </w:r>
            <w:r w:rsidRPr="00013E37">
              <w:rPr>
                <w:rStyle w:val="eop"/>
                <w:rFonts w:ascii="Segoe UI" w:hAnsi="Segoe UI" w:cs="Segoe UI"/>
                <w:sz w:val="20"/>
                <w:szCs w:val="20"/>
              </w:rPr>
              <w:t>egistrations are still being</w:t>
            </w:r>
            <w:r w:rsidR="00964D19" w:rsidRPr="00013E37">
              <w:rPr>
                <w:rStyle w:val="eop"/>
                <w:rFonts w:ascii="Segoe UI" w:hAnsi="Segoe UI" w:cs="Segoe UI"/>
                <w:sz w:val="20"/>
                <w:szCs w:val="20"/>
              </w:rPr>
              <w:t xml:space="preserve"> </w:t>
            </w:r>
            <w:r w:rsidRPr="00013E37">
              <w:rPr>
                <w:rStyle w:val="eop"/>
                <w:rFonts w:ascii="Segoe UI" w:hAnsi="Segoe UI" w:cs="Segoe UI"/>
                <w:sz w:val="20"/>
                <w:szCs w:val="20"/>
              </w:rPr>
              <w:t>taken</w:t>
            </w:r>
            <w:r w:rsidR="003D34B7" w:rsidRPr="00013E37">
              <w:rPr>
                <w:rStyle w:val="eop"/>
                <w:rFonts w:ascii="Segoe UI" w:hAnsi="Segoe UI" w:cs="Segoe UI"/>
                <w:sz w:val="20"/>
                <w:szCs w:val="20"/>
              </w:rPr>
              <w:t>.</w:t>
            </w:r>
            <w:r w:rsidR="00964D19" w:rsidRPr="00013E37">
              <w:rPr>
                <w:rStyle w:val="eop"/>
                <w:rFonts w:ascii="Segoe UI" w:hAnsi="Segoe UI" w:cs="Segoe UI"/>
                <w:sz w:val="20"/>
                <w:szCs w:val="20"/>
              </w:rPr>
              <w:t xml:space="preserve"> </w:t>
            </w:r>
            <w:r w:rsidR="00D677EB">
              <w:rPr>
                <w:rStyle w:val="eop"/>
                <w:rFonts w:ascii="Segoe UI" w:hAnsi="Segoe UI" w:cs="Segoe UI"/>
                <w:sz w:val="20"/>
                <w:szCs w:val="20"/>
              </w:rPr>
              <w:t>Th</w:t>
            </w:r>
            <w:r w:rsidR="00BF078B">
              <w:rPr>
                <w:rStyle w:val="eop"/>
                <w:rFonts w:ascii="Segoe UI" w:hAnsi="Segoe UI" w:cs="Segoe UI"/>
                <w:sz w:val="20"/>
                <w:szCs w:val="20"/>
              </w:rPr>
              <w:t>ere is a medical and nursing programme</w:t>
            </w:r>
            <w:r w:rsidR="00177A50">
              <w:rPr>
                <w:rStyle w:val="eop"/>
                <w:rFonts w:ascii="Segoe UI" w:hAnsi="Segoe UI" w:cs="Segoe UI"/>
                <w:sz w:val="20"/>
                <w:szCs w:val="20"/>
              </w:rPr>
              <w:t xml:space="preserve"> with a range of sessions. </w:t>
            </w:r>
          </w:p>
          <w:p w14:paraId="6CCF91DB" w14:textId="77777777" w:rsidR="00177A50" w:rsidRPr="00013E37" w:rsidRDefault="00177A50" w:rsidP="00D3401D">
            <w:pPr>
              <w:jc w:val="both"/>
              <w:rPr>
                <w:rStyle w:val="eop"/>
                <w:rFonts w:ascii="Segoe UI" w:hAnsi="Segoe UI" w:cs="Segoe UI"/>
                <w:sz w:val="20"/>
                <w:szCs w:val="20"/>
              </w:rPr>
            </w:pPr>
          </w:p>
          <w:p w14:paraId="4003F33E" w14:textId="4251D5C1" w:rsidR="0049664E" w:rsidRPr="00013E37" w:rsidRDefault="00F21880" w:rsidP="00D3401D">
            <w:pPr>
              <w:jc w:val="both"/>
              <w:rPr>
                <w:rStyle w:val="normaltextrun"/>
                <w:rFonts w:ascii="Segoe UI" w:hAnsi="Segoe UI" w:cs="Segoe UI"/>
                <w:b/>
                <w:bCs/>
                <w:sz w:val="20"/>
                <w:szCs w:val="20"/>
              </w:rPr>
            </w:pPr>
            <w:r w:rsidRPr="00013E37">
              <w:rPr>
                <w:rStyle w:val="eop"/>
                <w:rFonts w:ascii="Segoe UI" w:hAnsi="Segoe UI" w:cs="Segoe UI"/>
                <w:sz w:val="20"/>
                <w:szCs w:val="20"/>
              </w:rPr>
              <w:t>The “</w:t>
            </w:r>
            <w:r w:rsidR="00E57B9A" w:rsidRPr="0018747F">
              <w:rPr>
                <w:rStyle w:val="eop"/>
                <w:rFonts w:ascii="Segoe UI" w:hAnsi="Segoe UI" w:cs="Segoe UI"/>
                <w:sz w:val="20"/>
                <w:szCs w:val="20"/>
              </w:rPr>
              <w:t xml:space="preserve">Ash </w:t>
            </w:r>
            <w:proofErr w:type="spellStart"/>
            <w:r w:rsidR="00E57B9A" w:rsidRPr="0018747F">
              <w:rPr>
                <w:rStyle w:val="eop"/>
                <w:rFonts w:ascii="Segoe UI" w:hAnsi="Segoe UI" w:cs="Segoe UI"/>
                <w:sz w:val="20"/>
                <w:szCs w:val="20"/>
              </w:rPr>
              <w:t>S</w:t>
            </w:r>
            <w:r w:rsidR="00115743" w:rsidRPr="0018747F">
              <w:rPr>
                <w:rStyle w:val="eop"/>
                <w:rFonts w:ascii="Segoe UI" w:hAnsi="Segoe UI" w:cs="Segoe UI"/>
                <w:sz w:val="20"/>
                <w:szCs w:val="20"/>
              </w:rPr>
              <w:t>y</w:t>
            </w:r>
            <w:r w:rsidR="00E57B9A" w:rsidRPr="0018747F">
              <w:rPr>
                <w:rStyle w:val="eop"/>
                <w:rFonts w:ascii="Segoe UI" w:hAnsi="Segoe UI" w:cs="Segoe UI"/>
                <w:sz w:val="20"/>
                <w:szCs w:val="20"/>
              </w:rPr>
              <w:t>mm</w:t>
            </w:r>
            <w:r w:rsidR="00115743" w:rsidRPr="0018747F">
              <w:rPr>
                <w:rStyle w:val="eop"/>
                <w:rFonts w:ascii="Segoe UI" w:hAnsi="Segoe UI" w:cs="Segoe UI"/>
                <w:sz w:val="20"/>
                <w:szCs w:val="20"/>
              </w:rPr>
              <w:t>a</w:t>
            </w:r>
            <w:r w:rsidR="00E57B9A" w:rsidRPr="0018747F">
              <w:rPr>
                <w:rStyle w:val="eop"/>
                <w:rFonts w:ascii="Segoe UI" w:hAnsi="Segoe UI" w:cs="Segoe UI"/>
                <w:sz w:val="20"/>
                <w:szCs w:val="20"/>
              </w:rPr>
              <w:t>ns</w:t>
            </w:r>
            <w:proofErr w:type="spellEnd"/>
            <w:r w:rsidR="00E57B9A" w:rsidRPr="0018747F">
              <w:rPr>
                <w:rStyle w:val="eop"/>
                <w:rFonts w:ascii="Segoe UI" w:hAnsi="Segoe UI" w:cs="Segoe UI"/>
                <w:sz w:val="20"/>
                <w:szCs w:val="20"/>
              </w:rPr>
              <w:t xml:space="preserve"> Morphology </w:t>
            </w:r>
            <w:r w:rsidRPr="0018747F">
              <w:rPr>
                <w:rStyle w:val="eop"/>
                <w:rFonts w:ascii="Segoe UI" w:hAnsi="Segoe UI" w:cs="Segoe UI"/>
                <w:sz w:val="20"/>
                <w:szCs w:val="20"/>
              </w:rPr>
              <w:t>Memorial Session” was discussed.</w:t>
            </w:r>
            <w:r w:rsidR="00CD6E96" w:rsidRPr="0018747F">
              <w:rPr>
                <w:rStyle w:val="eop"/>
                <w:rFonts w:ascii="Segoe UI" w:hAnsi="Segoe UI" w:cs="Segoe UI"/>
                <w:sz w:val="20"/>
                <w:szCs w:val="20"/>
              </w:rPr>
              <w:t xml:space="preserve"> This session was </w:t>
            </w:r>
            <w:r w:rsidR="004A3DFF" w:rsidRPr="0018747F">
              <w:rPr>
                <w:rStyle w:val="eop"/>
                <w:rFonts w:ascii="Segoe UI" w:hAnsi="Segoe UI" w:cs="Segoe UI"/>
                <w:sz w:val="20"/>
                <w:szCs w:val="20"/>
              </w:rPr>
              <w:t>named a</w:t>
            </w:r>
            <w:r w:rsidR="00BD31E8" w:rsidRPr="0018747F">
              <w:rPr>
                <w:rStyle w:val="eop"/>
                <w:rFonts w:ascii="Segoe UI" w:hAnsi="Segoe UI" w:cs="Segoe UI"/>
                <w:sz w:val="20"/>
                <w:szCs w:val="20"/>
              </w:rPr>
              <w:t xml:space="preserve">fter </w:t>
            </w:r>
            <w:proofErr w:type="spellStart"/>
            <w:r w:rsidR="00115743" w:rsidRPr="0018747F">
              <w:rPr>
                <w:rStyle w:val="eop"/>
                <w:rFonts w:ascii="Segoe UI" w:hAnsi="Segoe UI" w:cs="Segoe UI"/>
                <w:sz w:val="20"/>
                <w:szCs w:val="20"/>
              </w:rPr>
              <w:t>Dr.</w:t>
            </w:r>
            <w:proofErr w:type="spellEnd"/>
            <w:r w:rsidR="00115743" w:rsidRPr="0018747F">
              <w:rPr>
                <w:rStyle w:val="eop"/>
                <w:rFonts w:ascii="Segoe UI" w:hAnsi="Segoe UI" w:cs="Segoe UI"/>
                <w:sz w:val="20"/>
                <w:szCs w:val="20"/>
              </w:rPr>
              <w:t xml:space="preserve"> </w:t>
            </w:r>
            <w:r w:rsidR="00BD31E8" w:rsidRPr="0018747F">
              <w:rPr>
                <w:rStyle w:val="eop"/>
                <w:rFonts w:ascii="Segoe UI" w:hAnsi="Segoe UI" w:cs="Segoe UI"/>
                <w:sz w:val="20"/>
                <w:szCs w:val="20"/>
              </w:rPr>
              <w:t>Ash</w:t>
            </w:r>
            <w:r w:rsidR="00115743" w:rsidRPr="0018747F">
              <w:rPr>
                <w:rStyle w:val="eop"/>
                <w:rFonts w:ascii="Segoe UI" w:hAnsi="Segoe UI" w:cs="Segoe UI"/>
                <w:sz w:val="20"/>
                <w:szCs w:val="20"/>
              </w:rPr>
              <w:t>ley</w:t>
            </w:r>
            <w:r w:rsidR="00BD31E8" w:rsidRPr="0018747F">
              <w:rPr>
                <w:rStyle w:val="eop"/>
                <w:rFonts w:ascii="Segoe UI" w:hAnsi="Segoe UI" w:cs="Segoe UI"/>
                <w:sz w:val="20"/>
                <w:szCs w:val="20"/>
              </w:rPr>
              <w:t xml:space="preserve"> </w:t>
            </w:r>
            <w:proofErr w:type="spellStart"/>
            <w:r w:rsidR="00BD31E8" w:rsidRPr="0018747F">
              <w:rPr>
                <w:rStyle w:val="eop"/>
                <w:rFonts w:ascii="Segoe UI" w:hAnsi="Segoe UI" w:cs="Segoe UI"/>
                <w:sz w:val="20"/>
                <w:szCs w:val="20"/>
              </w:rPr>
              <w:t>S</w:t>
            </w:r>
            <w:r w:rsidR="00115743" w:rsidRPr="0018747F">
              <w:rPr>
                <w:rStyle w:val="eop"/>
                <w:rFonts w:ascii="Segoe UI" w:hAnsi="Segoe UI" w:cs="Segoe UI"/>
                <w:sz w:val="20"/>
                <w:szCs w:val="20"/>
              </w:rPr>
              <w:t>ymmans</w:t>
            </w:r>
            <w:proofErr w:type="spellEnd"/>
            <w:r w:rsidR="00115743" w:rsidRPr="0018747F">
              <w:rPr>
                <w:rStyle w:val="eop"/>
                <w:rFonts w:ascii="Segoe UI" w:hAnsi="Segoe UI" w:cs="Segoe UI"/>
                <w:sz w:val="20"/>
                <w:szCs w:val="20"/>
              </w:rPr>
              <w:t>, Haematologist, who</w:t>
            </w:r>
            <w:r w:rsidR="00BD31E8" w:rsidRPr="00013E37">
              <w:rPr>
                <w:rStyle w:val="eop"/>
                <w:rFonts w:ascii="Segoe UI" w:hAnsi="Segoe UI" w:cs="Segoe UI"/>
                <w:sz w:val="20"/>
                <w:szCs w:val="20"/>
              </w:rPr>
              <w:t xml:space="preserve"> passed away in 2001. </w:t>
            </w:r>
            <w:r w:rsidR="00275D4C" w:rsidRPr="00013E37">
              <w:rPr>
                <w:rStyle w:val="eop"/>
                <w:rFonts w:ascii="Segoe UI" w:hAnsi="Segoe UI" w:cs="Segoe UI"/>
                <w:sz w:val="20"/>
                <w:szCs w:val="20"/>
              </w:rPr>
              <w:t>Recently, t</w:t>
            </w:r>
            <w:r w:rsidR="00BD31E8" w:rsidRPr="00013E37">
              <w:rPr>
                <w:rStyle w:val="eop"/>
                <w:rFonts w:ascii="Segoe UI" w:hAnsi="Segoe UI" w:cs="Segoe UI"/>
                <w:sz w:val="20"/>
                <w:szCs w:val="20"/>
              </w:rPr>
              <w:t>here ha</w:t>
            </w:r>
            <w:r w:rsidR="00291220">
              <w:rPr>
                <w:rStyle w:val="eop"/>
                <w:rFonts w:ascii="Segoe UI" w:hAnsi="Segoe UI" w:cs="Segoe UI"/>
                <w:sz w:val="20"/>
                <w:szCs w:val="20"/>
              </w:rPr>
              <w:t>ve</w:t>
            </w:r>
            <w:r w:rsidR="005F61A8" w:rsidRPr="00013E37">
              <w:rPr>
                <w:rStyle w:val="eop"/>
                <w:rFonts w:ascii="Segoe UI" w:hAnsi="Segoe UI" w:cs="Segoe UI"/>
                <w:sz w:val="20"/>
                <w:szCs w:val="20"/>
              </w:rPr>
              <w:t xml:space="preserve"> been other</w:t>
            </w:r>
            <w:r w:rsidR="00BD31E8" w:rsidRPr="00013E37">
              <w:rPr>
                <w:rStyle w:val="eop"/>
                <w:rFonts w:ascii="Segoe UI" w:hAnsi="Segoe UI" w:cs="Segoe UI"/>
                <w:sz w:val="20"/>
                <w:szCs w:val="20"/>
              </w:rPr>
              <w:t xml:space="preserve"> </w:t>
            </w:r>
            <w:r w:rsidR="00275D4C" w:rsidRPr="00013E37">
              <w:rPr>
                <w:rStyle w:val="eop"/>
                <w:rFonts w:ascii="Segoe UI" w:hAnsi="Segoe UI" w:cs="Segoe UI"/>
                <w:sz w:val="20"/>
                <w:szCs w:val="20"/>
              </w:rPr>
              <w:t>people within the clinical haematology community pass away</w:t>
            </w:r>
            <w:r w:rsidR="005F61A8" w:rsidRPr="00013E37">
              <w:rPr>
                <w:rStyle w:val="eop"/>
                <w:rFonts w:ascii="Segoe UI" w:hAnsi="Segoe UI" w:cs="Segoe UI"/>
                <w:sz w:val="20"/>
                <w:szCs w:val="20"/>
              </w:rPr>
              <w:t>. It was raised that it may be timely to discuss how</w:t>
            </w:r>
            <w:r w:rsidR="00A77CC8" w:rsidRPr="00013E37">
              <w:rPr>
                <w:rStyle w:val="eop"/>
                <w:rFonts w:ascii="Segoe UI" w:hAnsi="Segoe UI" w:cs="Segoe UI"/>
                <w:sz w:val="20"/>
                <w:szCs w:val="20"/>
              </w:rPr>
              <w:t xml:space="preserve"> sessions </w:t>
            </w:r>
            <w:r w:rsidR="00291220">
              <w:rPr>
                <w:rStyle w:val="eop"/>
                <w:rFonts w:ascii="Segoe UI" w:hAnsi="Segoe UI" w:cs="Segoe UI"/>
                <w:sz w:val="20"/>
                <w:szCs w:val="20"/>
              </w:rPr>
              <w:t xml:space="preserve">at the annual NZ HSANZ conference </w:t>
            </w:r>
            <w:r w:rsidR="00A77CC8" w:rsidRPr="00013E37">
              <w:rPr>
                <w:rStyle w:val="eop"/>
                <w:rFonts w:ascii="Segoe UI" w:hAnsi="Segoe UI" w:cs="Segoe UI"/>
                <w:sz w:val="20"/>
                <w:szCs w:val="20"/>
              </w:rPr>
              <w:t>are named</w:t>
            </w:r>
            <w:r w:rsidR="00291220">
              <w:rPr>
                <w:rStyle w:val="eop"/>
                <w:rFonts w:ascii="Segoe UI" w:hAnsi="Segoe UI" w:cs="Segoe UI"/>
                <w:sz w:val="20"/>
                <w:szCs w:val="20"/>
              </w:rPr>
              <w:t>,</w:t>
            </w:r>
            <w:r w:rsidR="00A77CC8" w:rsidRPr="00013E37">
              <w:rPr>
                <w:rStyle w:val="eop"/>
                <w:rFonts w:ascii="Segoe UI" w:hAnsi="Segoe UI" w:cs="Segoe UI"/>
                <w:sz w:val="20"/>
                <w:szCs w:val="20"/>
              </w:rPr>
              <w:t xml:space="preserve"> and if this should be time limited. This topic will be discussed at </w:t>
            </w:r>
            <w:r w:rsidR="00A77CC8" w:rsidRPr="00DF0467">
              <w:rPr>
                <w:rStyle w:val="eop"/>
                <w:rFonts w:ascii="Segoe UI" w:hAnsi="Segoe UI" w:cs="Segoe UI"/>
                <w:sz w:val="20"/>
                <w:szCs w:val="20"/>
              </w:rPr>
              <w:t xml:space="preserve">the </w:t>
            </w:r>
            <w:r w:rsidR="00291220" w:rsidRPr="00DF0467">
              <w:rPr>
                <w:rStyle w:val="eop"/>
                <w:rFonts w:ascii="Segoe UI" w:hAnsi="Segoe UI" w:cs="Segoe UI"/>
                <w:sz w:val="20"/>
                <w:szCs w:val="20"/>
              </w:rPr>
              <w:t xml:space="preserve">NZ </w:t>
            </w:r>
            <w:r w:rsidR="00A77CC8" w:rsidRPr="00DF0467">
              <w:rPr>
                <w:rStyle w:val="eop"/>
                <w:rFonts w:ascii="Segoe UI" w:hAnsi="Segoe UI" w:cs="Segoe UI"/>
                <w:sz w:val="20"/>
                <w:szCs w:val="20"/>
              </w:rPr>
              <w:t xml:space="preserve">Branch </w:t>
            </w:r>
            <w:r w:rsidR="00291220" w:rsidRPr="00DF0467">
              <w:rPr>
                <w:rStyle w:val="eop"/>
                <w:rFonts w:ascii="Segoe UI" w:hAnsi="Segoe UI" w:cs="Segoe UI"/>
                <w:sz w:val="20"/>
                <w:szCs w:val="20"/>
              </w:rPr>
              <w:t xml:space="preserve">HSANZ Annual General </w:t>
            </w:r>
            <w:r w:rsidR="00A77CC8" w:rsidRPr="00DF0467">
              <w:rPr>
                <w:rStyle w:val="eop"/>
                <w:rFonts w:ascii="Segoe UI" w:hAnsi="Segoe UI" w:cs="Segoe UI"/>
                <w:sz w:val="20"/>
                <w:szCs w:val="20"/>
              </w:rPr>
              <w:t>Meeting</w:t>
            </w:r>
            <w:r w:rsidR="00291220" w:rsidRPr="00DF0467">
              <w:rPr>
                <w:rStyle w:val="eop"/>
                <w:rFonts w:ascii="Segoe UI" w:hAnsi="Segoe UI" w:cs="Segoe UI"/>
                <w:sz w:val="20"/>
                <w:szCs w:val="20"/>
              </w:rPr>
              <w:t xml:space="preserve"> at the Palmerston North Conference</w:t>
            </w:r>
            <w:r w:rsidR="00A77CC8" w:rsidRPr="00DF0467">
              <w:rPr>
                <w:rStyle w:val="eop"/>
                <w:rFonts w:ascii="Segoe UI" w:hAnsi="Segoe UI" w:cs="Segoe UI"/>
                <w:sz w:val="20"/>
                <w:szCs w:val="20"/>
              </w:rPr>
              <w:t>.</w:t>
            </w:r>
            <w:r w:rsidR="00A77CC8" w:rsidRPr="00013E37">
              <w:rPr>
                <w:rStyle w:val="eop"/>
                <w:rFonts w:ascii="Segoe UI" w:hAnsi="Segoe UI" w:cs="Segoe UI"/>
                <w:sz w:val="20"/>
                <w:szCs w:val="20"/>
              </w:rPr>
              <w:t xml:space="preserve"> Members are encouraged to make suggestions and </w:t>
            </w:r>
            <w:r w:rsidR="00F22EDE" w:rsidRPr="00013E37">
              <w:rPr>
                <w:rStyle w:val="eop"/>
                <w:rFonts w:ascii="Segoe UI" w:hAnsi="Segoe UI" w:cs="Segoe UI"/>
                <w:sz w:val="20"/>
                <w:szCs w:val="20"/>
              </w:rPr>
              <w:t xml:space="preserve">discuss this with their colleagues. </w:t>
            </w:r>
          </w:p>
        </w:tc>
      </w:tr>
      <w:tr w:rsidR="00A35B11" w:rsidRPr="00013E37" w14:paraId="51DB5493" w14:textId="77777777" w:rsidTr="00F21880">
        <w:tc>
          <w:tcPr>
            <w:tcW w:w="9918" w:type="dxa"/>
            <w:gridSpan w:val="2"/>
            <w:shd w:val="clear" w:color="auto" w:fill="auto"/>
          </w:tcPr>
          <w:p w14:paraId="642EEBD8" w14:textId="4A0E6988" w:rsidR="00417123" w:rsidRPr="00013E37" w:rsidRDefault="00136F00" w:rsidP="00D3401D">
            <w:pPr>
              <w:pStyle w:val="HWGHeading1"/>
              <w:rPr>
                <w:rFonts w:ascii="Segoe UI" w:hAnsi="Segoe UI" w:cs="Segoe UI"/>
                <w:sz w:val="20"/>
                <w:szCs w:val="20"/>
              </w:rPr>
            </w:pPr>
            <w:r w:rsidRPr="00013E37">
              <w:rPr>
                <w:rFonts w:ascii="Segoe UI" w:hAnsi="Segoe UI" w:cs="Segoe UI"/>
                <w:sz w:val="20"/>
                <w:szCs w:val="20"/>
              </w:rPr>
              <w:t>Centre Updates</w:t>
            </w:r>
            <w:r w:rsidR="000B2E5D" w:rsidRPr="00013E37">
              <w:rPr>
                <w:rFonts w:ascii="Segoe UI" w:hAnsi="Segoe UI" w:cs="Segoe UI"/>
                <w:sz w:val="20"/>
                <w:szCs w:val="20"/>
              </w:rPr>
              <w:t>:</w:t>
            </w:r>
          </w:p>
          <w:p w14:paraId="4EEB02AC" w14:textId="26547CFD" w:rsidR="00472824" w:rsidRPr="00013E37" w:rsidRDefault="00472824" w:rsidP="00D3401D">
            <w:pPr>
              <w:jc w:val="both"/>
              <w:rPr>
                <w:rFonts w:ascii="Segoe UI" w:hAnsi="Segoe UI" w:cs="Segoe UI"/>
                <w:sz w:val="20"/>
                <w:szCs w:val="20"/>
              </w:rPr>
            </w:pPr>
            <w:r w:rsidRPr="00013E37">
              <w:rPr>
                <w:rFonts w:ascii="Segoe UI" w:hAnsi="Segoe UI" w:cs="Segoe UI"/>
                <w:sz w:val="20"/>
                <w:szCs w:val="20"/>
              </w:rPr>
              <w:t xml:space="preserve">Members provided </w:t>
            </w:r>
            <w:r w:rsidR="00BC406B" w:rsidRPr="00013E37">
              <w:rPr>
                <w:rFonts w:ascii="Segoe UI" w:hAnsi="Segoe UI" w:cs="Segoe UI"/>
                <w:sz w:val="20"/>
                <w:szCs w:val="20"/>
              </w:rPr>
              <w:t>c</w:t>
            </w:r>
            <w:r w:rsidRPr="00013E37">
              <w:rPr>
                <w:rFonts w:ascii="Segoe UI" w:hAnsi="Segoe UI" w:cs="Segoe UI"/>
                <w:sz w:val="20"/>
                <w:szCs w:val="20"/>
              </w:rPr>
              <w:t>entre updates</w:t>
            </w:r>
            <w:r w:rsidR="00BE7AF1" w:rsidRPr="00013E37">
              <w:rPr>
                <w:rFonts w:ascii="Segoe UI" w:hAnsi="Segoe UI" w:cs="Segoe UI"/>
                <w:sz w:val="20"/>
                <w:szCs w:val="20"/>
              </w:rPr>
              <w:t>, starting from</w:t>
            </w:r>
            <w:r w:rsidR="007964A5" w:rsidRPr="00013E37">
              <w:rPr>
                <w:rFonts w:ascii="Segoe UI" w:hAnsi="Segoe UI" w:cs="Segoe UI"/>
                <w:sz w:val="20"/>
                <w:szCs w:val="20"/>
              </w:rPr>
              <w:t xml:space="preserve"> </w:t>
            </w:r>
            <w:r w:rsidR="00BC406B" w:rsidRPr="00013E37">
              <w:rPr>
                <w:rFonts w:ascii="Segoe UI" w:hAnsi="Segoe UI" w:cs="Segoe UI"/>
                <w:sz w:val="20"/>
                <w:szCs w:val="20"/>
              </w:rPr>
              <w:t>north</w:t>
            </w:r>
            <w:r w:rsidR="00EB6363" w:rsidRPr="00013E37">
              <w:rPr>
                <w:rFonts w:ascii="Segoe UI" w:hAnsi="Segoe UI" w:cs="Segoe UI"/>
                <w:sz w:val="20"/>
                <w:szCs w:val="20"/>
              </w:rPr>
              <w:t xml:space="preserve"> and moving</w:t>
            </w:r>
            <w:r w:rsidR="00BC406B" w:rsidRPr="00013E37">
              <w:rPr>
                <w:rFonts w:ascii="Segoe UI" w:hAnsi="Segoe UI" w:cs="Segoe UI"/>
                <w:sz w:val="20"/>
                <w:szCs w:val="20"/>
              </w:rPr>
              <w:t xml:space="preserve"> to</w:t>
            </w:r>
            <w:r w:rsidR="00EB6363" w:rsidRPr="00013E37">
              <w:rPr>
                <w:rFonts w:ascii="Segoe UI" w:hAnsi="Segoe UI" w:cs="Segoe UI"/>
                <w:sz w:val="20"/>
                <w:szCs w:val="20"/>
              </w:rPr>
              <w:t xml:space="preserve"> the</w:t>
            </w:r>
            <w:r w:rsidR="00BC406B" w:rsidRPr="00013E37">
              <w:rPr>
                <w:rFonts w:ascii="Segoe UI" w:hAnsi="Segoe UI" w:cs="Segoe UI"/>
                <w:sz w:val="20"/>
                <w:szCs w:val="20"/>
              </w:rPr>
              <w:t xml:space="preserve"> south</w:t>
            </w:r>
            <w:r w:rsidR="00EB6363" w:rsidRPr="00013E37">
              <w:rPr>
                <w:rFonts w:ascii="Segoe UI" w:hAnsi="Segoe UI" w:cs="Segoe UI"/>
                <w:sz w:val="20"/>
                <w:szCs w:val="20"/>
              </w:rPr>
              <w:t xml:space="preserve"> of New Zealand</w:t>
            </w:r>
            <w:r w:rsidR="00BC406B" w:rsidRPr="00013E37">
              <w:rPr>
                <w:rFonts w:ascii="Segoe UI" w:hAnsi="Segoe UI" w:cs="Segoe UI"/>
                <w:sz w:val="20"/>
                <w:szCs w:val="20"/>
              </w:rPr>
              <w:t>.</w:t>
            </w:r>
          </w:p>
          <w:p w14:paraId="2DD32EEA" w14:textId="19BB9696" w:rsidR="002E24B0" w:rsidRPr="00013E37" w:rsidRDefault="002E24B0" w:rsidP="00D3401D">
            <w:pPr>
              <w:jc w:val="both"/>
              <w:rPr>
                <w:rFonts w:ascii="Segoe UI" w:hAnsi="Segoe UI" w:cs="Segoe UI"/>
                <w:sz w:val="20"/>
                <w:szCs w:val="20"/>
              </w:rPr>
            </w:pPr>
          </w:p>
          <w:p w14:paraId="461949B2" w14:textId="588222D4" w:rsidR="00BC406B" w:rsidRPr="00013E37" w:rsidRDefault="00BC406B" w:rsidP="00D3401D">
            <w:pPr>
              <w:jc w:val="both"/>
              <w:rPr>
                <w:rFonts w:ascii="Segoe UI" w:hAnsi="Segoe UI" w:cs="Segoe UI"/>
                <w:sz w:val="20"/>
                <w:szCs w:val="20"/>
              </w:rPr>
            </w:pPr>
            <w:r w:rsidRPr="00013E37">
              <w:rPr>
                <w:rFonts w:ascii="Segoe UI" w:hAnsi="Segoe UI" w:cs="Segoe UI"/>
                <w:b/>
                <w:sz w:val="20"/>
                <w:szCs w:val="20"/>
              </w:rPr>
              <w:t>Northland:</w:t>
            </w:r>
            <w:r w:rsidRPr="00013E37">
              <w:rPr>
                <w:rFonts w:ascii="Segoe UI" w:hAnsi="Segoe UI" w:cs="Segoe UI"/>
                <w:sz w:val="20"/>
                <w:szCs w:val="20"/>
              </w:rPr>
              <w:t xml:space="preserve"> </w:t>
            </w:r>
            <w:r w:rsidR="002D27ED" w:rsidRPr="00013E37">
              <w:rPr>
                <w:rFonts w:ascii="Segoe UI" w:hAnsi="Segoe UI" w:cs="Segoe UI"/>
                <w:sz w:val="20"/>
                <w:szCs w:val="20"/>
              </w:rPr>
              <w:t xml:space="preserve">Recently a </w:t>
            </w:r>
            <w:r w:rsidR="00B86514" w:rsidRPr="00013E37">
              <w:rPr>
                <w:rFonts w:ascii="Segoe UI" w:hAnsi="Segoe UI" w:cs="Segoe UI"/>
                <w:sz w:val="20"/>
                <w:szCs w:val="20"/>
              </w:rPr>
              <w:t xml:space="preserve">senior nurse has completed their Chemotherapy Nurse Practitioner training. </w:t>
            </w:r>
            <w:r w:rsidRPr="00013E37">
              <w:rPr>
                <w:rFonts w:ascii="Segoe UI" w:hAnsi="Segoe UI" w:cs="Segoe UI"/>
                <w:sz w:val="20"/>
                <w:szCs w:val="20"/>
              </w:rPr>
              <w:t>The</w:t>
            </w:r>
            <w:r w:rsidR="000423B6" w:rsidRPr="00013E37">
              <w:rPr>
                <w:rFonts w:ascii="Segoe UI" w:hAnsi="Segoe UI" w:cs="Segoe UI"/>
                <w:sz w:val="20"/>
                <w:szCs w:val="20"/>
              </w:rPr>
              <w:t xml:space="preserve"> waitlist</w:t>
            </w:r>
            <w:r w:rsidRPr="00013E37">
              <w:rPr>
                <w:rFonts w:ascii="Segoe UI" w:hAnsi="Segoe UI" w:cs="Segoe UI"/>
                <w:sz w:val="20"/>
                <w:szCs w:val="20"/>
              </w:rPr>
              <w:t xml:space="preserve"> </w:t>
            </w:r>
            <w:r w:rsidR="000423B6" w:rsidRPr="00013E37">
              <w:rPr>
                <w:rFonts w:ascii="Segoe UI" w:hAnsi="Segoe UI" w:cs="Segoe UI"/>
                <w:sz w:val="20"/>
                <w:szCs w:val="20"/>
              </w:rPr>
              <w:t xml:space="preserve">is currently </w:t>
            </w:r>
            <w:r w:rsidRPr="00013E37">
              <w:rPr>
                <w:rFonts w:ascii="Segoe UI" w:hAnsi="Segoe UI" w:cs="Segoe UI"/>
                <w:sz w:val="20"/>
                <w:szCs w:val="20"/>
              </w:rPr>
              <w:t xml:space="preserve">increasing </w:t>
            </w:r>
            <w:r w:rsidR="000423B6" w:rsidRPr="00013E37">
              <w:rPr>
                <w:rFonts w:ascii="Segoe UI" w:hAnsi="Segoe UI" w:cs="Segoe UI"/>
                <w:sz w:val="20"/>
                <w:szCs w:val="20"/>
              </w:rPr>
              <w:t>for</w:t>
            </w:r>
            <w:r w:rsidRPr="00013E37">
              <w:rPr>
                <w:rFonts w:ascii="Segoe UI" w:hAnsi="Segoe UI" w:cs="Segoe UI"/>
                <w:sz w:val="20"/>
                <w:szCs w:val="20"/>
              </w:rPr>
              <w:t xml:space="preserve"> follow ups</w:t>
            </w:r>
            <w:r w:rsidR="00D12D32" w:rsidRPr="00013E37">
              <w:rPr>
                <w:rFonts w:ascii="Segoe UI" w:hAnsi="Segoe UI" w:cs="Segoe UI"/>
                <w:sz w:val="20"/>
                <w:szCs w:val="20"/>
              </w:rPr>
              <w:t xml:space="preserve"> and</w:t>
            </w:r>
            <w:r w:rsidR="000423B6" w:rsidRPr="00013E37">
              <w:rPr>
                <w:rFonts w:ascii="Segoe UI" w:hAnsi="Segoe UI" w:cs="Segoe UI"/>
                <w:sz w:val="20"/>
                <w:szCs w:val="20"/>
              </w:rPr>
              <w:t xml:space="preserve"> remains</w:t>
            </w:r>
            <w:r w:rsidR="00D12D32" w:rsidRPr="00013E37">
              <w:rPr>
                <w:rFonts w:ascii="Segoe UI" w:hAnsi="Segoe UI" w:cs="Segoe UI"/>
                <w:sz w:val="20"/>
                <w:szCs w:val="20"/>
              </w:rPr>
              <w:t xml:space="preserve"> stable </w:t>
            </w:r>
            <w:r w:rsidR="000423B6" w:rsidRPr="00013E37">
              <w:rPr>
                <w:rFonts w:ascii="Segoe UI" w:hAnsi="Segoe UI" w:cs="Segoe UI"/>
                <w:sz w:val="20"/>
                <w:szCs w:val="20"/>
              </w:rPr>
              <w:t xml:space="preserve">for </w:t>
            </w:r>
            <w:r w:rsidR="00D12D32" w:rsidRPr="00013E37">
              <w:rPr>
                <w:rFonts w:ascii="Segoe UI" w:hAnsi="Segoe UI" w:cs="Segoe UI"/>
                <w:sz w:val="20"/>
                <w:szCs w:val="20"/>
              </w:rPr>
              <w:t>FSA</w:t>
            </w:r>
            <w:r w:rsidR="00291220">
              <w:rPr>
                <w:rFonts w:ascii="Segoe UI" w:hAnsi="Segoe UI" w:cs="Segoe UI"/>
                <w:sz w:val="20"/>
                <w:szCs w:val="20"/>
              </w:rPr>
              <w:t>s</w:t>
            </w:r>
            <w:r w:rsidR="000423B6" w:rsidRPr="00013E37">
              <w:rPr>
                <w:rFonts w:ascii="Segoe UI" w:hAnsi="Segoe UI" w:cs="Segoe UI"/>
                <w:sz w:val="20"/>
                <w:szCs w:val="20"/>
              </w:rPr>
              <w:t>.</w:t>
            </w:r>
            <w:r w:rsidR="000D3204" w:rsidRPr="00013E37">
              <w:rPr>
                <w:rFonts w:ascii="Segoe UI" w:hAnsi="Segoe UI" w:cs="Segoe UI"/>
                <w:sz w:val="20"/>
                <w:szCs w:val="20"/>
              </w:rPr>
              <w:t xml:space="preserve"> Following </w:t>
            </w:r>
            <w:r w:rsidRPr="00013E37">
              <w:rPr>
                <w:rFonts w:ascii="Segoe UI" w:hAnsi="Segoe UI" w:cs="Segoe UI"/>
                <w:sz w:val="20"/>
                <w:szCs w:val="20"/>
              </w:rPr>
              <w:t xml:space="preserve">Cyclone Gabrielle </w:t>
            </w:r>
            <w:r w:rsidR="000D3204" w:rsidRPr="00013E37">
              <w:rPr>
                <w:rFonts w:ascii="Segoe UI" w:hAnsi="Segoe UI" w:cs="Segoe UI"/>
                <w:sz w:val="20"/>
                <w:szCs w:val="20"/>
              </w:rPr>
              <w:t xml:space="preserve">there were two days </w:t>
            </w:r>
            <w:r w:rsidR="003E5B5A" w:rsidRPr="00013E37">
              <w:rPr>
                <w:rFonts w:ascii="Segoe UI" w:hAnsi="Segoe UI" w:cs="Segoe UI"/>
                <w:sz w:val="20"/>
                <w:szCs w:val="20"/>
              </w:rPr>
              <w:t xml:space="preserve">where treatment was impacted. </w:t>
            </w:r>
            <w:r w:rsidRPr="00013E37">
              <w:rPr>
                <w:rFonts w:ascii="Segoe UI" w:hAnsi="Segoe UI" w:cs="Segoe UI"/>
                <w:sz w:val="20"/>
                <w:szCs w:val="20"/>
              </w:rPr>
              <w:t xml:space="preserve"> </w:t>
            </w:r>
          </w:p>
          <w:p w14:paraId="5F01A03B" w14:textId="5C6CEECB" w:rsidR="00BC406B" w:rsidRPr="00013E37" w:rsidRDefault="00BC406B" w:rsidP="00D3401D">
            <w:pPr>
              <w:jc w:val="both"/>
              <w:rPr>
                <w:rFonts w:ascii="Segoe UI" w:hAnsi="Segoe UI" w:cs="Segoe UI"/>
                <w:bCs/>
                <w:sz w:val="20"/>
                <w:szCs w:val="20"/>
              </w:rPr>
            </w:pPr>
          </w:p>
          <w:p w14:paraId="48C5D3C3" w14:textId="2F458AC4" w:rsidR="00BC406B" w:rsidRPr="00013E37" w:rsidRDefault="00BC406B" w:rsidP="00D3401D">
            <w:pPr>
              <w:jc w:val="both"/>
              <w:rPr>
                <w:rFonts w:ascii="Segoe UI" w:hAnsi="Segoe UI" w:cs="Segoe UI"/>
                <w:bCs/>
                <w:sz w:val="20"/>
                <w:szCs w:val="20"/>
              </w:rPr>
            </w:pPr>
            <w:r w:rsidRPr="00013E37">
              <w:rPr>
                <w:rFonts w:ascii="Segoe UI" w:hAnsi="Segoe UI" w:cs="Segoe UI"/>
                <w:b/>
                <w:bCs/>
                <w:sz w:val="20"/>
                <w:szCs w:val="20"/>
              </w:rPr>
              <w:t>Waitematā</w:t>
            </w:r>
            <w:r w:rsidRPr="00013E37">
              <w:rPr>
                <w:rFonts w:ascii="Segoe UI" w:hAnsi="Segoe UI" w:cs="Segoe UI"/>
                <w:sz w:val="20"/>
                <w:szCs w:val="20"/>
              </w:rPr>
              <w:t>:</w:t>
            </w:r>
            <w:r w:rsidRPr="00013E37">
              <w:rPr>
                <w:rFonts w:ascii="Segoe UI" w:hAnsi="Segoe UI" w:cs="Segoe UI"/>
                <w:bCs/>
                <w:sz w:val="20"/>
                <w:szCs w:val="20"/>
              </w:rPr>
              <w:t xml:space="preserve"> </w:t>
            </w:r>
            <w:r w:rsidR="00E40F73" w:rsidRPr="00013E37">
              <w:rPr>
                <w:rFonts w:ascii="Segoe UI" w:hAnsi="Segoe UI" w:cs="Segoe UI"/>
                <w:bCs/>
                <w:i/>
                <w:iCs/>
                <w:sz w:val="20"/>
                <w:szCs w:val="20"/>
              </w:rPr>
              <w:t xml:space="preserve">No </w:t>
            </w:r>
            <w:r w:rsidR="00645E99" w:rsidRPr="00013E37">
              <w:rPr>
                <w:rFonts w:ascii="Segoe UI" w:hAnsi="Segoe UI" w:cs="Segoe UI"/>
                <w:bCs/>
                <w:i/>
                <w:iCs/>
                <w:sz w:val="20"/>
                <w:szCs w:val="20"/>
              </w:rPr>
              <w:t>update</w:t>
            </w:r>
          </w:p>
          <w:p w14:paraId="5A11C925" w14:textId="775E83C1" w:rsidR="00BC406B" w:rsidRPr="00013E37" w:rsidRDefault="00BC406B" w:rsidP="00D3401D">
            <w:pPr>
              <w:jc w:val="both"/>
              <w:rPr>
                <w:rFonts w:ascii="Segoe UI" w:hAnsi="Segoe UI" w:cs="Segoe UI"/>
                <w:bCs/>
                <w:sz w:val="20"/>
                <w:szCs w:val="20"/>
              </w:rPr>
            </w:pPr>
          </w:p>
          <w:p w14:paraId="5E12B432" w14:textId="67E922FE" w:rsidR="00BC406B" w:rsidRPr="00013E37" w:rsidRDefault="00BC406B" w:rsidP="00D3401D">
            <w:pPr>
              <w:jc w:val="both"/>
              <w:rPr>
                <w:rFonts w:ascii="Segoe UI" w:hAnsi="Segoe UI" w:cs="Segoe UI"/>
                <w:sz w:val="20"/>
                <w:szCs w:val="20"/>
              </w:rPr>
            </w:pPr>
            <w:r w:rsidRPr="00013E37">
              <w:rPr>
                <w:rStyle w:val="normaltextrun"/>
                <w:rFonts w:ascii="Segoe UI" w:hAnsi="Segoe UI" w:cs="Segoe UI"/>
                <w:b/>
                <w:bCs/>
                <w:sz w:val="20"/>
                <w:szCs w:val="20"/>
              </w:rPr>
              <w:t>Te Toka Tumai</w:t>
            </w:r>
            <w:r w:rsidRPr="00013E37">
              <w:rPr>
                <w:rStyle w:val="normaltextrun"/>
                <w:rFonts w:ascii="Segoe UI" w:hAnsi="Segoe UI" w:cs="Segoe UI"/>
                <w:sz w:val="20"/>
                <w:szCs w:val="20"/>
              </w:rPr>
              <w:t xml:space="preserve"> </w:t>
            </w:r>
            <w:r w:rsidRPr="00013E37">
              <w:rPr>
                <w:rFonts w:ascii="Segoe UI" w:hAnsi="Segoe UI" w:cs="Segoe UI"/>
                <w:b/>
                <w:bCs/>
                <w:sz w:val="20"/>
                <w:szCs w:val="20"/>
              </w:rPr>
              <w:t>Auckland:</w:t>
            </w:r>
            <w:r w:rsidRPr="00013E37">
              <w:rPr>
                <w:rFonts w:ascii="Segoe UI" w:hAnsi="Segoe UI" w:cs="Segoe UI"/>
                <w:sz w:val="20"/>
                <w:szCs w:val="20"/>
              </w:rPr>
              <w:t xml:space="preserve"> </w:t>
            </w:r>
            <w:r w:rsidR="00E40F73" w:rsidRPr="00013E37">
              <w:rPr>
                <w:rFonts w:ascii="Segoe UI" w:hAnsi="Segoe UI" w:cs="Segoe UI"/>
                <w:sz w:val="20"/>
                <w:szCs w:val="20"/>
              </w:rPr>
              <w:t xml:space="preserve"> T</w:t>
            </w:r>
            <w:r w:rsidRPr="00013E37">
              <w:rPr>
                <w:rStyle w:val="normaltextrun"/>
                <w:rFonts w:ascii="Segoe UI" w:hAnsi="Segoe UI" w:cs="Segoe UI"/>
                <w:sz w:val="20"/>
                <w:szCs w:val="20"/>
              </w:rPr>
              <w:t xml:space="preserve">he region is still experiencing significant </w:t>
            </w:r>
            <w:r w:rsidRPr="00013E37">
              <w:rPr>
                <w:rFonts w:ascii="Segoe UI" w:hAnsi="Segoe UI" w:cs="Segoe UI"/>
                <w:sz w:val="20"/>
                <w:szCs w:val="20"/>
              </w:rPr>
              <w:t xml:space="preserve">staff fluxes but is managing to provide cover.  </w:t>
            </w:r>
            <w:r w:rsidR="00A84DEF" w:rsidRPr="00013E37">
              <w:rPr>
                <w:rFonts w:ascii="Segoe UI" w:hAnsi="Segoe UI" w:cs="Segoe UI"/>
                <w:sz w:val="20"/>
                <w:szCs w:val="20"/>
              </w:rPr>
              <w:t xml:space="preserve">The centre is continuing to manage </w:t>
            </w:r>
            <w:r w:rsidR="00291220">
              <w:rPr>
                <w:rFonts w:ascii="Segoe UI" w:hAnsi="Segoe UI" w:cs="Segoe UI"/>
                <w:sz w:val="20"/>
                <w:szCs w:val="20"/>
              </w:rPr>
              <w:t xml:space="preserve">both </w:t>
            </w:r>
            <w:r w:rsidR="0088003A">
              <w:rPr>
                <w:rFonts w:ascii="Segoe UI" w:hAnsi="Segoe UI" w:cs="Segoe UI"/>
                <w:sz w:val="20"/>
                <w:szCs w:val="20"/>
              </w:rPr>
              <w:t>a</w:t>
            </w:r>
            <w:r w:rsidR="00291220">
              <w:rPr>
                <w:rFonts w:ascii="Segoe UI" w:hAnsi="Segoe UI" w:cs="Segoe UI"/>
                <w:sz w:val="20"/>
                <w:szCs w:val="20"/>
              </w:rPr>
              <w:t>llo</w:t>
            </w:r>
            <w:r w:rsidR="0088003A">
              <w:rPr>
                <w:rFonts w:ascii="Segoe UI" w:hAnsi="Segoe UI" w:cs="Segoe UI"/>
                <w:sz w:val="20"/>
                <w:szCs w:val="20"/>
              </w:rPr>
              <w:t>geneic</w:t>
            </w:r>
            <w:r w:rsidR="00291220">
              <w:rPr>
                <w:rFonts w:ascii="Segoe UI" w:hAnsi="Segoe UI" w:cs="Segoe UI"/>
                <w:sz w:val="20"/>
                <w:szCs w:val="20"/>
              </w:rPr>
              <w:t xml:space="preserve"> and </w:t>
            </w:r>
            <w:r w:rsidR="0088003A">
              <w:rPr>
                <w:rFonts w:ascii="Segoe UI" w:hAnsi="Segoe UI" w:cs="Segoe UI"/>
                <w:sz w:val="20"/>
                <w:szCs w:val="20"/>
              </w:rPr>
              <w:t>a</w:t>
            </w:r>
            <w:r w:rsidR="00291220">
              <w:rPr>
                <w:rFonts w:ascii="Segoe UI" w:hAnsi="Segoe UI" w:cs="Segoe UI"/>
                <w:sz w:val="20"/>
                <w:szCs w:val="20"/>
              </w:rPr>
              <w:t>uto</w:t>
            </w:r>
            <w:r w:rsidR="0088003A">
              <w:rPr>
                <w:rFonts w:ascii="Segoe UI" w:hAnsi="Segoe UI" w:cs="Segoe UI"/>
                <w:sz w:val="20"/>
                <w:szCs w:val="20"/>
              </w:rPr>
              <w:t>logous</w:t>
            </w:r>
            <w:r w:rsidR="00291220">
              <w:rPr>
                <w:rFonts w:ascii="Segoe UI" w:hAnsi="Segoe UI" w:cs="Segoe UI"/>
                <w:sz w:val="20"/>
                <w:szCs w:val="20"/>
              </w:rPr>
              <w:t xml:space="preserve"> </w:t>
            </w:r>
            <w:r w:rsidR="0088003A">
              <w:rPr>
                <w:rFonts w:ascii="Segoe UI" w:hAnsi="Segoe UI" w:cs="Segoe UI"/>
                <w:sz w:val="20"/>
                <w:szCs w:val="20"/>
              </w:rPr>
              <w:t>stem cell t</w:t>
            </w:r>
            <w:r w:rsidR="00B87DC7" w:rsidRPr="00013E37">
              <w:rPr>
                <w:rFonts w:ascii="Segoe UI" w:hAnsi="Segoe UI" w:cs="Segoe UI"/>
                <w:sz w:val="20"/>
                <w:szCs w:val="20"/>
              </w:rPr>
              <w:t>ransplant patients. O</w:t>
            </w:r>
            <w:r w:rsidR="00EB2835" w:rsidRPr="00013E37">
              <w:rPr>
                <w:rFonts w:ascii="Segoe UI" w:hAnsi="Segoe UI" w:cs="Segoe UI"/>
                <w:sz w:val="20"/>
                <w:szCs w:val="20"/>
              </w:rPr>
              <w:t>f note, t</w:t>
            </w:r>
            <w:r w:rsidRPr="00013E37">
              <w:rPr>
                <w:rFonts w:ascii="Segoe UI" w:hAnsi="Segoe UI" w:cs="Segoe UI"/>
                <w:sz w:val="20"/>
                <w:szCs w:val="20"/>
              </w:rPr>
              <w:t>he</w:t>
            </w:r>
            <w:r w:rsidR="00E40F73" w:rsidRPr="00013E37">
              <w:rPr>
                <w:rFonts w:ascii="Segoe UI" w:hAnsi="Segoe UI" w:cs="Segoe UI"/>
                <w:sz w:val="20"/>
                <w:szCs w:val="20"/>
              </w:rPr>
              <w:t>re</w:t>
            </w:r>
            <w:r w:rsidRPr="00013E37">
              <w:rPr>
                <w:rFonts w:ascii="Segoe UI" w:hAnsi="Segoe UI" w:cs="Segoe UI"/>
                <w:sz w:val="20"/>
                <w:szCs w:val="20"/>
              </w:rPr>
              <w:t xml:space="preserve"> is </w:t>
            </w:r>
            <w:r w:rsidR="00E40F73" w:rsidRPr="00013E37">
              <w:rPr>
                <w:rFonts w:ascii="Segoe UI" w:hAnsi="Segoe UI" w:cs="Segoe UI"/>
                <w:sz w:val="20"/>
                <w:szCs w:val="20"/>
              </w:rPr>
              <w:t xml:space="preserve">a </w:t>
            </w:r>
            <w:r w:rsidR="00EB2835" w:rsidRPr="00013E37">
              <w:rPr>
                <w:rFonts w:ascii="Segoe UI" w:hAnsi="Segoe UI" w:cs="Segoe UI"/>
                <w:sz w:val="20"/>
                <w:szCs w:val="20"/>
              </w:rPr>
              <w:t>tuberculosis</w:t>
            </w:r>
            <w:r w:rsidRPr="00013E37">
              <w:rPr>
                <w:rFonts w:ascii="Segoe UI" w:hAnsi="Segoe UI" w:cs="Segoe UI"/>
                <w:sz w:val="20"/>
                <w:szCs w:val="20"/>
              </w:rPr>
              <w:t xml:space="preserve"> outbreak</w:t>
            </w:r>
            <w:r w:rsidR="00291220">
              <w:rPr>
                <w:rFonts w:ascii="Segoe UI" w:hAnsi="Segoe UI" w:cs="Segoe UI"/>
                <w:sz w:val="20"/>
                <w:szCs w:val="20"/>
              </w:rPr>
              <w:t xml:space="preserve"> in Auckland at present</w:t>
            </w:r>
            <w:r w:rsidRPr="00013E37">
              <w:rPr>
                <w:rFonts w:ascii="Segoe UI" w:hAnsi="Segoe UI" w:cs="Segoe UI"/>
                <w:sz w:val="20"/>
                <w:szCs w:val="20"/>
              </w:rPr>
              <w:t xml:space="preserve">.  </w:t>
            </w:r>
          </w:p>
          <w:p w14:paraId="3E372B88" w14:textId="658DCD21" w:rsidR="00BC406B" w:rsidRPr="00013E37" w:rsidRDefault="00BC406B" w:rsidP="00D3401D">
            <w:pPr>
              <w:jc w:val="both"/>
              <w:rPr>
                <w:rFonts w:ascii="Segoe UI" w:hAnsi="Segoe UI" w:cs="Segoe UI"/>
                <w:bCs/>
                <w:sz w:val="20"/>
                <w:szCs w:val="20"/>
              </w:rPr>
            </w:pPr>
          </w:p>
          <w:p w14:paraId="6AFEDF3B" w14:textId="30A48614" w:rsidR="00BC406B" w:rsidRPr="00013E37" w:rsidRDefault="00BC406B" w:rsidP="00D3401D">
            <w:pPr>
              <w:jc w:val="both"/>
              <w:rPr>
                <w:rFonts w:ascii="Segoe UI" w:hAnsi="Segoe UI" w:cs="Segoe UI"/>
                <w:sz w:val="20"/>
                <w:szCs w:val="20"/>
              </w:rPr>
            </w:pPr>
            <w:r w:rsidRPr="00013E37">
              <w:rPr>
                <w:rFonts w:ascii="Segoe UI" w:hAnsi="Segoe UI" w:cs="Segoe UI"/>
                <w:b/>
                <w:sz w:val="20"/>
                <w:szCs w:val="20"/>
              </w:rPr>
              <w:t>Counties Manukau:</w:t>
            </w:r>
            <w:r w:rsidRPr="00013E37">
              <w:rPr>
                <w:rFonts w:ascii="Segoe UI" w:hAnsi="Segoe UI" w:cs="Segoe UI"/>
                <w:sz w:val="20"/>
                <w:szCs w:val="20"/>
              </w:rPr>
              <w:t xml:space="preserve"> </w:t>
            </w:r>
            <w:r w:rsidR="00A26B73" w:rsidRPr="00013E37">
              <w:rPr>
                <w:rFonts w:ascii="Segoe UI" w:hAnsi="Segoe UI" w:cs="Segoe UI"/>
                <w:sz w:val="20"/>
                <w:szCs w:val="20"/>
              </w:rPr>
              <w:t>Counties Manakau are continuing</w:t>
            </w:r>
            <w:r w:rsidRPr="00013E37">
              <w:rPr>
                <w:rFonts w:ascii="Segoe UI" w:hAnsi="Segoe UI" w:cs="Segoe UI"/>
                <w:sz w:val="20"/>
                <w:szCs w:val="20"/>
              </w:rPr>
              <w:t xml:space="preserve"> </w:t>
            </w:r>
            <w:r w:rsidRPr="00013E37">
              <w:rPr>
                <w:rStyle w:val="normaltextrun"/>
                <w:rFonts w:ascii="Segoe UI" w:hAnsi="Segoe UI" w:cs="Segoe UI"/>
                <w:sz w:val="20"/>
                <w:szCs w:val="20"/>
              </w:rPr>
              <w:t>business as usual</w:t>
            </w:r>
            <w:r w:rsidR="00A26B73" w:rsidRPr="00013E37">
              <w:rPr>
                <w:rStyle w:val="normaltextrun"/>
                <w:rFonts w:ascii="Segoe UI" w:hAnsi="Segoe UI" w:cs="Segoe UI"/>
                <w:sz w:val="20"/>
                <w:szCs w:val="20"/>
              </w:rPr>
              <w:t xml:space="preserve">. </w:t>
            </w:r>
            <w:r w:rsidR="00CD381D" w:rsidRPr="00013E37">
              <w:rPr>
                <w:rStyle w:val="normaltextrun"/>
                <w:rFonts w:ascii="Segoe UI" w:hAnsi="Segoe UI" w:cs="Segoe UI"/>
                <w:sz w:val="20"/>
                <w:szCs w:val="20"/>
              </w:rPr>
              <w:t xml:space="preserve">There are ongoing efforts to manage waitlists and clinic capacity. The </w:t>
            </w:r>
            <w:r w:rsidR="00CD381D" w:rsidRPr="00F52FD7">
              <w:rPr>
                <w:rStyle w:val="normaltextrun"/>
                <w:rFonts w:ascii="Segoe UI" w:hAnsi="Segoe UI" w:cs="Segoe UI"/>
                <w:sz w:val="20"/>
                <w:szCs w:val="20"/>
              </w:rPr>
              <w:t xml:space="preserve">electronic </w:t>
            </w:r>
            <w:r w:rsidR="00291220" w:rsidRPr="00F52FD7">
              <w:rPr>
                <w:rStyle w:val="normaltextrun"/>
                <w:rFonts w:ascii="Segoe UI" w:hAnsi="Segoe UI" w:cs="Segoe UI"/>
                <w:sz w:val="20"/>
                <w:szCs w:val="20"/>
              </w:rPr>
              <w:t xml:space="preserve">chemotherapy </w:t>
            </w:r>
            <w:r w:rsidR="00CD381D" w:rsidRPr="00F52FD7">
              <w:rPr>
                <w:rStyle w:val="normaltextrun"/>
                <w:rFonts w:ascii="Segoe UI" w:hAnsi="Segoe UI" w:cs="Segoe UI"/>
                <w:sz w:val="20"/>
                <w:szCs w:val="20"/>
              </w:rPr>
              <w:t>prescri</w:t>
            </w:r>
            <w:r w:rsidR="00291220" w:rsidRPr="00F52FD7">
              <w:rPr>
                <w:rStyle w:val="normaltextrun"/>
                <w:rFonts w:ascii="Segoe UI" w:hAnsi="Segoe UI" w:cs="Segoe UI"/>
                <w:sz w:val="20"/>
                <w:szCs w:val="20"/>
              </w:rPr>
              <w:t>bing pilot roll out</w:t>
            </w:r>
            <w:r w:rsidR="00CD381D" w:rsidRPr="00013E37">
              <w:rPr>
                <w:rStyle w:val="normaltextrun"/>
                <w:rFonts w:ascii="Segoe UI" w:hAnsi="Segoe UI" w:cs="Segoe UI"/>
                <w:sz w:val="20"/>
                <w:szCs w:val="20"/>
              </w:rPr>
              <w:t xml:space="preserve"> has been delayed until late Jun</w:t>
            </w:r>
            <w:r w:rsidR="00722D58" w:rsidRPr="00013E37">
              <w:rPr>
                <w:rStyle w:val="normaltextrun"/>
                <w:rFonts w:ascii="Segoe UI" w:hAnsi="Segoe UI" w:cs="Segoe UI"/>
                <w:sz w:val="20"/>
                <w:szCs w:val="20"/>
              </w:rPr>
              <w:t xml:space="preserve">e/early July. </w:t>
            </w:r>
          </w:p>
          <w:p w14:paraId="5A373967" w14:textId="77777777" w:rsidR="00C76114" w:rsidRPr="00013E37" w:rsidRDefault="00C76114" w:rsidP="00D3401D">
            <w:pPr>
              <w:jc w:val="both"/>
              <w:rPr>
                <w:rFonts w:ascii="Segoe UI" w:hAnsi="Segoe UI" w:cs="Segoe UI"/>
                <w:sz w:val="20"/>
                <w:szCs w:val="20"/>
              </w:rPr>
            </w:pPr>
          </w:p>
          <w:p w14:paraId="7A5471D3" w14:textId="1C50E6AD" w:rsidR="00BC406B" w:rsidRPr="00013E37" w:rsidRDefault="00BC406B" w:rsidP="00D3401D">
            <w:pPr>
              <w:jc w:val="both"/>
              <w:rPr>
                <w:rFonts w:ascii="Segoe UI" w:hAnsi="Segoe UI" w:cs="Segoe UI"/>
                <w:bCs/>
                <w:sz w:val="20"/>
                <w:szCs w:val="20"/>
              </w:rPr>
            </w:pPr>
            <w:r w:rsidRPr="00013E37">
              <w:rPr>
                <w:rFonts w:ascii="Segoe UI" w:hAnsi="Segoe UI" w:cs="Segoe UI"/>
                <w:b/>
                <w:bCs/>
                <w:sz w:val="20"/>
                <w:szCs w:val="20"/>
              </w:rPr>
              <w:lastRenderedPageBreak/>
              <w:t>Waikato</w:t>
            </w:r>
            <w:r w:rsidRPr="00013E37">
              <w:rPr>
                <w:rFonts w:ascii="Segoe UI" w:hAnsi="Segoe UI" w:cs="Segoe UI"/>
                <w:sz w:val="20"/>
                <w:szCs w:val="20"/>
              </w:rPr>
              <w:t>:</w:t>
            </w:r>
            <w:r w:rsidRPr="00013E37">
              <w:rPr>
                <w:rFonts w:ascii="Segoe UI" w:hAnsi="Segoe UI" w:cs="Segoe UI"/>
                <w:bCs/>
                <w:sz w:val="20"/>
                <w:szCs w:val="20"/>
              </w:rPr>
              <w:t xml:space="preserve"> </w:t>
            </w:r>
            <w:r w:rsidR="00F573D8" w:rsidRPr="00013E37">
              <w:rPr>
                <w:rFonts w:ascii="Segoe UI" w:hAnsi="Segoe UI" w:cs="Segoe UI"/>
                <w:bCs/>
                <w:sz w:val="20"/>
                <w:szCs w:val="20"/>
              </w:rPr>
              <w:t>There are currently eight clini</w:t>
            </w:r>
            <w:r w:rsidR="00CA5CA6" w:rsidRPr="00013E37">
              <w:rPr>
                <w:rFonts w:ascii="Segoe UI" w:hAnsi="Segoe UI" w:cs="Segoe UI"/>
                <w:bCs/>
                <w:sz w:val="20"/>
                <w:szCs w:val="20"/>
              </w:rPr>
              <w:t>cal haematologists</w:t>
            </w:r>
            <w:r w:rsidR="00A6300B" w:rsidRPr="00013E37">
              <w:rPr>
                <w:rFonts w:ascii="Segoe UI" w:hAnsi="Segoe UI" w:cs="Segoe UI"/>
                <w:bCs/>
                <w:sz w:val="20"/>
                <w:szCs w:val="20"/>
              </w:rPr>
              <w:t xml:space="preserve">. Cyclone Gabrielle did impact </w:t>
            </w:r>
            <w:r w:rsidR="00291220">
              <w:rPr>
                <w:rFonts w:ascii="Segoe UI" w:hAnsi="Segoe UI" w:cs="Segoe UI"/>
                <w:bCs/>
                <w:sz w:val="20"/>
                <w:szCs w:val="20"/>
              </w:rPr>
              <w:t>haematology services in Tairawhiti/</w:t>
            </w:r>
            <w:r w:rsidR="00800237" w:rsidRPr="00013E37">
              <w:rPr>
                <w:rFonts w:ascii="Segoe UI" w:hAnsi="Segoe UI" w:cs="Segoe UI"/>
                <w:bCs/>
                <w:sz w:val="20"/>
                <w:szCs w:val="20"/>
              </w:rPr>
              <w:t>Gisborne,</w:t>
            </w:r>
            <w:r w:rsidR="00A6300B" w:rsidRPr="00013E37">
              <w:rPr>
                <w:rFonts w:ascii="Segoe UI" w:hAnsi="Segoe UI" w:cs="Segoe UI"/>
                <w:bCs/>
                <w:sz w:val="20"/>
                <w:szCs w:val="20"/>
              </w:rPr>
              <w:t xml:space="preserve"> but </w:t>
            </w:r>
            <w:r w:rsidR="00291220" w:rsidRPr="00F52FD7">
              <w:rPr>
                <w:rFonts w:ascii="Segoe UI" w:hAnsi="Segoe UI" w:cs="Segoe UI"/>
                <w:bCs/>
                <w:sz w:val="20"/>
                <w:szCs w:val="20"/>
              </w:rPr>
              <w:t xml:space="preserve">contingencies were rapidly put in place, so as patients have </w:t>
            </w:r>
            <w:r w:rsidR="00A651C2" w:rsidRPr="00F52FD7">
              <w:rPr>
                <w:rFonts w:ascii="Segoe UI" w:hAnsi="Segoe UI" w:cs="Segoe UI"/>
                <w:bCs/>
                <w:sz w:val="20"/>
                <w:szCs w:val="20"/>
              </w:rPr>
              <w:t>largely</w:t>
            </w:r>
            <w:r w:rsidR="00291220" w:rsidRPr="00F52FD7">
              <w:rPr>
                <w:rFonts w:ascii="Segoe UI" w:hAnsi="Segoe UI" w:cs="Segoe UI"/>
                <w:bCs/>
                <w:sz w:val="20"/>
                <w:szCs w:val="20"/>
              </w:rPr>
              <w:t xml:space="preserve"> continued to receive their treatment as planned.</w:t>
            </w:r>
            <w:r w:rsidR="00800237" w:rsidRPr="00013E37">
              <w:rPr>
                <w:rFonts w:ascii="Segoe UI" w:hAnsi="Segoe UI" w:cs="Segoe UI"/>
                <w:bCs/>
                <w:sz w:val="20"/>
                <w:szCs w:val="20"/>
              </w:rPr>
              <w:t xml:space="preserve"> </w:t>
            </w:r>
          </w:p>
          <w:p w14:paraId="50910682" w14:textId="77777777" w:rsidR="00994C5E" w:rsidRPr="00013E37" w:rsidRDefault="00994C5E" w:rsidP="00D3401D">
            <w:pPr>
              <w:jc w:val="both"/>
              <w:rPr>
                <w:rFonts w:ascii="Segoe UI" w:hAnsi="Segoe UI" w:cs="Segoe UI"/>
                <w:bCs/>
                <w:sz w:val="20"/>
                <w:szCs w:val="20"/>
              </w:rPr>
            </w:pPr>
          </w:p>
          <w:p w14:paraId="4FC4A495" w14:textId="0B26C0E0" w:rsidR="00D00770" w:rsidRPr="00013E37" w:rsidRDefault="00EC14E1" w:rsidP="00D3401D">
            <w:pPr>
              <w:jc w:val="both"/>
              <w:rPr>
                <w:rFonts w:ascii="Segoe UI" w:hAnsi="Segoe UI" w:cs="Segoe UI"/>
                <w:sz w:val="20"/>
                <w:szCs w:val="20"/>
              </w:rPr>
            </w:pPr>
            <w:r w:rsidRPr="00013E37">
              <w:rPr>
                <w:rFonts w:ascii="Segoe UI" w:hAnsi="Segoe UI" w:cs="Segoe UI"/>
                <w:b/>
                <w:bCs/>
                <w:sz w:val="20"/>
                <w:szCs w:val="20"/>
              </w:rPr>
              <w:t>Tauranga:</w:t>
            </w:r>
            <w:r w:rsidRPr="00013E37">
              <w:rPr>
                <w:rFonts w:ascii="Segoe UI" w:hAnsi="Segoe UI" w:cs="Segoe UI"/>
                <w:sz w:val="20"/>
                <w:szCs w:val="20"/>
              </w:rPr>
              <w:t xml:space="preserve"> </w:t>
            </w:r>
            <w:r w:rsidR="00D00770" w:rsidRPr="00013E37">
              <w:rPr>
                <w:rFonts w:ascii="Segoe UI" w:hAnsi="Segoe UI" w:cs="Segoe UI"/>
                <w:sz w:val="20"/>
                <w:szCs w:val="20"/>
              </w:rPr>
              <w:t>Tauranga is continuing business as usual</w:t>
            </w:r>
            <w:r w:rsidR="00B06445" w:rsidRPr="00013E37">
              <w:rPr>
                <w:rFonts w:ascii="Segoe UI" w:hAnsi="Segoe UI" w:cs="Segoe UI"/>
                <w:sz w:val="20"/>
                <w:szCs w:val="20"/>
              </w:rPr>
              <w:t xml:space="preserve">. The workload remains steady with </w:t>
            </w:r>
            <w:r w:rsidR="003B328F" w:rsidRPr="00013E37">
              <w:rPr>
                <w:rFonts w:ascii="Segoe UI" w:hAnsi="Segoe UI" w:cs="Segoe UI"/>
                <w:sz w:val="20"/>
                <w:szCs w:val="20"/>
              </w:rPr>
              <w:t xml:space="preserve">follow up clinics. There is a lack of infrastructure to support any increases in staffing. </w:t>
            </w:r>
          </w:p>
          <w:p w14:paraId="09DD58F8" w14:textId="77777777" w:rsidR="00994C5E" w:rsidRPr="00013E37" w:rsidRDefault="00994C5E" w:rsidP="00D3401D">
            <w:pPr>
              <w:jc w:val="both"/>
              <w:rPr>
                <w:rFonts w:ascii="Segoe UI" w:hAnsi="Segoe UI" w:cs="Segoe UI"/>
                <w:bCs/>
                <w:sz w:val="20"/>
                <w:szCs w:val="20"/>
              </w:rPr>
            </w:pPr>
          </w:p>
          <w:p w14:paraId="26A9A3B3" w14:textId="5CA0845E" w:rsidR="00BC406B" w:rsidRPr="00013E37" w:rsidRDefault="00BC406B" w:rsidP="00D3401D">
            <w:pPr>
              <w:jc w:val="both"/>
              <w:rPr>
                <w:rFonts w:ascii="Segoe UI" w:hAnsi="Segoe UI" w:cs="Segoe UI"/>
                <w:sz w:val="20"/>
                <w:szCs w:val="20"/>
              </w:rPr>
            </w:pPr>
            <w:r w:rsidRPr="00013E37">
              <w:rPr>
                <w:rStyle w:val="normaltextrun"/>
                <w:rFonts w:ascii="Segoe UI" w:hAnsi="Segoe UI" w:cs="Segoe UI"/>
                <w:b/>
                <w:bCs/>
                <w:sz w:val="20"/>
                <w:szCs w:val="20"/>
              </w:rPr>
              <w:t xml:space="preserve">Te Pae Hauora o </w:t>
            </w:r>
            <w:proofErr w:type="spellStart"/>
            <w:r w:rsidRPr="00013E37">
              <w:rPr>
                <w:rStyle w:val="normaltextrun"/>
                <w:rFonts w:ascii="Segoe UI" w:hAnsi="Segoe UI" w:cs="Segoe UI"/>
                <w:b/>
                <w:bCs/>
                <w:sz w:val="20"/>
                <w:szCs w:val="20"/>
              </w:rPr>
              <w:t>Ruahine</w:t>
            </w:r>
            <w:proofErr w:type="spellEnd"/>
            <w:r w:rsidRPr="00013E37">
              <w:rPr>
                <w:rStyle w:val="normaltextrun"/>
                <w:rFonts w:ascii="Segoe UI" w:hAnsi="Segoe UI" w:cs="Segoe UI"/>
                <w:b/>
                <w:bCs/>
                <w:sz w:val="20"/>
                <w:szCs w:val="20"/>
              </w:rPr>
              <w:t xml:space="preserve"> o</w:t>
            </w:r>
            <w:r w:rsidRPr="00013E37">
              <w:rPr>
                <w:rStyle w:val="scxw146860660"/>
                <w:rFonts w:ascii="Segoe UI" w:hAnsi="Segoe UI" w:cs="Segoe UI"/>
                <w:b/>
                <w:bCs/>
                <w:sz w:val="20"/>
                <w:szCs w:val="20"/>
              </w:rPr>
              <w:t> </w:t>
            </w:r>
            <w:proofErr w:type="spellStart"/>
            <w:r w:rsidRPr="00013E37">
              <w:rPr>
                <w:rStyle w:val="normaltextrun"/>
                <w:rFonts w:ascii="Segoe UI" w:hAnsi="Segoe UI" w:cs="Segoe UI"/>
                <w:b/>
                <w:bCs/>
                <w:sz w:val="20"/>
                <w:szCs w:val="20"/>
              </w:rPr>
              <w:t>Tararua</w:t>
            </w:r>
            <w:proofErr w:type="spellEnd"/>
            <w:r w:rsidRPr="00013E37">
              <w:rPr>
                <w:rStyle w:val="normaltextrun"/>
                <w:rFonts w:ascii="Segoe UI" w:hAnsi="Segoe UI" w:cs="Segoe UI"/>
                <w:b/>
                <w:bCs/>
                <w:sz w:val="20"/>
                <w:szCs w:val="20"/>
              </w:rPr>
              <w:t xml:space="preserve"> MidCentral</w:t>
            </w:r>
            <w:r w:rsidRPr="00013E37">
              <w:rPr>
                <w:rFonts w:ascii="Segoe UI" w:hAnsi="Segoe UI" w:cs="Segoe UI"/>
                <w:sz w:val="20"/>
                <w:szCs w:val="20"/>
              </w:rPr>
              <w:t xml:space="preserve">: </w:t>
            </w:r>
            <w:r w:rsidR="009F5746" w:rsidRPr="00013E37">
              <w:rPr>
                <w:rFonts w:ascii="Segoe UI" w:hAnsi="Segoe UI" w:cs="Segoe UI"/>
                <w:i/>
                <w:iCs/>
                <w:sz w:val="20"/>
                <w:szCs w:val="20"/>
              </w:rPr>
              <w:t>No update</w:t>
            </w:r>
          </w:p>
          <w:p w14:paraId="3229DB0A" w14:textId="0AC4CA81" w:rsidR="00BC406B" w:rsidRPr="00013E37" w:rsidRDefault="00BC406B" w:rsidP="00D3401D">
            <w:pPr>
              <w:jc w:val="both"/>
              <w:rPr>
                <w:rFonts w:ascii="Segoe UI" w:hAnsi="Segoe UI" w:cs="Segoe UI"/>
                <w:bCs/>
                <w:sz w:val="20"/>
                <w:szCs w:val="20"/>
              </w:rPr>
            </w:pPr>
          </w:p>
          <w:p w14:paraId="7CD1C33C" w14:textId="7966BCC3" w:rsidR="00A051F0" w:rsidRPr="00013E37" w:rsidRDefault="00BC406B" w:rsidP="00D3401D">
            <w:pPr>
              <w:jc w:val="both"/>
              <w:rPr>
                <w:rFonts w:ascii="Segoe UI" w:hAnsi="Segoe UI" w:cs="Segoe UI"/>
                <w:sz w:val="20"/>
                <w:szCs w:val="20"/>
              </w:rPr>
            </w:pPr>
            <w:bookmarkStart w:id="0" w:name="_Hlk132117981"/>
            <w:r w:rsidRPr="00013E37">
              <w:rPr>
                <w:rFonts w:ascii="Segoe UI" w:hAnsi="Segoe UI" w:cs="Segoe UI"/>
                <w:b/>
                <w:sz w:val="20"/>
                <w:szCs w:val="20"/>
              </w:rPr>
              <w:t>Capital, Coast and Hutt Valley:</w:t>
            </w:r>
            <w:r w:rsidRPr="00013E37">
              <w:rPr>
                <w:rFonts w:ascii="Segoe UI" w:hAnsi="Segoe UI" w:cs="Segoe UI"/>
                <w:sz w:val="20"/>
                <w:szCs w:val="20"/>
              </w:rPr>
              <w:t xml:space="preserve">  </w:t>
            </w:r>
            <w:r w:rsidR="00A051F0" w:rsidRPr="00013E37">
              <w:rPr>
                <w:rFonts w:ascii="Segoe UI" w:hAnsi="Segoe UI" w:cs="Segoe UI"/>
                <w:sz w:val="20"/>
                <w:szCs w:val="20"/>
              </w:rPr>
              <w:t xml:space="preserve">The centre has increased staffing vacancies currently. </w:t>
            </w:r>
            <w:r w:rsidR="00862D73" w:rsidRPr="00013E37">
              <w:rPr>
                <w:rFonts w:ascii="Segoe UI" w:hAnsi="Segoe UI" w:cs="Segoe UI"/>
                <w:sz w:val="20"/>
                <w:szCs w:val="20"/>
              </w:rPr>
              <w:t>One Clinical Haematologist is</w:t>
            </w:r>
            <w:r w:rsidR="00A051F0" w:rsidRPr="00013E37">
              <w:rPr>
                <w:rFonts w:ascii="Segoe UI" w:hAnsi="Segoe UI" w:cs="Segoe UI"/>
                <w:sz w:val="20"/>
                <w:szCs w:val="20"/>
              </w:rPr>
              <w:t xml:space="preserve"> </w:t>
            </w:r>
            <w:r w:rsidR="00862D73" w:rsidRPr="00013E37">
              <w:rPr>
                <w:rFonts w:ascii="Segoe UI" w:hAnsi="Segoe UI" w:cs="Segoe UI"/>
                <w:sz w:val="20"/>
                <w:szCs w:val="20"/>
              </w:rPr>
              <w:t xml:space="preserve">on sabbatical leave. </w:t>
            </w:r>
            <w:r w:rsidR="00A051F0" w:rsidRPr="00013E37">
              <w:rPr>
                <w:rFonts w:ascii="Segoe UI" w:hAnsi="Segoe UI" w:cs="Segoe UI"/>
                <w:sz w:val="20"/>
                <w:szCs w:val="20"/>
              </w:rPr>
              <w:t xml:space="preserve">There are high numbers of nursing vacancies with the inpatient ward that supports transplant patients. </w:t>
            </w:r>
            <w:r w:rsidR="00CE37BD" w:rsidRPr="00013E37">
              <w:rPr>
                <w:rFonts w:ascii="Segoe UI" w:hAnsi="Segoe UI" w:cs="Segoe UI"/>
                <w:sz w:val="20"/>
                <w:szCs w:val="20"/>
              </w:rPr>
              <w:t>In order to treat patients without exceeding the nursing capacity,</w:t>
            </w:r>
            <w:r w:rsidR="0051031B" w:rsidRPr="00013E37">
              <w:rPr>
                <w:rFonts w:ascii="Segoe UI" w:hAnsi="Segoe UI" w:cs="Segoe UI"/>
                <w:sz w:val="20"/>
                <w:szCs w:val="20"/>
              </w:rPr>
              <w:t xml:space="preserve"> </w:t>
            </w:r>
            <w:r w:rsidR="00DD661A" w:rsidRPr="00013E37">
              <w:rPr>
                <w:rFonts w:ascii="Segoe UI" w:hAnsi="Segoe UI" w:cs="Segoe UI"/>
                <w:sz w:val="20"/>
                <w:szCs w:val="20"/>
              </w:rPr>
              <w:t xml:space="preserve">patients are being transplanted at a frequency of </w:t>
            </w:r>
            <w:r w:rsidR="00CE37BD" w:rsidRPr="00013E37">
              <w:rPr>
                <w:rFonts w:ascii="Segoe UI" w:hAnsi="Segoe UI" w:cs="Segoe UI"/>
                <w:sz w:val="20"/>
                <w:szCs w:val="20"/>
              </w:rPr>
              <w:t xml:space="preserve">one allogeneic and one autologous </w:t>
            </w:r>
            <w:r w:rsidR="00DD661A" w:rsidRPr="00013E37">
              <w:rPr>
                <w:rFonts w:ascii="Segoe UI" w:hAnsi="Segoe UI" w:cs="Segoe UI"/>
                <w:sz w:val="20"/>
                <w:szCs w:val="20"/>
              </w:rPr>
              <w:t>transplant per fortnight.</w:t>
            </w:r>
            <w:r w:rsidR="00280137" w:rsidRPr="00013E37">
              <w:rPr>
                <w:rFonts w:ascii="Segoe UI" w:hAnsi="Segoe UI" w:cs="Segoe UI"/>
                <w:sz w:val="20"/>
                <w:szCs w:val="20"/>
              </w:rPr>
              <w:t xml:space="preserve"> This is not currently impacting the CAR T-Cell Enable Trial.</w:t>
            </w:r>
          </w:p>
          <w:p w14:paraId="45320650" w14:textId="77777777" w:rsidR="00A051F0" w:rsidRPr="00013E37" w:rsidRDefault="00A051F0" w:rsidP="00D3401D">
            <w:pPr>
              <w:jc w:val="both"/>
              <w:rPr>
                <w:rFonts w:ascii="Segoe UI" w:hAnsi="Segoe UI" w:cs="Segoe UI"/>
                <w:sz w:val="20"/>
                <w:szCs w:val="20"/>
              </w:rPr>
            </w:pPr>
          </w:p>
          <w:p w14:paraId="7363D140" w14:textId="63F972AF" w:rsidR="00BC406B" w:rsidRDefault="007E7EFF" w:rsidP="00D3401D">
            <w:pPr>
              <w:jc w:val="both"/>
              <w:rPr>
                <w:rFonts w:ascii="Segoe UI" w:hAnsi="Segoe UI" w:cs="Segoe UI"/>
                <w:sz w:val="20"/>
                <w:szCs w:val="20"/>
              </w:rPr>
            </w:pPr>
            <w:r w:rsidRPr="00013E37">
              <w:rPr>
                <w:rFonts w:ascii="Segoe UI" w:hAnsi="Segoe UI" w:cs="Segoe UI"/>
                <w:sz w:val="20"/>
                <w:szCs w:val="20"/>
              </w:rPr>
              <w:t xml:space="preserve">There is a business case in progress to </w:t>
            </w:r>
            <w:r w:rsidR="00BA3875" w:rsidRPr="00013E37">
              <w:rPr>
                <w:rFonts w:ascii="Segoe UI" w:hAnsi="Segoe UI" w:cs="Segoe UI"/>
                <w:sz w:val="20"/>
                <w:szCs w:val="20"/>
              </w:rPr>
              <w:t>expand the service</w:t>
            </w:r>
            <w:r w:rsidR="00877473">
              <w:rPr>
                <w:rFonts w:ascii="Segoe UI" w:hAnsi="Segoe UI" w:cs="Segoe UI"/>
                <w:sz w:val="20"/>
                <w:szCs w:val="20"/>
              </w:rPr>
              <w:t xml:space="preserve">, including </w:t>
            </w:r>
            <w:r w:rsidR="009D04C7">
              <w:rPr>
                <w:rFonts w:ascii="Segoe UI" w:hAnsi="Segoe UI" w:cs="Segoe UI"/>
                <w:sz w:val="20"/>
                <w:szCs w:val="20"/>
              </w:rPr>
              <w:t xml:space="preserve">increasing the number of </w:t>
            </w:r>
            <w:proofErr w:type="spellStart"/>
            <w:r w:rsidR="009D04C7">
              <w:rPr>
                <w:rFonts w:ascii="Segoe UI" w:hAnsi="Segoe UI" w:cs="Segoe UI"/>
                <w:sz w:val="20"/>
                <w:szCs w:val="20"/>
              </w:rPr>
              <w:t>hepa</w:t>
            </w:r>
            <w:proofErr w:type="spellEnd"/>
            <w:r w:rsidR="009D04C7">
              <w:rPr>
                <w:rFonts w:ascii="Segoe UI" w:hAnsi="Segoe UI" w:cs="Segoe UI"/>
                <w:sz w:val="20"/>
                <w:szCs w:val="20"/>
              </w:rPr>
              <w:t xml:space="preserve"> filtered rooms</w:t>
            </w:r>
            <w:r w:rsidR="008E7401">
              <w:rPr>
                <w:rFonts w:ascii="Segoe UI" w:hAnsi="Segoe UI" w:cs="Segoe UI"/>
                <w:sz w:val="20"/>
                <w:szCs w:val="20"/>
              </w:rPr>
              <w:t xml:space="preserve">/developing </w:t>
            </w:r>
            <w:proofErr w:type="spellStart"/>
            <w:r w:rsidR="008E7401">
              <w:rPr>
                <w:rFonts w:ascii="Segoe UI" w:hAnsi="Segoe UI" w:cs="Segoe UI"/>
                <w:sz w:val="20"/>
                <w:szCs w:val="20"/>
              </w:rPr>
              <w:t>hepa</w:t>
            </w:r>
            <w:proofErr w:type="spellEnd"/>
            <w:r w:rsidR="00577BB0">
              <w:rPr>
                <w:rFonts w:ascii="Segoe UI" w:hAnsi="Segoe UI" w:cs="Segoe UI"/>
                <w:sz w:val="20"/>
                <w:szCs w:val="20"/>
              </w:rPr>
              <w:t xml:space="preserve"> filtered pods</w:t>
            </w:r>
            <w:r w:rsidR="0021520B">
              <w:rPr>
                <w:rFonts w:ascii="Segoe UI" w:hAnsi="Segoe UI" w:cs="Segoe UI"/>
                <w:sz w:val="20"/>
                <w:szCs w:val="20"/>
              </w:rPr>
              <w:t xml:space="preserve">. </w:t>
            </w:r>
            <w:r w:rsidR="00894D2B" w:rsidRPr="00013E37">
              <w:rPr>
                <w:rFonts w:ascii="Segoe UI" w:hAnsi="Segoe UI" w:cs="Segoe UI"/>
                <w:sz w:val="20"/>
                <w:szCs w:val="20"/>
              </w:rPr>
              <w:t xml:space="preserve">This process </w:t>
            </w:r>
            <w:r w:rsidR="00280137" w:rsidRPr="00013E37">
              <w:rPr>
                <w:rFonts w:ascii="Segoe UI" w:hAnsi="Segoe UI" w:cs="Segoe UI"/>
                <w:sz w:val="20"/>
                <w:szCs w:val="20"/>
              </w:rPr>
              <w:t xml:space="preserve">has stalled. Support from the Chair </w:t>
            </w:r>
            <w:r w:rsidR="0006190F" w:rsidRPr="00013E37">
              <w:rPr>
                <w:rFonts w:ascii="Segoe UI" w:hAnsi="Segoe UI" w:cs="Segoe UI"/>
                <w:sz w:val="20"/>
                <w:szCs w:val="20"/>
              </w:rPr>
              <w:t xml:space="preserve">to progress the business case is requested. Chair to discuss this offline. </w:t>
            </w:r>
          </w:p>
          <w:p w14:paraId="31DBD85F" w14:textId="77777777" w:rsidR="00441055" w:rsidRDefault="00441055" w:rsidP="00D3401D">
            <w:pPr>
              <w:jc w:val="both"/>
              <w:rPr>
                <w:rFonts w:ascii="Segoe UI" w:hAnsi="Segoe UI" w:cs="Segoe UI"/>
                <w:sz w:val="20"/>
                <w:szCs w:val="20"/>
              </w:rPr>
            </w:pPr>
          </w:p>
          <w:p w14:paraId="08FFDCE1" w14:textId="10CA287F" w:rsidR="00AD6D71" w:rsidRPr="00A9374A" w:rsidRDefault="00441055" w:rsidP="00D3401D">
            <w:pPr>
              <w:jc w:val="both"/>
              <w:rPr>
                <w:rFonts w:ascii="Segoe UI" w:hAnsi="Segoe UI" w:cs="Segoe UI"/>
                <w:sz w:val="20"/>
                <w:szCs w:val="20"/>
              </w:rPr>
            </w:pPr>
            <w:r w:rsidRPr="005A7945">
              <w:rPr>
                <w:rFonts w:ascii="Segoe UI" w:hAnsi="Segoe UI" w:cs="Segoe UI"/>
                <w:b/>
                <w:bCs/>
                <w:i/>
                <w:iCs/>
                <w:sz w:val="20"/>
                <w:szCs w:val="20"/>
              </w:rPr>
              <w:t>Action:</w:t>
            </w:r>
            <w:r w:rsidRPr="005A7945">
              <w:rPr>
                <w:rFonts w:ascii="Segoe UI" w:hAnsi="Segoe UI" w:cs="Segoe UI"/>
                <w:sz w:val="20"/>
                <w:szCs w:val="20"/>
              </w:rPr>
              <w:t xml:space="preserve"> </w:t>
            </w:r>
            <w:r w:rsidR="00AD6D71" w:rsidRPr="005A7945">
              <w:rPr>
                <w:rFonts w:ascii="Segoe UI" w:hAnsi="Segoe UI" w:cs="Segoe UI"/>
                <w:sz w:val="20"/>
                <w:szCs w:val="20"/>
              </w:rPr>
              <w:t xml:space="preserve">Chair to discuss offline how </w:t>
            </w:r>
            <w:r w:rsidR="00F752E1" w:rsidRPr="005A7945">
              <w:rPr>
                <w:rFonts w:ascii="Segoe UI" w:hAnsi="Segoe UI" w:cs="Segoe UI"/>
                <w:sz w:val="20"/>
                <w:szCs w:val="20"/>
              </w:rPr>
              <w:t>Te Aho o Te Kahu can</w:t>
            </w:r>
            <w:r w:rsidR="00AD6D71" w:rsidRPr="005A7945">
              <w:rPr>
                <w:rFonts w:ascii="Segoe UI" w:hAnsi="Segoe UI" w:cs="Segoe UI"/>
                <w:sz w:val="20"/>
                <w:szCs w:val="20"/>
              </w:rPr>
              <w:t xml:space="preserve"> support the Capital, Coast and Hutt Valley </w:t>
            </w:r>
            <w:r w:rsidR="00F752E1" w:rsidRPr="005A7945">
              <w:rPr>
                <w:rFonts w:ascii="Segoe UI" w:hAnsi="Segoe UI" w:cs="Segoe UI"/>
                <w:sz w:val="20"/>
                <w:szCs w:val="20"/>
              </w:rPr>
              <w:br/>
            </w:r>
            <w:r w:rsidR="00AD6D71" w:rsidRPr="005A7945">
              <w:rPr>
                <w:rFonts w:ascii="Segoe UI" w:hAnsi="Segoe UI" w:cs="Segoe UI"/>
                <w:sz w:val="20"/>
                <w:szCs w:val="20"/>
              </w:rPr>
              <w:t>Business Case.</w:t>
            </w:r>
            <w:r w:rsidR="00AD6D71" w:rsidRPr="00A9374A">
              <w:rPr>
                <w:rFonts w:ascii="Segoe UI" w:hAnsi="Segoe UI" w:cs="Segoe UI"/>
                <w:sz w:val="20"/>
                <w:szCs w:val="20"/>
              </w:rPr>
              <w:t xml:space="preserve"> </w:t>
            </w:r>
          </w:p>
          <w:bookmarkEnd w:id="0"/>
          <w:p w14:paraId="1DCDDDDB" w14:textId="7DC4D539" w:rsidR="00BC406B" w:rsidRPr="00013E37" w:rsidRDefault="00BC406B" w:rsidP="00D3401D">
            <w:pPr>
              <w:jc w:val="both"/>
              <w:rPr>
                <w:rFonts w:ascii="Segoe UI" w:hAnsi="Segoe UI" w:cs="Segoe UI"/>
                <w:bCs/>
                <w:sz w:val="20"/>
                <w:szCs w:val="20"/>
              </w:rPr>
            </w:pPr>
          </w:p>
          <w:p w14:paraId="38522745" w14:textId="51C477C2" w:rsidR="00537C10" w:rsidRPr="00013E37" w:rsidRDefault="00BC406B" w:rsidP="00D3401D">
            <w:pPr>
              <w:jc w:val="both"/>
              <w:rPr>
                <w:rFonts w:ascii="Segoe UI" w:hAnsi="Segoe UI" w:cs="Segoe UI"/>
                <w:bCs/>
                <w:sz w:val="20"/>
                <w:szCs w:val="20"/>
              </w:rPr>
            </w:pPr>
            <w:r w:rsidRPr="00013E37">
              <w:rPr>
                <w:rFonts w:ascii="Segoe UI" w:hAnsi="Segoe UI" w:cs="Segoe UI"/>
                <w:b/>
                <w:bCs/>
                <w:sz w:val="20"/>
                <w:szCs w:val="20"/>
              </w:rPr>
              <w:t>Waitaha Canterbury</w:t>
            </w:r>
            <w:r w:rsidRPr="00013E37">
              <w:rPr>
                <w:rFonts w:ascii="Segoe UI" w:hAnsi="Segoe UI" w:cs="Segoe UI"/>
                <w:sz w:val="20"/>
                <w:szCs w:val="20"/>
              </w:rPr>
              <w:t>:</w:t>
            </w:r>
            <w:r w:rsidRPr="00013E37">
              <w:rPr>
                <w:rFonts w:ascii="Segoe UI" w:hAnsi="Segoe UI" w:cs="Segoe UI"/>
                <w:bCs/>
                <w:sz w:val="20"/>
                <w:szCs w:val="20"/>
              </w:rPr>
              <w:t xml:space="preserve"> </w:t>
            </w:r>
            <w:r w:rsidR="00732D20" w:rsidRPr="00013E37">
              <w:rPr>
                <w:rStyle w:val="normaltextrun"/>
                <w:rFonts w:ascii="Segoe UI" w:hAnsi="Segoe UI" w:cs="Segoe UI"/>
                <w:sz w:val="20"/>
                <w:szCs w:val="20"/>
              </w:rPr>
              <w:t xml:space="preserve">There is no funding for the roles of </w:t>
            </w:r>
            <w:r w:rsidRPr="00013E37">
              <w:rPr>
                <w:rFonts w:ascii="Segoe UI" w:hAnsi="Segoe UI" w:cs="Segoe UI"/>
                <w:bCs/>
                <w:sz w:val="20"/>
                <w:szCs w:val="20"/>
              </w:rPr>
              <w:t>nurse prescribers and nurse practitioners</w:t>
            </w:r>
            <w:r w:rsidR="001773A6" w:rsidRPr="00013E37">
              <w:rPr>
                <w:rFonts w:ascii="Segoe UI" w:hAnsi="Segoe UI" w:cs="Segoe UI"/>
                <w:bCs/>
                <w:sz w:val="20"/>
                <w:szCs w:val="20"/>
              </w:rPr>
              <w:t xml:space="preserve">. </w:t>
            </w:r>
            <w:r w:rsidR="008E0CCA" w:rsidRPr="00013E37">
              <w:rPr>
                <w:rFonts w:ascii="Segoe UI" w:hAnsi="Segoe UI" w:cs="Segoe UI"/>
                <w:bCs/>
                <w:sz w:val="20"/>
                <w:szCs w:val="20"/>
              </w:rPr>
              <w:t>The region finds it challenging to administer</w:t>
            </w:r>
            <w:r w:rsidR="00537C10" w:rsidRPr="00013E37">
              <w:rPr>
                <w:rFonts w:ascii="Segoe UI" w:hAnsi="Segoe UI" w:cs="Segoe UI"/>
                <w:bCs/>
                <w:sz w:val="20"/>
                <w:szCs w:val="20"/>
              </w:rPr>
              <w:t xml:space="preserve"> </w:t>
            </w:r>
            <w:r w:rsidRPr="00013E37">
              <w:rPr>
                <w:rFonts w:ascii="Segoe UI" w:hAnsi="Segoe UI" w:cs="Segoe UI"/>
                <w:bCs/>
                <w:sz w:val="20"/>
                <w:szCs w:val="20"/>
              </w:rPr>
              <w:t>new therapies</w:t>
            </w:r>
            <w:r w:rsidR="008E0CCA" w:rsidRPr="00013E37">
              <w:rPr>
                <w:rFonts w:ascii="Segoe UI" w:hAnsi="Segoe UI" w:cs="Segoe UI"/>
                <w:bCs/>
                <w:sz w:val="20"/>
                <w:szCs w:val="20"/>
              </w:rPr>
              <w:t xml:space="preserve"> in a constrained environment. </w:t>
            </w:r>
            <w:r w:rsidRPr="00013E37">
              <w:rPr>
                <w:rFonts w:ascii="Segoe UI" w:hAnsi="Segoe UI" w:cs="Segoe UI"/>
                <w:bCs/>
                <w:sz w:val="20"/>
                <w:szCs w:val="20"/>
              </w:rPr>
              <w:t xml:space="preserve"> </w:t>
            </w:r>
          </w:p>
          <w:p w14:paraId="37E09452" w14:textId="3DA6DF3D" w:rsidR="00BC406B" w:rsidRPr="00013E37" w:rsidRDefault="00BC406B" w:rsidP="00D3401D">
            <w:pPr>
              <w:jc w:val="both"/>
              <w:rPr>
                <w:rFonts w:ascii="Segoe UI" w:hAnsi="Segoe UI" w:cs="Segoe UI"/>
                <w:bCs/>
                <w:sz w:val="20"/>
                <w:szCs w:val="20"/>
              </w:rPr>
            </w:pPr>
          </w:p>
          <w:p w14:paraId="7D071F99" w14:textId="6309901D" w:rsidR="00537C10" w:rsidRPr="00013E37" w:rsidRDefault="00BC406B" w:rsidP="00D3401D">
            <w:pPr>
              <w:jc w:val="both"/>
              <w:rPr>
                <w:rFonts w:ascii="Segoe UI" w:hAnsi="Segoe UI" w:cs="Segoe UI"/>
                <w:sz w:val="20"/>
                <w:szCs w:val="20"/>
              </w:rPr>
            </w:pPr>
            <w:r w:rsidRPr="00013E37">
              <w:rPr>
                <w:rFonts w:ascii="Segoe UI" w:hAnsi="Segoe UI" w:cs="Segoe UI"/>
                <w:b/>
                <w:bCs/>
                <w:sz w:val="20"/>
                <w:szCs w:val="20"/>
              </w:rPr>
              <w:t>Southern:</w:t>
            </w:r>
            <w:r w:rsidRPr="00013E37">
              <w:rPr>
                <w:rFonts w:ascii="Segoe UI" w:hAnsi="Segoe UI" w:cs="Segoe UI"/>
                <w:sz w:val="20"/>
                <w:szCs w:val="20"/>
              </w:rPr>
              <w:t xml:space="preserve"> </w:t>
            </w:r>
            <w:r w:rsidR="00537C10" w:rsidRPr="00013E37">
              <w:rPr>
                <w:rFonts w:ascii="Segoe UI" w:hAnsi="Segoe UI" w:cs="Segoe UI"/>
                <w:sz w:val="20"/>
                <w:szCs w:val="20"/>
              </w:rPr>
              <w:t xml:space="preserve"> This region </w:t>
            </w:r>
            <w:r w:rsidR="00231FE7" w:rsidRPr="00013E37">
              <w:rPr>
                <w:rFonts w:ascii="Segoe UI" w:hAnsi="Segoe UI" w:cs="Segoe UI"/>
                <w:sz w:val="20"/>
                <w:szCs w:val="20"/>
              </w:rPr>
              <w:t>currently has a number of staffing vacancies</w:t>
            </w:r>
            <w:r w:rsidR="00537C10" w:rsidRPr="00013E37">
              <w:rPr>
                <w:rFonts w:ascii="Segoe UI" w:hAnsi="Segoe UI" w:cs="Segoe UI"/>
                <w:sz w:val="20"/>
                <w:szCs w:val="20"/>
              </w:rPr>
              <w:t xml:space="preserve">. It is hoped that it </w:t>
            </w:r>
            <w:r w:rsidRPr="00013E37">
              <w:rPr>
                <w:rFonts w:ascii="Segoe UI" w:hAnsi="Segoe UI" w:cs="Segoe UI"/>
                <w:sz w:val="20"/>
                <w:szCs w:val="20"/>
              </w:rPr>
              <w:t xml:space="preserve">will be fully staffed from next week and </w:t>
            </w:r>
            <w:r w:rsidR="00537C10" w:rsidRPr="00013E37">
              <w:rPr>
                <w:rFonts w:ascii="Segoe UI" w:hAnsi="Segoe UI" w:cs="Segoe UI"/>
                <w:sz w:val="20"/>
                <w:szCs w:val="20"/>
              </w:rPr>
              <w:t xml:space="preserve">waitlists will be able to be reduced. </w:t>
            </w:r>
            <w:r w:rsidR="005840A1" w:rsidRPr="009B0510">
              <w:rPr>
                <w:rFonts w:ascii="Segoe UI" w:hAnsi="Segoe UI" w:cs="Segoe UI"/>
                <w:sz w:val="20"/>
                <w:szCs w:val="20"/>
              </w:rPr>
              <w:t xml:space="preserve">Within the new </w:t>
            </w:r>
            <w:r w:rsidR="00AD6322" w:rsidRPr="009B0510">
              <w:rPr>
                <w:rFonts w:ascii="Segoe UI" w:hAnsi="Segoe UI" w:cs="Segoe UI"/>
                <w:sz w:val="20"/>
                <w:szCs w:val="20"/>
              </w:rPr>
              <w:t xml:space="preserve">Dunedin Hospital </w:t>
            </w:r>
            <w:r w:rsidR="0085689F" w:rsidRPr="009B0510">
              <w:rPr>
                <w:rFonts w:ascii="Segoe UI" w:hAnsi="Segoe UI" w:cs="Segoe UI"/>
                <w:sz w:val="20"/>
                <w:szCs w:val="20"/>
              </w:rPr>
              <w:t>re-build, the revised plans have</w:t>
            </w:r>
            <w:r w:rsidR="00F60C4E" w:rsidRPr="009B0510">
              <w:rPr>
                <w:rFonts w:ascii="Segoe UI" w:hAnsi="Segoe UI" w:cs="Segoe UI"/>
                <w:sz w:val="20"/>
                <w:szCs w:val="20"/>
              </w:rPr>
              <w:t xml:space="preserve"> decreased </w:t>
            </w:r>
            <w:r w:rsidR="0085689F" w:rsidRPr="009B0510">
              <w:rPr>
                <w:rFonts w:ascii="Segoe UI" w:hAnsi="Segoe UI" w:cs="Segoe UI"/>
                <w:sz w:val="20"/>
                <w:szCs w:val="20"/>
              </w:rPr>
              <w:t>the footprint for the diagnostic laboratory.</w:t>
            </w:r>
            <w:r w:rsidR="000A14E0" w:rsidRPr="009B0510">
              <w:rPr>
                <w:rFonts w:ascii="Segoe UI" w:hAnsi="Segoe UI" w:cs="Segoe UI"/>
                <w:sz w:val="20"/>
                <w:szCs w:val="20"/>
              </w:rPr>
              <w:t xml:space="preserve"> This will have a major impact on the haematology section of the laboratory</w:t>
            </w:r>
            <w:r w:rsidR="00F60C4E">
              <w:rPr>
                <w:rFonts w:ascii="Segoe UI" w:hAnsi="Segoe UI" w:cs="Segoe UI"/>
                <w:sz w:val="20"/>
                <w:szCs w:val="20"/>
              </w:rPr>
              <w:t xml:space="preserve"> and </w:t>
            </w:r>
            <w:r w:rsidR="00EB6EE1" w:rsidRPr="00B50CB5">
              <w:rPr>
                <w:rFonts w:ascii="Segoe UI" w:hAnsi="Segoe UI" w:cs="Segoe UI"/>
                <w:sz w:val="20"/>
                <w:szCs w:val="20"/>
              </w:rPr>
              <w:t>may impact accreditation if not resolved.</w:t>
            </w:r>
            <w:r w:rsidR="00EB6EE1" w:rsidRPr="00013E37">
              <w:rPr>
                <w:rFonts w:ascii="Segoe UI" w:hAnsi="Segoe UI" w:cs="Segoe UI"/>
                <w:sz w:val="20"/>
                <w:szCs w:val="20"/>
              </w:rPr>
              <w:t xml:space="preserve"> </w:t>
            </w:r>
          </w:p>
          <w:p w14:paraId="4456DA35" w14:textId="52FE0ABB" w:rsidR="00BC406B" w:rsidRPr="00013E37" w:rsidRDefault="00BC406B" w:rsidP="00D3401D">
            <w:pPr>
              <w:jc w:val="both"/>
              <w:rPr>
                <w:rFonts w:ascii="Segoe UI" w:hAnsi="Segoe UI" w:cs="Segoe UI"/>
                <w:sz w:val="20"/>
                <w:szCs w:val="20"/>
              </w:rPr>
            </w:pPr>
          </w:p>
          <w:p w14:paraId="2737FD50" w14:textId="77777777" w:rsidR="00D3401D" w:rsidRPr="00013E37" w:rsidRDefault="00BC406B" w:rsidP="00D3401D">
            <w:pPr>
              <w:jc w:val="both"/>
              <w:rPr>
                <w:rFonts w:ascii="Segoe UI" w:hAnsi="Segoe UI" w:cs="Segoe UI"/>
                <w:bCs/>
                <w:sz w:val="20"/>
                <w:szCs w:val="20"/>
              </w:rPr>
            </w:pPr>
            <w:r w:rsidRPr="00013E37">
              <w:rPr>
                <w:rFonts w:ascii="Segoe UI" w:hAnsi="Segoe UI" w:cs="Segoe UI"/>
                <w:b/>
                <w:bCs/>
                <w:sz w:val="20"/>
                <w:szCs w:val="20"/>
              </w:rPr>
              <w:t>Nursing Update</w:t>
            </w:r>
            <w:r w:rsidRPr="00013E37">
              <w:rPr>
                <w:rFonts w:ascii="Segoe UI" w:hAnsi="Segoe UI" w:cs="Segoe UI"/>
                <w:sz w:val="20"/>
                <w:szCs w:val="20"/>
              </w:rPr>
              <w:t>:</w:t>
            </w:r>
            <w:r w:rsidRPr="00013E37">
              <w:rPr>
                <w:rFonts w:ascii="Segoe UI" w:hAnsi="Segoe UI" w:cs="Segoe UI"/>
                <w:bCs/>
                <w:sz w:val="20"/>
                <w:szCs w:val="20"/>
              </w:rPr>
              <w:t xml:space="preserve"> </w:t>
            </w:r>
            <w:r w:rsidR="00F74E10" w:rsidRPr="00013E37">
              <w:rPr>
                <w:rFonts w:ascii="Segoe UI" w:hAnsi="Segoe UI" w:cs="Segoe UI"/>
                <w:bCs/>
                <w:sz w:val="20"/>
                <w:szCs w:val="20"/>
              </w:rPr>
              <w:t xml:space="preserve">Nursing vacancies are regularly raised within this forum. It is recommended that </w:t>
            </w:r>
            <w:r w:rsidR="00F72625" w:rsidRPr="00013E37">
              <w:rPr>
                <w:rFonts w:ascii="Segoe UI" w:hAnsi="Segoe UI" w:cs="Segoe UI"/>
                <w:bCs/>
                <w:sz w:val="20"/>
                <w:szCs w:val="20"/>
              </w:rPr>
              <w:t xml:space="preserve">a </w:t>
            </w:r>
            <w:r w:rsidR="00537C10" w:rsidRPr="00013E37">
              <w:rPr>
                <w:rFonts w:ascii="Segoe UI" w:hAnsi="Segoe UI" w:cs="Segoe UI"/>
                <w:bCs/>
                <w:sz w:val="20"/>
                <w:szCs w:val="20"/>
              </w:rPr>
              <w:t xml:space="preserve">nursing update </w:t>
            </w:r>
            <w:r w:rsidR="00F72625" w:rsidRPr="00013E37">
              <w:rPr>
                <w:rFonts w:ascii="Segoe UI" w:hAnsi="Segoe UI" w:cs="Segoe UI"/>
                <w:bCs/>
                <w:sz w:val="20"/>
                <w:szCs w:val="20"/>
              </w:rPr>
              <w:t xml:space="preserve">section </w:t>
            </w:r>
            <w:r w:rsidR="00732D20" w:rsidRPr="00013E37">
              <w:rPr>
                <w:rFonts w:ascii="Segoe UI" w:hAnsi="Segoe UI" w:cs="Segoe UI"/>
                <w:bCs/>
                <w:sz w:val="20"/>
                <w:szCs w:val="20"/>
              </w:rPr>
              <w:t xml:space="preserve">should </w:t>
            </w:r>
            <w:r w:rsidR="00537C10" w:rsidRPr="00013E37">
              <w:rPr>
                <w:rFonts w:ascii="Segoe UI" w:hAnsi="Segoe UI" w:cs="Segoe UI"/>
                <w:bCs/>
                <w:sz w:val="20"/>
                <w:szCs w:val="20"/>
              </w:rPr>
              <w:t>be</w:t>
            </w:r>
            <w:r w:rsidR="007964A5" w:rsidRPr="00013E37">
              <w:rPr>
                <w:rFonts w:ascii="Segoe UI" w:hAnsi="Segoe UI" w:cs="Segoe UI"/>
                <w:bCs/>
                <w:sz w:val="20"/>
                <w:szCs w:val="20"/>
              </w:rPr>
              <w:t>come</w:t>
            </w:r>
            <w:r w:rsidR="00537C10" w:rsidRPr="00013E37">
              <w:rPr>
                <w:rFonts w:ascii="Segoe UI" w:hAnsi="Segoe UI" w:cs="Segoe UI"/>
                <w:bCs/>
                <w:sz w:val="20"/>
                <w:szCs w:val="20"/>
              </w:rPr>
              <w:t xml:space="preserve"> </w:t>
            </w:r>
            <w:r w:rsidRPr="00013E37">
              <w:rPr>
                <w:rFonts w:ascii="Segoe UI" w:hAnsi="Segoe UI" w:cs="Segoe UI"/>
                <w:bCs/>
                <w:sz w:val="20"/>
                <w:szCs w:val="20"/>
              </w:rPr>
              <w:t>a standing agenda item.</w:t>
            </w:r>
          </w:p>
          <w:p w14:paraId="7E71B752" w14:textId="72F46160" w:rsidR="00F13C01" w:rsidRPr="00013E37" w:rsidRDefault="00F13C01" w:rsidP="00D3401D">
            <w:pPr>
              <w:jc w:val="both"/>
              <w:rPr>
                <w:rFonts w:ascii="Segoe UI" w:hAnsi="Segoe UI" w:cs="Segoe UI"/>
                <w:bCs/>
                <w:sz w:val="20"/>
                <w:szCs w:val="20"/>
              </w:rPr>
            </w:pPr>
          </w:p>
          <w:p w14:paraId="70038391" w14:textId="00FCD486" w:rsidR="00136F00" w:rsidRPr="00013E37" w:rsidRDefault="00156409" w:rsidP="00D3401D">
            <w:pPr>
              <w:jc w:val="both"/>
              <w:rPr>
                <w:rFonts w:ascii="Segoe UI" w:hAnsi="Segoe UI" w:cs="Segoe UI"/>
                <w:sz w:val="20"/>
                <w:szCs w:val="20"/>
              </w:rPr>
            </w:pPr>
            <w:r w:rsidRPr="00013E37">
              <w:rPr>
                <w:rFonts w:ascii="Segoe UI" w:hAnsi="Segoe UI" w:cs="Segoe UI"/>
                <w:b/>
                <w:i/>
                <w:iCs/>
                <w:sz w:val="20"/>
                <w:szCs w:val="20"/>
              </w:rPr>
              <w:t>Action:</w:t>
            </w:r>
            <w:r w:rsidRPr="00013E37">
              <w:rPr>
                <w:rFonts w:ascii="Segoe UI" w:hAnsi="Segoe UI" w:cs="Segoe UI"/>
                <w:bCs/>
                <w:sz w:val="20"/>
                <w:szCs w:val="20"/>
              </w:rPr>
              <w:t xml:space="preserve"> </w:t>
            </w:r>
            <w:r w:rsidR="00E471E3" w:rsidRPr="00013E37">
              <w:rPr>
                <w:rFonts w:ascii="Segoe UI" w:hAnsi="Segoe UI" w:cs="Segoe UI"/>
                <w:bCs/>
                <w:sz w:val="20"/>
                <w:szCs w:val="20"/>
              </w:rPr>
              <w:t xml:space="preserve">Ashley Shearer to </w:t>
            </w:r>
            <w:r w:rsidR="002D0E1B" w:rsidRPr="00013E37">
              <w:rPr>
                <w:rFonts w:ascii="Segoe UI" w:hAnsi="Segoe UI" w:cs="Segoe UI"/>
                <w:bCs/>
                <w:sz w:val="20"/>
                <w:szCs w:val="20"/>
              </w:rPr>
              <w:t xml:space="preserve">add Nursing Update section to future agendas and </w:t>
            </w:r>
            <w:r w:rsidR="00F13C01" w:rsidRPr="00013E37">
              <w:rPr>
                <w:rFonts w:ascii="Segoe UI" w:hAnsi="Segoe UI" w:cs="Segoe UI"/>
                <w:bCs/>
                <w:sz w:val="20"/>
                <w:szCs w:val="20"/>
              </w:rPr>
              <w:t xml:space="preserve">work with centres to compile a national list on nursing vacancies. </w:t>
            </w:r>
          </w:p>
        </w:tc>
      </w:tr>
      <w:tr w:rsidR="00034BA8" w:rsidRPr="00013E37" w14:paraId="3EAE9BBC" w14:textId="77777777" w:rsidTr="00F21880">
        <w:tc>
          <w:tcPr>
            <w:tcW w:w="9918" w:type="dxa"/>
            <w:gridSpan w:val="2"/>
            <w:shd w:val="clear" w:color="auto" w:fill="auto"/>
          </w:tcPr>
          <w:p w14:paraId="55DC8072" w14:textId="25F367F7" w:rsidR="00034BA8" w:rsidRPr="00013E37" w:rsidRDefault="00034BA8" w:rsidP="00D3401D">
            <w:pPr>
              <w:pStyle w:val="HWGHeading1"/>
              <w:rPr>
                <w:rFonts w:ascii="Segoe UI" w:hAnsi="Segoe UI" w:cs="Segoe UI"/>
                <w:sz w:val="20"/>
                <w:szCs w:val="20"/>
              </w:rPr>
            </w:pPr>
            <w:r w:rsidRPr="00013E37">
              <w:rPr>
                <w:rFonts w:ascii="Segoe UI" w:hAnsi="Segoe UI" w:cs="Segoe UI"/>
                <w:sz w:val="20"/>
                <w:szCs w:val="20"/>
              </w:rPr>
              <w:lastRenderedPageBreak/>
              <w:t>AYA ALL Pathways</w:t>
            </w:r>
            <w:r w:rsidR="000B2E5D" w:rsidRPr="00013E37">
              <w:rPr>
                <w:rFonts w:ascii="Segoe UI" w:hAnsi="Segoe UI" w:cs="Segoe UI"/>
                <w:sz w:val="20"/>
                <w:szCs w:val="20"/>
              </w:rPr>
              <w:t>:</w:t>
            </w:r>
          </w:p>
          <w:p w14:paraId="6AE5BEE8" w14:textId="0F4E6E8B" w:rsidR="00B4300F" w:rsidRPr="00013E37" w:rsidRDefault="00AD23F6" w:rsidP="00D3401D">
            <w:pPr>
              <w:jc w:val="both"/>
              <w:rPr>
                <w:rFonts w:ascii="Segoe UI" w:hAnsi="Segoe UI" w:cs="Segoe UI"/>
                <w:sz w:val="20"/>
                <w:szCs w:val="20"/>
              </w:rPr>
            </w:pPr>
            <w:r w:rsidRPr="00013E37">
              <w:rPr>
                <w:rFonts w:ascii="Segoe UI" w:hAnsi="Segoe UI" w:cs="Segoe UI"/>
                <w:sz w:val="20"/>
                <w:szCs w:val="20"/>
              </w:rPr>
              <w:t>Claire Hemmaway</w:t>
            </w:r>
            <w:r w:rsidR="00850CE8" w:rsidRPr="00013E37">
              <w:rPr>
                <w:rFonts w:ascii="Segoe UI" w:hAnsi="Segoe UI" w:cs="Segoe UI"/>
                <w:sz w:val="20"/>
                <w:szCs w:val="20"/>
              </w:rPr>
              <w:t xml:space="preserve"> and</w:t>
            </w:r>
            <w:r w:rsidRPr="00013E37">
              <w:rPr>
                <w:rFonts w:ascii="Segoe UI" w:hAnsi="Segoe UI" w:cs="Segoe UI"/>
                <w:sz w:val="20"/>
                <w:szCs w:val="20"/>
              </w:rPr>
              <w:t xml:space="preserve"> Heidi Watson pr</w:t>
            </w:r>
            <w:r w:rsidR="00B4300F" w:rsidRPr="00013E37">
              <w:rPr>
                <w:rFonts w:ascii="Segoe UI" w:hAnsi="Segoe UI" w:cs="Segoe UI"/>
                <w:sz w:val="20"/>
                <w:szCs w:val="20"/>
              </w:rPr>
              <w:t xml:space="preserve">esented on the Adolescent and Young Adult (AYA) pathway for people with </w:t>
            </w:r>
            <w:r w:rsidR="009F7A8F" w:rsidRPr="00013E37">
              <w:rPr>
                <w:rFonts w:ascii="Segoe UI" w:hAnsi="Segoe UI" w:cs="Segoe UI"/>
                <w:sz w:val="20"/>
                <w:szCs w:val="20"/>
              </w:rPr>
              <w:t xml:space="preserve">acute lymphoblastic leukaemia (ALL) in New Zealand. </w:t>
            </w:r>
          </w:p>
          <w:p w14:paraId="64B6CBA1" w14:textId="77777777" w:rsidR="00C74069" w:rsidRPr="00013E37" w:rsidRDefault="00C74069" w:rsidP="00D3401D">
            <w:pPr>
              <w:jc w:val="both"/>
              <w:rPr>
                <w:rFonts w:ascii="Segoe UI" w:hAnsi="Segoe UI" w:cs="Segoe UI"/>
                <w:sz w:val="20"/>
                <w:szCs w:val="20"/>
              </w:rPr>
            </w:pPr>
          </w:p>
          <w:p w14:paraId="0577D34E" w14:textId="4A184D7D" w:rsidR="000C56C5" w:rsidRPr="00013E37" w:rsidRDefault="00BF2443" w:rsidP="00D3401D">
            <w:pPr>
              <w:jc w:val="both"/>
              <w:rPr>
                <w:rFonts w:ascii="Segoe UI" w:hAnsi="Segoe UI" w:cs="Segoe UI"/>
                <w:sz w:val="20"/>
                <w:szCs w:val="20"/>
              </w:rPr>
            </w:pPr>
            <w:r w:rsidRPr="00013E37">
              <w:rPr>
                <w:rFonts w:ascii="Segoe UI" w:hAnsi="Segoe UI" w:cs="Segoe UI"/>
                <w:sz w:val="20"/>
                <w:szCs w:val="20"/>
              </w:rPr>
              <w:t xml:space="preserve">The presentation provided an overview of </w:t>
            </w:r>
            <w:r w:rsidR="00CD3931" w:rsidRPr="00013E37">
              <w:rPr>
                <w:rFonts w:ascii="Segoe UI" w:hAnsi="Segoe UI" w:cs="Segoe UI"/>
                <w:sz w:val="20"/>
                <w:szCs w:val="20"/>
              </w:rPr>
              <w:t xml:space="preserve">the AYA pathway for people with ALL in the North Island from Palmerston North and </w:t>
            </w:r>
            <w:r w:rsidR="00EA4B6F" w:rsidRPr="00013E37">
              <w:rPr>
                <w:rFonts w:ascii="Segoe UI" w:hAnsi="Segoe UI" w:cs="Segoe UI"/>
                <w:sz w:val="20"/>
                <w:szCs w:val="20"/>
              </w:rPr>
              <w:t xml:space="preserve">north. In 2017 Waikato </w:t>
            </w:r>
            <w:r w:rsidR="00D35F5C" w:rsidRPr="00013E37">
              <w:rPr>
                <w:rFonts w:ascii="Segoe UI" w:hAnsi="Segoe UI" w:cs="Segoe UI"/>
                <w:sz w:val="20"/>
                <w:szCs w:val="20"/>
              </w:rPr>
              <w:t>joined this pathway, with Palmerston North joining in 2019. The</w:t>
            </w:r>
            <w:r w:rsidR="008212C4" w:rsidRPr="00013E37">
              <w:rPr>
                <w:rFonts w:ascii="Segoe UI" w:hAnsi="Segoe UI" w:cs="Segoe UI"/>
                <w:sz w:val="20"/>
                <w:szCs w:val="20"/>
              </w:rPr>
              <w:t xml:space="preserve"> pathway supports AYA people with ALL to receive </w:t>
            </w:r>
            <w:r w:rsidR="008212C4" w:rsidRPr="00F52FD7">
              <w:rPr>
                <w:rFonts w:ascii="Segoe UI" w:hAnsi="Segoe UI" w:cs="Segoe UI"/>
                <w:sz w:val="20"/>
                <w:szCs w:val="20"/>
              </w:rPr>
              <w:t xml:space="preserve">treatment </w:t>
            </w:r>
            <w:r w:rsidR="00430583" w:rsidRPr="00F52FD7">
              <w:rPr>
                <w:rFonts w:ascii="Segoe UI" w:hAnsi="Segoe UI" w:cs="Segoe UI"/>
                <w:sz w:val="20"/>
                <w:szCs w:val="20"/>
              </w:rPr>
              <w:t xml:space="preserve">at </w:t>
            </w:r>
            <w:r w:rsidR="008212C4" w:rsidRPr="00F52FD7">
              <w:rPr>
                <w:rFonts w:ascii="Segoe UI" w:hAnsi="Segoe UI" w:cs="Segoe UI"/>
                <w:sz w:val="20"/>
                <w:szCs w:val="20"/>
              </w:rPr>
              <w:t>Auckland</w:t>
            </w:r>
            <w:r w:rsidR="00430583" w:rsidRPr="00F52FD7">
              <w:rPr>
                <w:rFonts w:ascii="Segoe UI" w:hAnsi="Segoe UI" w:cs="Segoe UI"/>
                <w:sz w:val="20"/>
                <w:szCs w:val="20"/>
              </w:rPr>
              <w:t xml:space="preserve"> City Hospital</w:t>
            </w:r>
            <w:r w:rsidR="008212C4" w:rsidRPr="00F52FD7">
              <w:rPr>
                <w:rFonts w:ascii="Segoe UI" w:hAnsi="Segoe UI" w:cs="Segoe UI"/>
                <w:sz w:val="20"/>
                <w:szCs w:val="20"/>
              </w:rPr>
              <w:t xml:space="preserve"> </w:t>
            </w:r>
            <w:r w:rsidR="00804F7C" w:rsidRPr="00F52FD7">
              <w:rPr>
                <w:rFonts w:ascii="Segoe UI" w:hAnsi="Segoe UI" w:cs="Segoe UI"/>
                <w:sz w:val="20"/>
                <w:szCs w:val="20"/>
              </w:rPr>
              <w:t>on</w:t>
            </w:r>
            <w:r w:rsidR="00804F7C" w:rsidRPr="00013E37">
              <w:rPr>
                <w:rFonts w:ascii="Segoe UI" w:hAnsi="Segoe UI" w:cs="Segoe UI"/>
                <w:sz w:val="20"/>
                <w:szCs w:val="20"/>
              </w:rPr>
              <w:t xml:space="preserve"> paediatric regimens at a Children’s Oncology Centre (COG) accredited facility. Where possible, AYA people </w:t>
            </w:r>
            <w:r w:rsidR="008533F8" w:rsidRPr="00013E37">
              <w:rPr>
                <w:rFonts w:ascii="Segoe UI" w:hAnsi="Segoe UI" w:cs="Segoe UI"/>
                <w:sz w:val="20"/>
                <w:szCs w:val="20"/>
              </w:rPr>
              <w:t xml:space="preserve">access paediatric COG accredited trials. </w:t>
            </w:r>
            <w:r w:rsidR="00511849" w:rsidRPr="00013E37">
              <w:rPr>
                <w:rFonts w:ascii="Segoe UI" w:hAnsi="Segoe UI" w:cs="Segoe UI"/>
                <w:sz w:val="20"/>
                <w:szCs w:val="20"/>
              </w:rPr>
              <w:t xml:space="preserve">On average, Auckland treats 3.3 to 4.8 AYA people with ALL per year. </w:t>
            </w:r>
          </w:p>
          <w:p w14:paraId="166DA225" w14:textId="466B5A0B" w:rsidR="000C56C5" w:rsidRPr="00013E37" w:rsidRDefault="000C56C5" w:rsidP="00D3401D">
            <w:pPr>
              <w:jc w:val="both"/>
              <w:rPr>
                <w:rFonts w:ascii="Segoe UI" w:hAnsi="Segoe UI" w:cs="Segoe UI"/>
                <w:sz w:val="20"/>
                <w:szCs w:val="20"/>
              </w:rPr>
            </w:pPr>
            <w:r w:rsidRPr="00013E37">
              <w:rPr>
                <w:rFonts w:ascii="Segoe UI" w:hAnsi="Segoe UI" w:cs="Segoe UI"/>
                <w:sz w:val="20"/>
                <w:szCs w:val="20"/>
              </w:rPr>
              <w:t xml:space="preserve">The impact of access to </w:t>
            </w:r>
            <w:r w:rsidR="00871350" w:rsidRPr="00013E37">
              <w:rPr>
                <w:rFonts w:ascii="Segoe UI" w:hAnsi="Segoe UI" w:cs="Segoe UI"/>
                <w:sz w:val="20"/>
                <w:szCs w:val="20"/>
              </w:rPr>
              <w:t>paediatric</w:t>
            </w:r>
            <w:r w:rsidRPr="00013E37">
              <w:rPr>
                <w:rFonts w:ascii="Segoe UI" w:hAnsi="Segoe UI" w:cs="Segoe UI"/>
                <w:sz w:val="20"/>
                <w:szCs w:val="20"/>
              </w:rPr>
              <w:t xml:space="preserve"> treatment regimens</w:t>
            </w:r>
            <w:r w:rsidR="00871350" w:rsidRPr="00013E37">
              <w:rPr>
                <w:rFonts w:ascii="Segoe UI" w:hAnsi="Segoe UI" w:cs="Segoe UI"/>
                <w:sz w:val="20"/>
                <w:szCs w:val="20"/>
              </w:rPr>
              <w:t xml:space="preserve"> </w:t>
            </w:r>
            <w:r w:rsidRPr="00013E37">
              <w:rPr>
                <w:rFonts w:ascii="Segoe UI" w:hAnsi="Segoe UI" w:cs="Segoe UI"/>
                <w:sz w:val="20"/>
                <w:szCs w:val="20"/>
              </w:rPr>
              <w:t xml:space="preserve">and COG accredited </w:t>
            </w:r>
            <w:r w:rsidR="00871350" w:rsidRPr="00013E37">
              <w:rPr>
                <w:rFonts w:ascii="Segoe UI" w:hAnsi="Segoe UI" w:cs="Segoe UI"/>
                <w:sz w:val="20"/>
                <w:szCs w:val="20"/>
              </w:rPr>
              <w:t xml:space="preserve">paediatric clinical trials is significant. </w:t>
            </w:r>
            <w:r w:rsidR="002B36E3" w:rsidRPr="00013E37">
              <w:rPr>
                <w:rFonts w:ascii="Segoe UI" w:hAnsi="Segoe UI" w:cs="Segoe UI"/>
                <w:sz w:val="20"/>
                <w:szCs w:val="20"/>
              </w:rPr>
              <w:t xml:space="preserve">Treatment with a paediatric treatment regimen is most beneficial </w:t>
            </w:r>
            <w:r w:rsidR="007661E5" w:rsidRPr="00013E37">
              <w:rPr>
                <w:rFonts w:ascii="Segoe UI" w:hAnsi="Segoe UI" w:cs="Segoe UI"/>
                <w:sz w:val="20"/>
                <w:szCs w:val="20"/>
              </w:rPr>
              <w:t xml:space="preserve">early on. </w:t>
            </w:r>
          </w:p>
          <w:p w14:paraId="4A317774" w14:textId="77777777" w:rsidR="007661E5" w:rsidRPr="00013E37" w:rsidRDefault="007661E5" w:rsidP="00D3401D">
            <w:pPr>
              <w:jc w:val="both"/>
              <w:rPr>
                <w:rFonts w:ascii="Segoe UI" w:hAnsi="Segoe UI" w:cs="Segoe UI"/>
                <w:sz w:val="20"/>
                <w:szCs w:val="20"/>
              </w:rPr>
            </w:pPr>
          </w:p>
          <w:p w14:paraId="14EDDA78" w14:textId="0A93FC8F" w:rsidR="005303CD" w:rsidRPr="00013E37" w:rsidRDefault="0058396B" w:rsidP="00D3401D">
            <w:pPr>
              <w:jc w:val="both"/>
              <w:rPr>
                <w:rFonts w:ascii="Segoe UI" w:hAnsi="Segoe UI" w:cs="Segoe UI"/>
                <w:sz w:val="20"/>
                <w:szCs w:val="20"/>
              </w:rPr>
            </w:pPr>
            <w:r>
              <w:rPr>
                <w:rFonts w:ascii="Segoe UI" w:hAnsi="Segoe UI" w:cs="Segoe UI"/>
                <w:sz w:val="20"/>
                <w:szCs w:val="20"/>
              </w:rPr>
              <w:t xml:space="preserve">Previous </w:t>
            </w:r>
            <w:r w:rsidR="00AA7DC1">
              <w:rPr>
                <w:rFonts w:ascii="Segoe UI" w:hAnsi="Segoe UI" w:cs="Segoe UI"/>
                <w:sz w:val="20"/>
                <w:szCs w:val="20"/>
              </w:rPr>
              <w:t>r</w:t>
            </w:r>
            <w:r w:rsidR="007661E5" w:rsidRPr="00013E37">
              <w:rPr>
                <w:rFonts w:ascii="Segoe UI" w:hAnsi="Segoe UI" w:cs="Segoe UI"/>
                <w:sz w:val="20"/>
                <w:szCs w:val="20"/>
              </w:rPr>
              <w:t>esearch</w:t>
            </w:r>
            <w:r w:rsidR="00AA7DC1">
              <w:rPr>
                <w:rFonts w:ascii="Segoe UI" w:hAnsi="Segoe UI" w:cs="Segoe UI"/>
                <w:sz w:val="20"/>
                <w:szCs w:val="20"/>
              </w:rPr>
              <w:t xml:space="preserve"> studies have </w:t>
            </w:r>
            <w:r w:rsidR="007661E5" w:rsidRPr="00013E37">
              <w:rPr>
                <w:rFonts w:ascii="Segoe UI" w:hAnsi="Segoe UI" w:cs="Segoe UI"/>
                <w:sz w:val="20"/>
                <w:szCs w:val="20"/>
              </w:rPr>
              <w:t>show</w:t>
            </w:r>
            <w:r w:rsidR="00AA7DC1">
              <w:rPr>
                <w:rFonts w:ascii="Segoe UI" w:hAnsi="Segoe UI" w:cs="Segoe UI"/>
                <w:sz w:val="20"/>
                <w:szCs w:val="20"/>
              </w:rPr>
              <w:t>n</w:t>
            </w:r>
            <w:r w:rsidR="007661E5" w:rsidRPr="00013E37">
              <w:rPr>
                <w:rFonts w:ascii="Segoe UI" w:hAnsi="Segoe UI" w:cs="Segoe UI"/>
                <w:sz w:val="20"/>
                <w:szCs w:val="20"/>
              </w:rPr>
              <w:t xml:space="preserve"> that those who </w:t>
            </w:r>
            <w:r w:rsidR="00B21C2F" w:rsidRPr="00013E37">
              <w:rPr>
                <w:rFonts w:ascii="Segoe UI" w:hAnsi="Segoe UI" w:cs="Segoe UI"/>
                <w:sz w:val="20"/>
                <w:szCs w:val="20"/>
              </w:rPr>
              <w:t xml:space="preserve">are Māori or Pacific, and those who live rurally, have much lower survival rates </w:t>
            </w:r>
            <w:r w:rsidR="00D767DD" w:rsidRPr="00013E37">
              <w:rPr>
                <w:rFonts w:ascii="Segoe UI" w:hAnsi="Segoe UI" w:cs="Segoe UI"/>
                <w:sz w:val="20"/>
                <w:szCs w:val="20"/>
              </w:rPr>
              <w:t xml:space="preserve">compared to those receiving treatment on a </w:t>
            </w:r>
            <w:r w:rsidR="008425FD" w:rsidRPr="00013E37">
              <w:rPr>
                <w:rFonts w:ascii="Segoe UI" w:hAnsi="Segoe UI" w:cs="Segoe UI"/>
                <w:sz w:val="20"/>
                <w:szCs w:val="20"/>
              </w:rPr>
              <w:t>paediatric</w:t>
            </w:r>
            <w:r w:rsidR="00D767DD" w:rsidRPr="00013E37">
              <w:rPr>
                <w:rFonts w:ascii="Segoe UI" w:hAnsi="Segoe UI" w:cs="Segoe UI"/>
                <w:sz w:val="20"/>
                <w:szCs w:val="20"/>
              </w:rPr>
              <w:t xml:space="preserve"> COG accredited treatment regimen. </w:t>
            </w:r>
          </w:p>
          <w:p w14:paraId="34795A57" w14:textId="77777777" w:rsidR="005303CD" w:rsidRPr="00013E37" w:rsidRDefault="005303CD" w:rsidP="00D3401D">
            <w:pPr>
              <w:jc w:val="both"/>
              <w:rPr>
                <w:rFonts w:ascii="Segoe UI" w:hAnsi="Segoe UI" w:cs="Segoe UI"/>
                <w:sz w:val="20"/>
                <w:szCs w:val="20"/>
              </w:rPr>
            </w:pPr>
          </w:p>
          <w:p w14:paraId="32AE2CD2" w14:textId="03E2F262" w:rsidR="005303CD" w:rsidRPr="00013E37" w:rsidRDefault="008425FD" w:rsidP="00D3401D">
            <w:pPr>
              <w:jc w:val="both"/>
              <w:rPr>
                <w:rFonts w:ascii="Segoe UI" w:hAnsi="Segoe UI" w:cs="Segoe UI"/>
                <w:sz w:val="20"/>
                <w:szCs w:val="20"/>
              </w:rPr>
            </w:pPr>
            <w:r w:rsidRPr="00013E37">
              <w:rPr>
                <w:rFonts w:ascii="Segoe UI" w:hAnsi="Segoe UI" w:cs="Segoe UI"/>
                <w:sz w:val="20"/>
                <w:szCs w:val="20"/>
              </w:rPr>
              <w:t xml:space="preserve">A 2018 Canadian study </w:t>
            </w:r>
            <w:r w:rsidR="00D130CE" w:rsidRPr="00013E37">
              <w:rPr>
                <w:rFonts w:ascii="Segoe UI" w:hAnsi="Segoe UI" w:cs="Segoe UI"/>
                <w:sz w:val="20"/>
                <w:szCs w:val="20"/>
              </w:rPr>
              <w:t xml:space="preserve">describes the survival cliff and distinct benefits of people receiving treatment with a </w:t>
            </w:r>
            <w:r w:rsidR="005303CD" w:rsidRPr="00013E37">
              <w:rPr>
                <w:rFonts w:ascii="Segoe UI" w:hAnsi="Segoe UI" w:cs="Segoe UI"/>
                <w:sz w:val="20"/>
                <w:szCs w:val="20"/>
              </w:rPr>
              <w:t>paediatric</w:t>
            </w:r>
            <w:r w:rsidR="00D130CE" w:rsidRPr="00013E37">
              <w:rPr>
                <w:rFonts w:ascii="Segoe UI" w:hAnsi="Segoe UI" w:cs="Segoe UI"/>
                <w:sz w:val="20"/>
                <w:szCs w:val="20"/>
              </w:rPr>
              <w:t xml:space="preserve"> </w:t>
            </w:r>
            <w:r w:rsidR="005303CD" w:rsidRPr="00013E37">
              <w:rPr>
                <w:rFonts w:ascii="Segoe UI" w:hAnsi="Segoe UI" w:cs="Segoe UI"/>
                <w:sz w:val="20"/>
                <w:szCs w:val="20"/>
              </w:rPr>
              <w:t xml:space="preserve">regimen. One crucial difference between adult treatment regimens and paediatric regimens is that paediatric doctors are more likely to maintain dose intensity despite symptoms of toxicity . Clinicians who treat </w:t>
            </w:r>
            <w:r w:rsidR="005303CD" w:rsidRPr="00013E37">
              <w:rPr>
                <w:rFonts w:ascii="Segoe UI" w:hAnsi="Segoe UI" w:cs="Segoe UI"/>
                <w:sz w:val="20"/>
                <w:szCs w:val="20"/>
              </w:rPr>
              <w:lastRenderedPageBreak/>
              <w:t>adult patients are more likely to decrease dose intensity in response to symptoms of toxicity. Maintaining dose intensity can lead to longer complex inpatient admissions for patients.</w:t>
            </w:r>
          </w:p>
          <w:p w14:paraId="0219DBEB" w14:textId="5EFA55FE" w:rsidR="007661E5" w:rsidRPr="00013E37" w:rsidRDefault="007661E5" w:rsidP="00D3401D">
            <w:pPr>
              <w:jc w:val="both"/>
              <w:rPr>
                <w:rFonts w:ascii="Segoe UI" w:hAnsi="Segoe UI" w:cs="Segoe UI"/>
                <w:sz w:val="20"/>
                <w:szCs w:val="20"/>
              </w:rPr>
            </w:pPr>
          </w:p>
          <w:p w14:paraId="0309B054" w14:textId="08338E63" w:rsidR="00EA4B6F" w:rsidRPr="00013E37" w:rsidRDefault="000B5C5B" w:rsidP="00D3401D">
            <w:pPr>
              <w:jc w:val="both"/>
              <w:rPr>
                <w:rFonts w:ascii="Segoe UI" w:hAnsi="Segoe UI" w:cs="Segoe UI"/>
                <w:sz w:val="20"/>
                <w:szCs w:val="20"/>
              </w:rPr>
            </w:pPr>
            <w:r w:rsidRPr="00013E37">
              <w:rPr>
                <w:rFonts w:ascii="Segoe UI" w:hAnsi="Segoe UI" w:cs="Segoe UI"/>
                <w:sz w:val="20"/>
                <w:szCs w:val="20"/>
              </w:rPr>
              <w:t xml:space="preserve">Moving forward, it is suggested that New Zealand adopt a </w:t>
            </w:r>
            <w:r w:rsidR="005909A9" w:rsidRPr="00013E37">
              <w:rPr>
                <w:rFonts w:ascii="Segoe UI" w:hAnsi="Segoe UI" w:cs="Segoe UI"/>
                <w:sz w:val="20"/>
                <w:szCs w:val="20"/>
              </w:rPr>
              <w:t>two-centre</w:t>
            </w:r>
            <w:r w:rsidRPr="00013E37">
              <w:rPr>
                <w:rFonts w:ascii="Segoe UI" w:hAnsi="Segoe UI" w:cs="Segoe UI"/>
                <w:sz w:val="20"/>
                <w:szCs w:val="20"/>
              </w:rPr>
              <w:t xml:space="preserve"> approach</w:t>
            </w:r>
            <w:r w:rsidR="00EB34AC" w:rsidRPr="00013E37">
              <w:rPr>
                <w:rFonts w:ascii="Segoe UI" w:hAnsi="Segoe UI" w:cs="Segoe UI"/>
                <w:sz w:val="20"/>
                <w:szCs w:val="20"/>
              </w:rPr>
              <w:t xml:space="preserve"> to AYA ALL. This would include Auckland City Hospital continuing to treat AYA people with ALL from Palmerston North and north. While a</w:t>
            </w:r>
            <w:r w:rsidR="005547E0" w:rsidRPr="00013E37">
              <w:rPr>
                <w:rFonts w:ascii="Segoe UI" w:hAnsi="Segoe UI" w:cs="Segoe UI"/>
                <w:sz w:val="20"/>
                <w:szCs w:val="20"/>
              </w:rPr>
              <w:t xml:space="preserve"> pathway is developed for those south of Palmerston North to access </w:t>
            </w:r>
            <w:r w:rsidR="0058218A" w:rsidRPr="00013E37">
              <w:rPr>
                <w:rFonts w:ascii="Segoe UI" w:hAnsi="Segoe UI" w:cs="Segoe UI"/>
                <w:sz w:val="20"/>
                <w:szCs w:val="20"/>
              </w:rPr>
              <w:t>paediatric</w:t>
            </w:r>
            <w:r w:rsidR="005547E0" w:rsidRPr="00013E37">
              <w:rPr>
                <w:rFonts w:ascii="Segoe UI" w:hAnsi="Segoe UI" w:cs="Segoe UI"/>
                <w:sz w:val="20"/>
                <w:szCs w:val="20"/>
              </w:rPr>
              <w:t xml:space="preserve"> ALL treatment regimens and clinical trials in a</w:t>
            </w:r>
            <w:r w:rsidR="00EB34AC" w:rsidRPr="00013E37">
              <w:rPr>
                <w:rFonts w:ascii="Segoe UI" w:hAnsi="Segoe UI" w:cs="Segoe UI"/>
                <w:sz w:val="20"/>
                <w:szCs w:val="20"/>
              </w:rPr>
              <w:t xml:space="preserve"> second COG </w:t>
            </w:r>
            <w:r w:rsidR="005547E0" w:rsidRPr="00013E37">
              <w:rPr>
                <w:rFonts w:ascii="Segoe UI" w:hAnsi="Segoe UI" w:cs="Segoe UI"/>
                <w:sz w:val="20"/>
                <w:szCs w:val="20"/>
              </w:rPr>
              <w:t>accredited</w:t>
            </w:r>
            <w:r w:rsidR="00EB34AC" w:rsidRPr="00013E37">
              <w:rPr>
                <w:rFonts w:ascii="Segoe UI" w:hAnsi="Segoe UI" w:cs="Segoe UI"/>
                <w:sz w:val="20"/>
                <w:szCs w:val="20"/>
              </w:rPr>
              <w:t xml:space="preserve"> centre</w:t>
            </w:r>
            <w:r w:rsidR="005547E0" w:rsidRPr="00013E37">
              <w:rPr>
                <w:rFonts w:ascii="Segoe UI" w:hAnsi="Segoe UI" w:cs="Segoe UI"/>
                <w:sz w:val="20"/>
                <w:szCs w:val="20"/>
              </w:rPr>
              <w:t>.</w:t>
            </w:r>
            <w:r w:rsidR="008D1DB1" w:rsidRPr="00013E37">
              <w:rPr>
                <w:rFonts w:ascii="Segoe UI" w:hAnsi="Segoe UI" w:cs="Segoe UI"/>
                <w:sz w:val="20"/>
                <w:szCs w:val="20"/>
              </w:rPr>
              <w:t xml:space="preserve"> A national MDM would be established for AYA clinical haematology to support this model. </w:t>
            </w:r>
          </w:p>
          <w:p w14:paraId="3690793A" w14:textId="215B601C" w:rsidR="003A36D9" w:rsidRPr="00013E37" w:rsidRDefault="003A36D9" w:rsidP="00D3401D">
            <w:pPr>
              <w:jc w:val="both"/>
              <w:rPr>
                <w:rFonts w:ascii="Segoe UI" w:hAnsi="Segoe UI" w:cs="Segoe UI"/>
                <w:sz w:val="20"/>
                <w:szCs w:val="20"/>
              </w:rPr>
            </w:pPr>
            <w:r w:rsidRPr="00013E37">
              <w:rPr>
                <w:rFonts w:ascii="Segoe UI" w:hAnsi="Segoe UI" w:cs="Segoe UI"/>
                <w:sz w:val="20"/>
                <w:szCs w:val="20"/>
              </w:rPr>
              <w:t>One disadvantage of the two</w:t>
            </w:r>
            <w:r w:rsidR="005909A9" w:rsidRPr="00013E37">
              <w:rPr>
                <w:rFonts w:ascii="Segoe UI" w:hAnsi="Segoe UI" w:cs="Segoe UI"/>
                <w:sz w:val="20"/>
                <w:szCs w:val="20"/>
              </w:rPr>
              <w:t>-</w:t>
            </w:r>
            <w:r w:rsidRPr="00013E37">
              <w:rPr>
                <w:rFonts w:ascii="Segoe UI" w:hAnsi="Segoe UI" w:cs="Segoe UI"/>
                <w:sz w:val="20"/>
                <w:szCs w:val="20"/>
              </w:rPr>
              <w:t xml:space="preserve">centre approach is relocation. People receiving treatment would relocate </w:t>
            </w:r>
            <w:r w:rsidR="004D752A" w:rsidRPr="00013E37">
              <w:rPr>
                <w:rFonts w:ascii="Segoe UI" w:hAnsi="Segoe UI" w:cs="Segoe UI"/>
                <w:sz w:val="20"/>
                <w:szCs w:val="20"/>
              </w:rPr>
              <w:t xml:space="preserve">closer to the treatment centre for approximately nine months. This has financial implications for the family or whānau. There are concerns that people could fall through the gaps between the referring service and the treatment centre. </w:t>
            </w:r>
          </w:p>
          <w:p w14:paraId="14E2CF82" w14:textId="77777777" w:rsidR="008D1DB1" w:rsidRPr="00013E37" w:rsidRDefault="008D1DB1" w:rsidP="00D3401D">
            <w:pPr>
              <w:jc w:val="both"/>
              <w:rPr>
                <w:rFonts w:ascii="Segoe UI" w:hAnsi="Segoe UI" w:cs="Segoe UI"/>
                <w:sz w:val="20"/>
                <w:szCs w:val="20"/>
              </w:rPr>
            </w:pPr>
          </w:p>
          <w:p w14:paraId="7ADD117D" w14:textId="7A2113AB" w:rsidR="00761982" w:rsidRPr="00013E37" w:rsidRDefault="00850CE8" w:rsidP="00D3401D">
            <w:pPr>
              <w:jc w:val="both"/>
              <w:rPr>
                <w:rFonts w:ascii="Segoe UI" w:hAnsi="Segoe UI" w:cs="Segoe UI"/>
                <w:sz w:val="20"/>
                <w:szCs w:val="20"/>
              </w:rPr>
            </w:pPr>
            <w:r w:rsidRPr="00013E37">
              <w:rPr>
                <w:rFonts w:ascii="Segoe UI" w:hAnsi="Segoe UI" w:cs="Segoe UI"/>
                <w:sz w:val="20"/>
                <w:szCs w:val="20"/>
              </w:rPr>
              <w:t xml:space="preserve">At </w:t>
            </w:r>
            <w:r w:rsidRPr="00F52FD7">
              <w:rPr>
                <w:rFonts w:ascii="Segoe UI" w:hAnsi="Segoe UI" w:cs="Segoe UI"/>
                <w:sz w:val="20"/>
                <w:szCs w:val="20"/>
              </w:rPr>
              <w:t xml:space="preserve">present, </w:t>
            </w:r>
            <w:r w:rsidR="00761982" w:rsidRPr="00F52FD7">
              <w:rPr>
                <w:rFonts w:ascii="Segoe UI" w:hAnsi="Segoe UI" w:cs="Segoe UI"/>
                <w:sz w:val="20"/>
                <w:szCs w:val="20"/>
              </w:rPr>
              <w:t>th</w:t>
            </w:r>
            <w:r w:rsidRPr="00F52FD7">
              <w:rPr>
                <w:rFonts w:ascii="Segoe UI" w:hAnsi="Segoe UI" w:cs="Segoe UI"/>
                <w:sz w:val="20"/>
                <w:szCs w:val="20"/>
              </w:rPr>
              <w:t xml:space="preserve">e </w:t>
            </w:r>
            <w:r w:rsidR="000B3129" w:rsidRPr="00F52FD7">
              <w:rPr>
                <w:rFonts w:ascii="Segoe UI" w:hAnsi="Segoe UI" w:cs="Segoe UI"/>
                <w:sz w:val="20"/>
                <w:szCs w:val="20"/>
              </w:rPr>
              <w:t>AYA Cancer Network</w:t>
            </w:r>
            <w:r w:rsidR="00F64949" w:rsidRPr="00F52FD7">
              <w:rPr>
                <w:rFonts w:ascii="Segoe UI" w:hAnsi="Segoe UI" w:cs="Segoe UI"/>
                <w:sz w:val="20"/>
                <w:szCs w:val="20"/>
              </w:rPr>
              <w:t xml:space="preserve"> are writing a paper </w:t>
            </w:r>
            <w:r w:rsidR="00A30B06" w:rsidRPr="00F52FD7">
              <w:rPr>
                <w:rFonts w:ascii="Segoe UI" w:hAnsi="Segoe UI" w:cs="Segoe UI"/>
                <w:sz w:val="20"/>
                <w:szCs w:val="20"/>
              </w:rPr>
              <w:t xml:space="preserve">to define </w:t>
            </w:r>
            <w:r w:rsidR="00761982" w:rsidRPr="00F52FD7">
              <w:rPr>
                <w:rFonts w:ascii="Segoe UI" w:hAnsi="Segoe UI" w:cs="Segoe UI"/>
                <w:sz w:val="20"/>
                <w:szCs w:val="20"/>
              </w:rPr>
              <w:t>formal</w:t>
            </w:r>
            <w:r w:rsidR="00D44D92" w:rsidRPr="00F52FD7">
              <w:rPr>
                <w:rFonts w:ascii="Segoe UI" w:hAnsi="Segoe UI" w:cs="Segoe UI"/>
                <w:sz w:val="20"/>
                <w:szCs w:val="20"/>
              </w:rPr>
              <w:t xml:space="preserve"> </w:t>
            </w:r>
            <w:r w:rsidR="00A30B06" w:rsidRPr="00F52FD7">
              <w:rPr>
                <w:rFonts w:ascii="Segoe UI" w:hAnsi="Segoe UI" w:cs="Segoe UI"/>
                <w:sz w:val="20"/>
                <w:szCs w:val="20"/>
              </w:rPr>
              <w:t xml:space="preserve">referral and treatment </w:t>
            </w:r>
            <w:r w:rsidR="00761982" w:rsidRPr="00F52FD7">
              <w:rPr>
                <w:rFonts w:ascii="Segoe UI" w:hAnsi="Segoe UI" w:cs="Segoe UI"/>
                <w:sz w:val="20"/>
                <w:szCs w:val="20"/>
              </w:rPr>
              <w:t>pathway</w:t>
            </w:r>
            <w:r w:rsidR="00B76439" w:rsidRPr="00F52FD7">
              <w:rPr>
                <w:rFonts w:ascii="Segoe UI" w:hAnsi="Segoe UI" w:cs="Segoe UI"/>
                <w:sz w:val="20"/>
                <w:szCs w:val="20"/>
              </w:rPr>
              <w:t>s</w:t>
            </w:r>
            <w:r w:rsidR="00D44D92" w:rsidRPr="00F52FD7">
              <w:rPr>
                <w:rFonts w:ascii="Segoe UI" w:hAnsi="Segoe UI" w:cs="Segoe UI"/>
                <w:sz w:val="20"/>
                <w:szCs w:val="20"/>
              </w:rPr>
              <w:t xml:space="preserve"> for AYA people</w:t>
            </w:r>
            <w:r w:rsidR="00B76439" w:rsidRPr="00F52FD7">
              <w:rPr>
                <w:rFonts w:ascii="Segoe UI" w:hAnsi="Segoe UI" w:cs="Segoe UI"/>
                <w:sz w:val="20"/>
                <w:szCs w:val="20"/>
              </w:rPr>
              <w:t xml:space="preserve"> presenting with ALL</w:t>
            </w:r>
            <w:r w:rsidR="00761982" w:rsidRPr="00F52FD7">
              <w:rPr>
                <w:rFonts w:ascii="Segoe UI" w:hAnsi="Segoe UI" w:cs="Segoe UI"/>
                <w:sz w:val="20"/>
                <w:szCs w:val="20"/>
              </w:rPr>
              <w:t xml:space="preserve">. </w:t>
            </w:r>
            <w:r w:rsidR="004A46E1" w:rsidRPr="00F52FD7">
              <w:rPr>
                <w:rFonts w:ascii="Segoe UI" w:hAnsi="Segoe UI" w:cs="Segoe UI"/>
                <w:sz w:val="20"/>
                <w:szCs w:val="20"/>
              </w:rPr>
              <w:t xml:space="preserve">The pathway will address shared care arrangements, late effects monitoring, </w:t>
            </w:r>
            <w:r w:rsidR="00710761" w:rsidRPr="00F52FD7">
              <w:rPr>
                <w:rFonts w:ascii="Segoe UI" w:hAnsi="Segoe UI" w:cs="Segoe UI"/>
                <w:sz w:val="20"/>
                <w:szCs w:val="20"/>
              </w:rPr>
              <w:t>COG accreditation requirements and</w:t>
            </w:r>
            <w:r w:rsidR="00710761" w:rsidRPr="00013E37">
              <w:rPr>
                <w:rFonts w:ascii="Segoe UI" w:hAnsi="Segoe UI" w:cs="Segoe UI"/>
                <w:sz w:val="20"/>
                <w:szCs w:val="20"/>
              </w:rPr>
              <w:t xml:space="preserve"> psychosocial aspects. </w:t>
            </w:r>
            <w:r w:rsidR="00732D20" w:rsidRPr="00013E37">
              <w:rPr>
                <w:rFonts w:ascii="Segoe UI" w:hAnsi="Segoe UI" w:cs="Segoe UI"/>
                <w:sz w:val="20"/>
                <w:szCs w:val="20"/>
              </w:rPr>
              <w:t>Heidi Watson</w:t>
            </w:r>
            <w:r w:rsidRPr="00013E37">
              <w:rPr>
                <w:rFonts w:ascii="Segoe UI" w:hAnsi="Segoe UI" w:cs="Segoe UI"/>
                <w:sz w:val="20"/>
                <w:szCs w:val="20"/>
              </w:rPr>
              <w:t xml:space="preserve"> w</w:t>
            </w:r>
            <w:r w:rsidR="00EC72F8" w:rsidRPr="00013E37">
              <w:rPr>
                <w:rFonts w:ascii="Segoe UI" w:hAnsi="Segoe UI" w:cs="Segoe UI"/>
                <w:sz w:val="20"/>
                <w:szCs w:val="20"/>
              </w:rPr>
              <w:t>ill be sending out a consultation document for advice and input</w:t>
            </w:r>
            <w:r w:rsidR="00E13A50" w:rsidRPr="00013E37">
              <w:rPr>
                <w:rFonts w:ascii="Segoe UI" w:hAnsi="Segoe UI" w:cs="Segoe UI"/>
                <w:sz w:val="20"/>
                <w:szCs w:val="20"/>
              </w:rPr>
              <w:t>.</w:t>
            </w:r>
          </w:p>
          <w:p w14:paraId="104637CB" w14:textId="70D7180C" w:rsidR="00EC72F8" w:rsidRPr="00013E37" w:rsidRDefault="00EC72F8" w:rsidP="00D3401D">
            <w:pPr>
              <w:jc w:val="both"/>
              <w:rPr>
                <w:rFonts w:ascii="Segoe UI" w:hAnsi="Segoe UI" w:cs="Segoe UI"/>
                <w:sz w:val="20"/>
                <w:szCs w:val="20"/>
              </w:rPr>
            </w:pPr>
          </w:p>
          <w:p w14:paraId="1FFC70F5" w14:textId="6BB5BCB0" w:rsidR="00850CE8" w:rsidRPr="00013E37" w:rsidRDefault="009A455A" w:rsidP="00D3401D">
            <w:pPr>
              <w:jc w:val="both"/>
              <w:rPr>
                <w:rFonts w:ascii="Segoe UI" w:hAnsi="Segoe UI" w:cs="Segoe UI"/>
                <w:sz w:val="20"/>
                <w:szCs w:val="20"/>
              </w:rPr>
            </w:pPr>
            <w:r w:rsidRPr="00013E37">
              <w:rPr>
                <w:rFonts w:ascii="Segoe UI" w:hAnsi="Segoe UI" w:cs="Segoe UI"/>
                <w:b/>
                <w:bCs/>
                <w:sz w:val="20"/>
                <w:szCs w:val="20"/>
              </w:rPr>
              <w:t xml:space="preserve">The members </w:t>
            </w:r>
            <w:r w:rsidR="00BD3442" w:rsidRPr="00013E37">
              <w:rPr>
                <w:rFonts w:ascii="Segoe UI" w:hAnsi="Segoe UI" w:cs="Segoe UI"/>
                <w:b/>
                <w:bCs/>
                <w:sz w:val="20"/>
                <w:szCs w:val="20"/>
              </w:rPr>
              <w:t>discussed</w:t>
            </w:r>
            <w:r w:rsidR="00BD3442" w:rsidRPr="00013E37">
              <w:rPr>
                <w:rFonts w:ascii="Segoe UI" w:hAnsi="Segoe UI" w:cs="Segoe UI"/>
                <w:sz w:val="20"/>
                <w:szCs w:val="20"/>
              </w:rPr>
              <w:t xml:space="preserve"> the proposed pathway</w:t>
            </w:r>
            <w:r w:rsidR="000F5FE2" w:rsidRPr="00013E37">
              <w:rPr>
                <w:rFonts w:ascii="Segoe UI" w:hAnsi="Segoe UI" w:cs="Segoe UI"/>
                <w:sz w:val="20"/>
                <w:szCs w:val="20"/>
              </w:rPr>
              <w:t xml:space="preserve"> and current treatment regimens</w:t>
            </w:r>
            <w:r w:rsidR="00BD3442" w:rsidRPr="00013E37">
              <w:rPr>
                <w:rFonts w:ascii="Segoe UI" w:hAnsi="Segoe UI" w:cs="Segoe UI"/>
                <w:sz w:val="20"/>
                <w:szCs w:val="20"/>
              </w:rPr>
              <w:t xml:space="preserve">. </w:t>
            </w:r>
          </w:p>
          <w:p w14:paraId="1B8DC5D0" w14:textId="77777777" w:rsidR="00EB70BA" w:rsidRPr="00013E37" w:rsidRDefault="00EB70BA" w:rsidP="00D3401D">
            <w:pPr>
              <w:jc w:val="both"/>
              <w:rPr>
                <w:rFonts w:ascii="Segoe UI" w:hAnsi="Segoe UI" w:cs="Segoe UI"/>
                <w:sz w:val="20"/>
                <w:szCs w:val="20"/>
              </w:rPr>
            </w:pPr>
          </w:p>
          <w:p w14:paraId="4AB4D89F" w14:textId="77777777" w:rsidR="006345CF" w:rsidRPr="00013E37" w:rsidRDefault="009F6CAC" w:rsidP="00D3401D">
            <w:pPr>
              <w:jc w:val="both"/>
              <w:rPr>
                <w:rFonts w:ascii="Segoe UI" w:hAnsi="Segoe UI" w:cs="Segoe UI"/>
                <w:sz w:val="20"/>
                <w:szCs w:val="20"/>
              </w:rPr>
            </w:pPr>
            <w:r w:rsidRPr="00013E37">
              <w:rPr>
                <w:rFonts w:ascii="Segoe UI" w:hAnsi="Segoe UI" w:cs="Segoe UI"/>
                <w:sz w:val="20"/>
                <w:szCs w:val="20"/>
              </w:rPr>
              <w:t>Currently</w:t>
            </w:r>
            <w:r w:rsidR="003B517C" w:rsidRPr="00013E37">
              <w:rPr>
                <w:rFonts w:ascii="Segoe UI" w:hAnsi="Segoe UI" w:cs="Segoe UI"/>
                <w:sz w:val="20"/>
                <w:szCs w:val="20"/>
              </w:rPr>
              <w:t xml:space="preserve"> Wellington Regional Hospital</w:t>
            </w:r>
            <w:r w:rsidRPr="00013E37">
              <w:rPr>
                <w:rFonts w:ascii="Segoe UI" w:hAnsi="Segoe UI" w:cs="Segoe UI"/>
                <w:sz w:val="20"/>
                <w:szCs w:val="20"/>
              </w:rPr>
              <w:t xml:space="preserve"> treats approximately two to four AYA people with ALL per year. </w:t>
            </w:r>
            <w:r w:rsidR="003A755F" w:rsidRPr="00013E37">
              <w:rPr>
                <w:rFonts w:ascii="Segoe UI" w:hAnsi="Segoe UI" w:cs="Segoe UI"/>
                <w:sz w:val="20"/>
                <w:szCs w:val="20"/>
              </w:rPr>
              <w:t>Patients 40years or under are treated with a COG-like regimen.</w:t>
            </w:r>
            <w:r w:rsidR="006345CF" w:rsidRPr="00013E37">
              <w:rPr>
                <w:rFonts w:ascii="Segoe UI" w:hAnsi="Segoe UI" w:cs="Segoe UI"/>
                <w:sz w:val="20"/>
                <w:szCs w:val="20"/>
              </w:rPr>
              <w:t xml:space="preserve"> Overall, Wellington is supportive of formalising a pathway they can access for AYA people with ALL. People aged 25 – 40years would still require ALL treatment in Wellington Regional Hospital.  </w:t>
            </w:r>
          </w:p>
          <w:p w14:paraId="71FADDEB" w14:textId="77777777" w:rsidR="000F5FE2" w:rsidRPr="00013E37" w:rsidRDefault="000F5FE2" w:rsidP="00D3401D">
            <w:pPr>
              <w:jc w:val="both"/>
              <w:rPr>
                <w:rFonts w:ascii="Segoe UI" w:hAnsi="Segoe UI" w:cs="Segoe UI"/>
                <w:sz w:val="20"/>
                <w:szCs w:val="20"/>
              </w:rPr>
            </w:pPr>
          </w:p>
          <w:p w14:paraId="365F4247" w14:textId="472408B4" w:rsidR="000F5FE2" w:rsidRPr="00013E37" w:rsidRDefault="006345CF" w:rsidP="00D3401D">
            <w:pPr>
              <w:jc w:val="both"/>
              <w:rPr>
                <w:rFonts w:ascii="Segoe UI" w:hAnsi="Segoe UI" w:cs="Segoe UI"/>
                <w:sz w:val="20"/>
                <w:szCs w:val="20"/>
              </w:rPr>
            </w:pPr>
            <w:r w:rsidRPr="00013E37">
              <w:rPr>
                <w:rFonts w:ascii="Segoe UI" w:hAnsi="Segoe UI" w:cs="Segoe UI"/>
                <w:sz w:val="20"/>
                <w:szCs w:val="20"/>
              </w:rPr>
              <w:t>In Christchurch, AYA people</w:t>
            </w:r>
            <w:r w:rsidR="00FC0180" w:rsidRPr="00013E37">
              <w:rPr>
                <w:rFonts w:ascii="Segoe UI" w:hAnsi="Segoe UI" w:cs="Segoe UI"/>
                <w:sz w:val="20"/>
                <w:szCs w:val="20"/>
              </w:rPr>
              <w:t xml:space="preserve"> aged under 18 are treated in the Child</w:t>
            </w:r>
            <w:r w:rsidR="00CD3364" w:rsidRPr="00013E37">
              <w:rPr>
                <w:rFonts w:ascii="Segoe UI" w:hAnsi="Segoe UI" w:cs="Segoe UI"/>
                <w:sz w:val="20"/>
                <w:szCs w:val="20"/>
              </w:rPr>
              <w:t xml:space="preserve"> Haematology and Oncology Centre. People aged over 18 ar</w:t>
            </w:r>
            <w:r w:rsidR="00AA6754" w:rsidRPr="00013E37">
              <w:rPr>
                <w:rFonts w:ascii="Segoe UI" w:hAnsi="Segoe UI" w:cs="Segoe UI"/>
                <w:sz w:val="20"/>
                <w:szCs w:val="20"/>
              </w:rPr>
              <w:t xml:space="preserve">e treated with a clinical trial when there is space on the trial. </w:t>
            </w:r>
            <w:r w:rsidR="00DA523C" w:rsidRPr="00013E37">
              <w:rPr>
                <w:rFonts w:ascii="Segoe UI" w:hAnsi="Segoe UI" w:cs="Segoe UI"/>
                <w:sz w:val="20"/>
                <w:szCs w:val="20"/>
              </w:rPr>
              <w:t xml:space="preserve">While Christchurch is supportive of the idea of formalised pathways, there would need to be further assessment and allocation of resources before Christchurch Hospital could become COG accredited or </w:t>
            </w:r>
            <w:r w:rsidR="00CE0C24" w:rsidRPr="00013E37">
              <w:rPr>
                <w:rFonts w:ascii="Segoe UI" w:hAnsi="Segoe UI" w:cs="Segoe UI"/>
                <w:sz w:val="20"/>
                <w:szCs w:val="20"/>
              </w:rPr>
              <w:t xml:space="preserve">a designated AYA ALL treatment centre. </w:t>
            </w:r>
          </w:p>
          <w:p w14:paraId="42EB5A43" w14:textId="77777777" w:rsidR="00AA6754" w:rsidRPr="00013E37" w:rsidRDefault="00AA6754" w:rsidP="00D3401D">
            <w:pPr>
              <w:jc w:val="both"/>
              <w:rPr>
                <w:rFonts w:ascii="Segoe UI" w:hAnsi="Segoe UI" w:cs="Segoe UI"/>
                <w:sz w:val="20"/>
                <w:szCs w:val="20"/>
              </w:rPr>
            </w:pPr>
          </w:p>
          <w:p w14:paraId="7B6F8973" w14:textId="469FAF5D" w:rsidR="00A90456" w:rsidRPr="00013E37" w:rsidRDefault="00475427" w:rsidP="00D3401D">
            <w:pPr>
              <w:jc w:val="both"/>
              <w:rPr>
                <w:rFonts w:ascii="Segoe UI" w:hAnsi="Segoe UI" w:cs="Segoe UI"/>
                <w:sz w:val="20"/>
                <w:szCs w:val="20"/>
              </w:rPr>
            </w:pPr>
            <w:r w:rsidRPr="00013E37">
              <w:rPr>
                <w:rFonts w:ascii="Segoe UI" w:hAnsi="Segoe UI" w:cs="Segoe UI"/>
                <w:sz w:val="20"/>
                <w:szCs w:val="20"/>
              </w:rPr>
              <w:t xml:space="preserve">Members discussed the possible requirements for implementation. An assessment of available </w:t>
            </w:r>
            <w:r w:rsidR="00E85DC9" w:rsidRPr="00013E37">
              <w:rPr>
                <w:rFonts w:ascii="Segoe UI" w:hAnsi="Segoe UI" w:cs="Segoe UI"/>
                <w:sz w:val="20"/>
                <w:szCs w:val="20"/>
              </w:rPr>
              <w:t>resources</w:t>
            </w:r>
            <w:r w:rsidRPr="00013E37">
              <w:rPr>
                <w:rFonts w:ascii="Segoe UI" w:hAnsi="Segoe UI" w:cs="Segoe UI"/>
                <w:sz w:val="20"/>
                <w:szCs w:val="20"/>
              </w:rPr>
              <w:t xml:space="preserve"> and business case may be required. </w:t>
            </w:r>
            <w:r w:rsidR="00E85DC9" w:rsidRPr="00013E37">
              <w:rPr>
                <w:rFonts w:ascii="Segoe UI" w:hAnsi="Segoe UI" w:cs="Segoe UI"/>
                <w:sz w:val="20"/>
                <w:szCs w:val="20"/>
              </w:rPr>
              <w:t>Data on the impact on hospital bed capacity would be required to understand the wider patient flo</w:t>
            </w:r>
            <w:r w:rsidR="005533B4" w:rsidRPr="00013E37">
              <w:rPr>
                <w:rFonts w:ascii="Segoe UI" w:hAnsi="Segoe UI" w:cs="Segoe UI"/>
                <w:sz w:val="20"/>
                <w:szCs w:val="20"/>
              </w:rPr>
              <w:t>w. The second centre would be required to undertake COG certification</w:t>
            </w:r>
            <w:r w:rsidR="003C73D2" w:rsidRPr="00013E37">
              <w:rPr>
                <w:rFonts w:ascii="Segoe UI" w:hAnsi="Segoe UI" w:cs="Segoe UI"/>
                <w:sz w:val="20"/>
                <w:szCs w:val="20"/>
              </w:rPr>
              <w:t xml:space="preserve"> and meet the requirements of this. </w:t>
            </w:r>
          </w:p>
          <w:p w14:paraId="39B21E30" w14:textId="77777777" w:rsidR="00A82F7A" w:rsidRPr="00013E37" w:rsidRDefault="00A82F7A" w:rsidP="00D3401D">
            <w:pPr>
              <w:jc w:val="both"/>
              <w:rPr>
                <w:rFonts w:ascii="Segoe UI" w:hAnsi="Segoe UI" w:cs="Segoe UI"/>
                <w:sz w:val="20"/>
                <w:szCs w:val="20"/>
              </w:rPr>
            </w:pPr>
          </w:p>
          <w:p w14:paraId="45BBA058" w14:textId="60BE7A25" w:rsidR="00A82F7A" w:rsidRPr="00013E37" w:rsidRDefault="00A82F7A" w:rsidP="00D3401D">
            <w:pPr>
              <w:jc w:val="both"/>
              <w:rPr>
                <w:rFonts w:ascii="Segoe UI" w:hAnsi="Segoe UI" w:cs="Segoe UI"/>
                <w:sz w:val="20"/>
                <w:szCs w:val="20"/>
              </w:rPr>
            </w:pPr>
            <w:r w:rsidRPr="00013E37">
              <w:rPr>
                <w:rFonts w:ascii="Segoe UI" w:hAnsi="Segoe UI" w:cs="Segoe UI"/>
                <w:sz w:val="20"/>
                <w:szCs w:val="20"/>
              </w:rPr>
              <w:t>It was suggested that initially one AYA ALL centre might be app</w:t>
            </w:r>
            <w:r w:rsidR="00A117D0" w:rsidRPr="00013E37">
              <w:rPr>
                <w:rFonts w:ascii="Segoe UI" w:hAnsi="Segoe UI" w:cs="Segoe UI"/>
                <w:sz w:val="20"/>
                <w:szCs w:val="20"/>
              </w:rPr>
              <w:t>ro</w:t>
            </w:r>
            <w:r w:rsidRPr="00013E37">
              <w:rPr>
                <w:rFonts w:ascii="Segoe UI" w:hAnsi="Segoe UI" w:cs="Segoe UI"/>
                <w:sz w:val="20"/>
                <w:szCs w:val="20"/>
              </w:rPr>
              <w:t>priate given the low volume of patients. This would ensure the centre treats a minimum of ten people per year and maintains expertise in this area</w:t>
            </w:r>
            <w:r w:rsidR="00A117D0" w:rsidRPr="00013E37">
              <w:rPr>
                <w:rFonts w:ascii="Segoe UI" w:hAnsi="Segoe UI" w:cs="Segoe UI"/>
                <w:sz w:val="20"/>
                <w:szCs w:val="20"/>
              </w:rPr>
              <w:t>. Currently, Auckland City Hospital is unlikely to be able to support all AYA people receiving treatment for ALL in New Zealand</w:t>
            </w:r>
            <w:r w:rsidR="003C7EF5" w:rsidRPr="00013E37">
              <w:rPr>
                <w:rFonts w:ascii="Segoe UI" w:hAnsi="Segoe UI" w:cs="Segoe UI"/>
                <w:sz w:val="20"/>
                <w:szCs w:val="20"/>
              </w:rPr>
              <w:t xml:space="preserve">. </w:t>
            </w:r>
            <w:r w:rsidR="00A117D0" w:rsidRPr="00013E37">
              <w:rPr>
                <w:rFonts w:ascii="Segoe UI" w:hAnsi="Segoe UI" w:cs="Segoe UI"/>
                <w:sz w:val="20"/>
                <w:szCs w:val="20"/>
              </w:rPr>
              <w:t xml:space="preserve"> </w:t>
            </w:r>
          </w:p>
          <w:p w14:paraId="71EFAB5E" w14:textId="77777777" w:rsidR="0096321B" w:rsidRPr="00013E37" w:rsidRDefault="0096321B" w:rsidP="00D3401D">
            <w:pPr>
              <w:jc w:val="both"/>
              <w:rPr>
                <w:rFonts w:ascii="Segoe UI" w:hAnsi="Segoe UI" w:cs="Segoe UI"/>
                <w:sz w:val="20"/>
                <w:szCs w:val="20"/>
              </w:rPr>
            </w:pPr>
          </w:p>
          <w:p w14:paraId="5EC82133" w14:textId="442F71EB" w:rsidR="00AD23F6" w:rsidRPr="00013E37" w:rsidRDefault="00EE65A9" w:rsidP="00D3401D">
            <w:pPr>
              <w:jc w:val="both"/>
              <w:rPr>
                <w:rFonts w:ascii="Segoe UI" w:hAnsi="Segoe UI" w:cs="Segoe UI"/>
                <w:sz w:val="20"/>
                <w:szCs w:val="20"/>
              </w:rPr>
            </w:pPr>
            <w:r w:rsidRPr="00013E37">
              <w:rPr>
                <w:rFonts w:ascii="Segoe UI" w:hAnsi="Segoe UI" w:cs="Segoe UI"/>
                <w:sz w:val="20"/>
                <w:szCs w:val="20"/>
              </w:rPr>
              <w:t xml:space="preserve">The Chair acknowledged Claire </w:t>
            </w:r>
            <w:proofErr w:type="spellStart"/>
            <w:r w:rsidRPr="00F52FD7">
              <w:rPr>
                <w:rFonts w:ascii="Segoe UI" w:hAnsi="Segoe UI" w:cs="Segoe UI"/>
                <w:sz w:val="20"/>
                <w:szCs w:val="20"/>
              </w:rPr>
              <w:t>Hemmaway’s</w:t>
            </w:r>
            <w:proofErr w:type="spellEnd"/>
            <w:r w:rsidRPr="00F52FD7">
              <w:rPr>
                <w:rFonts w:ascii="Segoe UI" w:hAnsi="Segoe UI" w:cs="Segoe UI"/>
                <w:sz w:val="20"/>
                <w:szCs w:val="20"/>
              </w:rPr>
              <w:t xml:space="preserve"> contribution to </w:t>
            </w:r>
            <w:r w:rsidR="00D464CF" w:rsidRPr="00F52FD7">
              <w:rPr>
                <w:rFonts w:ascii="Segoe UI" w:hAnsi="Segoe UI" w:cs="Segoe UI"/>
                <w:sz w:val="20"/>
                <w:szCs w:val="20"/>
              </w:rPr>
              <w:t xml:space="preserve">AYA ALL care in </w:t>
            </w:r>
            <w:r w:rsidRPr="00F52FD7">
              <w:rPr>
                <w:rFonts w:ascii="Segoe UI" w:hAnsi="Segoe UI" w:cs="Segoe UI"/>
                <w:sz w:val="20"/>
                <w:szCs w:val="20"/>
              </w:rPr>
              <w:t xml:space="preserve">New Zealand </w:t>
            </w:r>
            <w:r w:rsidR="00D464CF" w:rsidRPr="00F52FD7">
              <w:rPr>
                <w:rFonts w:ascii="Segoe UI" w:hAnsi="Segoe UI" w:cs="Segoe UI"/>
                <w:sz w:val="20"/>
                <w:szCs w:val="20"/>
              </w:rPr>
              <w:t>over the past 7 years.</w:t>
            </w:r>
            <w:r w:rsidR="00591143" w:rsidRPr="00F52FD7">
              <w:rPr>
                <w:rFonts w:ascii="Segoe UI" w:hAnsi="Segoe UI" w:cs="Segoe UI"/>
                <w:sz w:val="20"/>
                <w:szCs w:val="20"/>
              </w:rPr>
              <w:t xml:space="preserve"> Sadly</w:t>
            </w:r>
            <w:r w:rsidR="002C5F59" w:rsidRPr="00F52FD7">
              <w:rPr>
                <w:rFonts w:ascii="Segoe UI" w:hAnsi="Segoe UI" w:cs="Segoe UI"/>
                <w:sz w:val="20"/>
                <w:szCs w:val="20"/>
              </w:rPr>
              <w:t>,</w:t>
            </w:r>
            <w:r w:rsidR="00591143" w:rsidRPr="00F52FD7">
              <w:rPr>
                <w:rFonts w:ascii="Segoe UI" w:hAnsi="Segoe UI" w:cs="Segoe UI"/>
                <w:sz w:val="20"/>
                <w:szCs w:val="20"/>
              </w:rPr>
              <w:t xml:space="preserve"> she is having to leave NZ and return to the UK.</w:t>
            </w:r>
            <w:r w:rsidRPr="00F52FD7">
              <w:rPr>
                <w:rFonts w:ascii="Segoe UI" w:hAnsi="Segoe UI" w:cs="Segoe UI"/>
                <w:sz w:val="20"/>
                <w:szCs w:val="20"/>
              </w:rPr>
              <w:t xml:space="preserve"> </w:t>
            </w:r>
            <w:r w:rsidR="007E79CC" w:rsidRPr="00F52FD7">
              <w:rPr>
                <w:rFonts w:ascii="Segoe UI" w:hAnsi="Segoe UI" w:cs="Segoe UI"/>
                <w:sz w:val="20"/>
                <w:szCs w:val="20"/>
              </w:rPr>
              <w:t>The Chair thanked Claire and Heidi for their presentation and asked members to p</w:t>
            </w:r>
            <w:r w:rsidR="00C75E49" w:rsidRPr="00F52FD7">
              <w:rPr>
                <w:rFonts w:ascii="Segoe UI" w:hAnsi="Segoe UI" w:cs="Segoe UI"/>
                <w:sz w:val="20"/>
                <w:szCs w:val="20"/>
              </w:rPr>
              <w:t>lease respond to Kirsten and Hei</w:t>
            </w:r>
            <w:r w:rsidR="001E41F7" w:rsidRPr="00F52FD7">
              <w:rPr>
                <w:rFonts w:ascii="Segoe UI" w:hAnsi="Segoe UI" w:cs="Segoe UI"/>
                <w:sz w:val="20"/>
                <w:szCs w:val="20"/>
              </w:rPr>
              <w:t>di’s email</w:t>
            </w:r>
            <w:r w:rsidR="007E79CC" w:rsidRPr="00F52FD7">
              <w:rPr>
                <w:rFonts w:ascii="Segoe UI" w:hAnsi="Segoe UI" w:cs="Segoe UI"/>
                <w:sz w:val="20"/>
                <w:szCs w:val="20"/>
              </w:rPr>
              <w:t xml:space="preserve"> regarding a consultation document</w:t>
            </w:r>
            <w:r w:rsidR="002C5F59" w:rsidRPr="00F52FD7">
              <w:rPr>
                <w:rFonts w:ascii="Segoe UI" w:hAnsi="Segoe UI" w:cs="Segoe UI"/>
                <w:sz w:val="20"/>
                <w:szCs w:val="20"/>
              </w:rPr>
              <w:t xml:space="preserve"> which will be circulated shortly.</w:t>
            </w:r>
            <w:r w:rsidR="007E79CC" w:rsidRPr="00013E37">
              <w:rPr>
                <w:rFonts w:ascii="Segoe UI" w:hAnsi="Segoe UI" w:cs="Segoe UI"/>
                <w:sz w:val="20"/>
                <w:szCs w:val="20"/>
              </w:rPr>
              <w:t xml:space="preserve"> </w:t>
            </w:r>
          </w:p>
        </w:tc>
      </w:tr>
      <w:tr w:rsidR="00A95A93" w:rsidRPr="00013E37" w14:paraId="683D0266" w14:textId="77777777" w:rsidTr="00F21880">
        <w:tc>
          <w:tcPr>
            <w:tcW w:w="9918" w:type="dxa"/>
            <w:gridSpan w:val="2"/>
            <w:shd w:val="clear" w:color="auto" w:fill="auto"/>
          </w:tcPr>
          <w:p w14:paraId="06B66FA4" w14:textId="05E8353E" w:rsidR="00A95A93" w:rsidRPr="00013E37" w:rsidRDefault="00A95A93" w:rsidP="00D3401D">
            <w:pPr>
              <w:pStyle w:val="HWGHeading1"/>
              <w:rPr>
                <w:rFonts w:ascii="Segoe UI" w:hAnsi="Segoe UI" w:cs="Segoe UI"/>
                <w:sz w:val="20"/>
                <w:szCs w:val="20"/>
              </w:rPr>
            </w:pPr>
            <w:r w:rsidRPr="00013E37">
              <w:rPr>
                <w:rFonts w:ascii="Segoe UI" w:hAnsi="Segoe UI" w:cs="Segoe UI"/>
                <w:sz w:val="20"/>
                <w:szCs w:val="20"/>
              </w:rPr>
              <w:lastRenderedPageBreak/>
              <w:t>General Business</w:t>
            </w:r>
            <w:r w:rsidR="000B2E5D" w:rsidRPr="00013E37">
              <w:rPr>
                <w:rFonts w:ascii="Segoe UI" w:hAnsi="Segoe UI" w:cs="Segoe UI"/>
                <w:sz w:val="20"/>
                <w:szCs w:val="20"/>
              </w:rPr>
              <w:t>:</w:t>
            </w:r>
          </w:p>
          <w:p w14:paraId="48C27CDD" w14:textId="4D9F0398" w:rsidR="007E79CC" w:rsidRPr="00013E37" w:rsidRDefault="00934C25" w:rsidP="00D3401D">
            <w:pPr>
              <w:jc w:val="both"/>
              <w:rPr>
                <w:rFonts w:ascii="Segoe UI" w:hAnsi="Segoe UI" w:cs="Segoe UI"/>
                <w:i/>
                <w:iCs/>
                <w:sz w:val="20"/>
                <w:szCs w:val="20"/>
              </w:rPr>
            </w:pPr>
            <w:r w:rsidRPr="00013E37">
              <w:rPr>
                <w:rFonts w:ascii="Segoe UI" w:hAnsi="Segoe UI" w:cs="Segoe UI"/>
                <w:i/>
                <w:iCs/>
                <w:sz w:val="20"/>
                <w:szCs w:val="20"/>
              </w:rPr>
              <w:t xml:space="preserve">No </w:t>
            </w:r>
            <w:r w:rsidR="007E79CC" w:rsidRPr="00013E37">
              <w:rPr>
                <w:rFonts w:ascii="Segoe UI" w:hAnsi="Segoe UI" w:cs="Segoe UI"/>
                <w:i/>
                <w:iCs/>
                <w:sz w:val="20"/>
                <w:szCs w:val="20"/>
              </w:rPr>
              <w:t>g</w:t>
            </w:r>
            <w:r w:rsidR="00DF3C39" w:rsidRPr="00013E37">
              <w:rPr>
                <w:rFonts w:ascii="Segoe UI" w:hAnsi="Segoe UI" w:cs="Segoe UI"/>
                <w:i/>
                <w:iCs/>
                <w:sz w:val="20"/>
                <w:szCs w:val="20"/>
              </w:rPr>
              <w:t xml:space="preserve">eneral </w:t>
            </w:r>
            <w:r w:rsidR="007E79CC" w:rsidRPr="00013E37">
              <w:rPr>
                <w:rFonts w:ascii="Segoe UI" w:hAnsi="Segoe UI" w:cs="Segoe UI"/>
                <w:i/>
                <w:iCs/>
                <w:sz w:val="20"/>
                <w:szCs w:val="20"/>
              </w:rPr>
              <w:t>b</w:t>
            </w:r>
            <w:r w:rsidR="00DF3C39" w:rsidRPr="00013E37">
              <w:rPr>
                <w:rFonts w:ascii="Segoe UI" w:hAnsi="Segoe UI" w:cs="Segoe UI"/>
                <w:i/>
                <w:iCs/>
                <w:sz w:val="20"/>
                <w:szCs w:val="20"/>
              </w:rPr>
              <w:t>usiness</w:t>
            </w:r>
            <w:r w:rsidR="007E79CC" w:rsidRPr="00013E37">
              <w:rPr>
                <w:rFonts w:ascii="Segoe UI" w:hAnsi="Segoe UI" w:cs="Segoe UI"/>
                <w:i/>
                <w:iCs/>
                <w:sz w:val="20"/>
                <w:szCs w:val="20"/>
              </w:rPr>
              <w:t>.</w:t>
            </w:r>
            <w:r w:rsidR="007E79CC" w:rsidRPr="00013E37">
              <w:rPr>
                <w:rFonts w:ascii="Segoe UI" w:hAnsi="Segoe UI" w:cs="Segoe UI"/>
                <w:sz w:val="20"/>
                <w:szCs w:val="20"/>
              </w:rPr>
              <w:t xml:space="preserve"> </w:t>
            </w:r>
          </w:p>
        </w:tc>
      </w:tr>
      <w:tr w:rsidR="00DD7151" w:rsidRPr="00013E37" w14:paraId="2502EE6F" w14:textId="77777777" w:rsidTr="00F21880">
        <w:tc>
          <w:tcPr>
            <w:tcW w:w="9918" w:type="dxa"/>
            <w:gridSpan w:val="2"/>
            <w:shd w:val="clear" w:color="auto" w:fill="auto"/>
          </w:tcPr>
          <w:p w14:paraId="6CD75AD5" w14:textId="384F3C14" w:rsidR="00DD7151" w:rsidRPr="00013E37" w:rsidRDefault="00DD7151" w:rsidP="00D3401D">
            <w:pPr>
              <w:pStyle w:val="HWGHeading1"/>
              <w:rPr>
                <w:rFonts w:ascii="Segoe UI" w:hAnsi="Segoe UI" w:cs="Segoe UI"/>
                <w:b w:val="0"/>
                <w:bCs w:val="0"/>
                <w:caps w:val="0"/>
                <w:sz w:val="20"/>
                <w:szCs w:val="20"/>
                <w:lang w:eastAsia="en-GB"/>
              </w:rPr>
            </w:pPr>
            <w:r w:rsidRPr="00013E37">
              <w:rPr>
                <w:rFonts w:ascii="Segoe UI" w:hAnsi="Segoe UI" w:cs="Segoe UI"/>
                <w:sz w:val="20"/>
                <w:szCs w:val="20"/>
              </w:rPr>
              <w:t>Next Meeting/s</w:t>
            </w:r>
            <w:r w:rsidR="000B2E5D" w:rsidRPr="00013E37">
              <w:rPr>
                <w:rFonts w:ascii="Segoe UI" w:hAnsi="Segoe UI" w:cs="Segoe UI"/>
                <w:sz w:val="20"/>
                <w:szCs w:val="20"/>
              </w:rPr>
              <w:t>:</w:t>
            </w:r>
          </w:p>
          <w:p w14:paraId="328EA2A9" w14:textId="3DC573D9" w:rsidR="00DD7151" w:rsidRPr="00013E37" w:rsidRDefault="004674D4" w:rsidP="00577BB0">
            <w:pPr>
              <w:pStyle w:val="HWGHeading1"/>
              <w:rPr>
                <w:rFonts w:ascii="Segoe UI" w:hAnsi="Segoe UI" w:cs="Segoe UI"/>
                <w:sz w:val="20"/>
                <w:szCs w:val="20"/>
              </w:rPr>
            </w:pPr>
            <w:r w:rsidRPr="00013E37">
              <w:rPr>
                <w:rFonts w:ascii="Segoe UI" w:hAnsi="Segoe UI" w:cs="Segoe UI"/>
                <w:b w:val="0"/>
                <w:bCs w:val="0"/>
                <w:caps w:val="0"/>
                <w:sz w:val="20"/>
                <w:szCs w:val="20"/>
                <w:lang w:eastAsia="en-GB"/>
              </w:rPr>
              <w:t xml:space="preserve">June 2023 – </w:t>
            </w:r>
            <w:r w:rsidR="00934C25" w:rsidRPr="00013E37">
              <w:rPr>
                <w:rFonts w:ascii="Segoe UI" w:hAnsi="Segoe UI" w:cs="Segoe UI"/>
                <w:b w:val="0"/>
                <w:bCs w:val="0"/>
                <w:caps w:val="0"/>
                <w:sz w:val="20"/>
                <w:szCs w:val="20"/>
                <w:lang w:eastAsia="en-GB"/>
              </w:rPr>
              <w:t>Date TBC</w:t>
            </w:r>
            <w:r w:rsidR="00577BB0">
              <w:rPr>
                <w:rFonts w:ascii="Segoe UI" w:hAnsi="Segoe UI" w:cs="Segoe UI"/>
                <w:b w:val="0"/>
                <w:bCs w:val="0"/>
                <w:caps w:val="0"/>
                <w:sz w:val="20"/>
                <w:szCs w:val="20"/>
                <w:lang w:eastAsia="en-GB"/>
              </w:rPr>
              <w:t xml:space="preserve">. </w:t>
            </w:r>
            <w:r w:rsidR="00934C25" w:rsidRPr="00013E37">
              <w:rPr>
                <w:rFonts w:ascii="Segoe UI" w:hAnsi="Segoe UI" w:cs="Segoe UI"/>
                <w:b w:val="0"/>
                <w:bCs w:val="0"/>
                <w:caps w:val="0"/>
                <w:sz w:val="20"/>
                <w:szCs w:val="20"/>
                <w:lang w:eastAsia="en-GB"/>
              </w:rPr>
              <w:t>Face-to-face in Wellington</w:t>
            </w:r>
          </w:p>
        </w:tc>
      </w:tr>
      <w:tr w:rsidR="006C1B2E" w:rsidRPr="00013E37" w14:paraId="6982663D" w14:textId="77777777" w:rsidTr="00F21880">
        <w:tc>
          <w:tcPr>
            <w:tcW w:w="9918" w:type="dxa"/>
            <w:gridSpan w:val="2"/>
            <w:shd w:val="clear" w:color="auto" w:fill="auto"/>
          </w:tcPr>
          <w:p w14:paraId="785045A0" w14:textId="52C099B7" w:rsidR="00934C25" w:rsidRPr="00013E37" w:rsidRDefault="00934C25" w:rsidP="00D3401D">
            <w:pPr>
              <w:jc w:val="both"/>
              <w:rPr>
                <w:rFonts w:ascii="Segoe UI" w:hAnsi="Segoe UI" w:cs="Segoe UI"/>
                <w:b/>
                <w:bCs/>
                <w:caps/>
                <w:sz w:val="20"/>
                <w:szCs w:val="20"/>
                <w:lang w:eastAsia="en-NZ"/>
              </w:rPr>
            </w:pPr>
            <w:r w:rsidRPr="00013E37">
              <w:rPr>
                <w:rFonts w:ascii="Segoe UI" w:hAnsi="Segoe UI" w:cs="Segoe UI"/>
                <w:b/>
                <w:bCs/>
                <w:caps/>
                <w:sz w:val="20"/>
                <w:szCs w:val="20"/>
                <w:lang w:eastAsia="en-NZ"/>
              </w:rPr>
              <w:t>Close</w:t>
            </w:r>
            <w:r w:rsidR="000B2E5D" w:rsidRPr="00013E37">
              <w:rPr>
                <w:rFonts w:ascii="Segoe UI" w:hAnsi="Segoe UI" w:cs="Segoe UI"/>
                <w:b/>
                <w:bCs/>
                <w:caps/>
                <w:sz w:val="20"/>
                <w:szCs w:val="20"/>
                <w:lang w:eastAsia="en-NZ"/>
              </w:rPr>
              <w:t>:</w:t>
            </w:r>
          </w:p>
          <w:p w14:paraId="7E37D288" w14:textId="1F7EE32E" w:rsidR="006C727D" w:rsidRPr="00013E37" w:rsidRDefault="007E79CC" w:rsidP="00D3401D">
            <w:pPr>
              <w:jc w:val="both"/>
              <w:rPr>
                <w:rFonts w:ascii="Segoe UI" w:hAnsi="Segoe UI" w:cs="Segoe UI"/>
                <w:sz w:val="20"/>
                <w:szCs w:val="20"/>
              </w:rPr>
            </w:pPr>
            <w:r w:rsidRPr="00013E37">
              <w:rPr>
                <w:rFonts w:ascii="Segoe UI" w:hAnsi="Segoe UI" w:cs="Segoe UI"/>
                <w:sz w:val="20"/>
                <w:szCs w:val="20"/>
              </w:rPr>
              <w:t>The meeting closed at 5.45pm</w:t>
            </w:r>
            <w:r w:rsidR="00934C25" w:rsidRPr="00013E37">
              <w:rPr>
                <w:rFonts w:ascii="Segoe UI" w:hAnsi="Segoe UI" w:cs="Segoe UI"/>
                <w:sz w:val="20"/>
                <w:szCs w:val="20"/>
              </w:rPr>
              <w:t>.</w:t>
            </w:r>
            <w:r w:rsidRPr="00013E37">
              <w:rPr>
                <w:rFonts w:ascii="Segoe UI" w:hAnsi="Segoe UI" w:cs="Segoe UI"/>
                <w:sz w:val="20"/>
                <w:szCs w:val="20"/>
              </w:rPr>
              <w:t xml:space="preserve"> </w:t>
            </w:r>
          </w:p>
        </w:tc>
      </w:tr>
    </w:tbl>
    <w:p w14:paraId="2444D619" w14:textId="77777777" w:rsidR="006C1B2E" w:rsidRPr="00013E37" w:rsidRDefault="006C1B2E" w:rsidP="00D3401D">
      <w:pPr>
        <w:jc w:val="both"/>
        <w:rPr>
          <w:rFonts w:ascii="Segoe UI" w:hAnsi="Segoe UI" w:cs="Segoe UI"/>
          <w:sz w:val="20"/>
          <w:szCs w:val="20"/>
        </w:rPr>
      </w:pPr>
    </w:p>
    <w:sectPr w:rsidR="006C1B2E" w:rsidRPr="00013E37" w:rsidSect="00006665">
      <w:headerReference w:type="even" r:id="rId12"/>
      <w:headerReference w:type="default" r:id="rId13"/>
      <w:footerReference w:type="even" r:id="rId14"/>
      <w:footerReference w:type="default" r:id="rId15"/>
      <w:headerReference w:type="first" r:id="rId16"/>
      <w:footerReference w:type="first" r:id="rId17"/>
      <w:pgSz w:w="11907" w:h="16840" w:code="9"/>
      <w:pgMar w:top="567" w:right="992" w:bottom="992" w:left="992" w:header="567" w:footer="567" w:gutter="0"/>
      <w:paperSrc w:first="15" w:other="1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614AA4" w14:textId="77777777" w:rsidR="00BB4D11" w:rsidRDefault="00BB4D11" w:rsidP="00AD23F6">
      <w:r>
        <w:separator/>
      </w:r>
    </w:p>
  </w:endnote>
  <w:endnote w:type="continuationSeparator" w:id="0">
    <w:p w14:paraId="0AA495B6" w14:textId="77777777" w:rsidR="00BB4D11" w:rsidRDefault="00BB4D11" w:rsidP="00AD23F6">
      <w:r>
        <w:continuationSeparator/>
      </w:r>
    </w:p>
  </w:endnote>
  <w:endnote w:type="continuationNotice" w:id="1">
    <w:p w14:paraId="6F718F8B" w14:textId="77777777" w:rsidR="00BB4D11" w:rsidRDefault="00BB4D11" w:rsidP="00AD23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5303D" w14:textId="77777777" w:rsidR="00CA67F2" w:rsidRDefault="00CA67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5253371"/>
      <w:docPartObj>
        <w:docPartGallery w:val="Page Numbers (Bottom of Page)"/>
        <w:docPartUnique/>
      </w:docPartObj>
    </w:sdtPr>
    <w:sdtEndPr>
      <w:rPr>
        <w:noProof/>
      </w:rPr>
    </w:sdtEndPr>
    <w:sdtContent>
      <w:p w14:paraId="43DD607F" w14:textId="1866A6A9" w:rsidR="00B3507C" w:rsidRDefault="00B3507C" w:rsidP="00AD23F6">
        <w:pPr>
          <w:pStyle w:val="Footer"/>
        </w:pPr>
        <w:r>
          <w:fldChar w:fldCharType="begin"/>
        </w:r>
        <w:r>
          <w:instrText xml:space="preserve"> PAGE   \* MERGEFORMAT </w:instrText>
        </w:r>
        <w:r>
          <w:fldChar w:fldCharType="separate"/>
        </w:r>
        <w:r>
          <w:rPr>
            <w:noProof/>
          </w:rPr>
          <w:t>2</w:t>
        </w:r>
        <w:r>
          <w:rPr>
            <w:noProof/>
          </w:rPr>
          <w:fldChar w:fldCharType="end"/>
        </w:r>
      </w:p>
    </w:sdtContent>
  </w:sdt>
  <w:p w14:paraId="66E362A2" w14:textId="77777777" w:rsidR="004E005C" w:rsidRDefault="004E005C" w:rsidP="00AD23F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236D0" w14:textId="77777777" w:rsidR="00CA67F2" w:rsidRDefault="00CA67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8FBADC" w14:textId="77777777" w:rsidR="00BB4D11" w:rsidRDefault="00BB4D11" w:rsidP="00AD23F6">
      <w:r>
        <w:separator/>
      </w:r>
    </w:p>
  </w:footnote>
  <w:footnote w:type="continuationSeparator" w:id="0">
    <w:p w14:paraId="48C98F7B" w14:textId="77777777" w:rsidR="00BB4D11" w:rsidRDefault="00BB4D11" w:rsidP="00AD23F6">
      <w:r>
        <w:continuationSeparator/>
      </w:r>
    </w:p>
  </w:footnote>
  <w:footnote w:type="continuationNotice" w:id="1">
    <w:p w14:paraId="3DA6B083" w14:textId="77777777" w:rsidR="00BB4D11" w:rsidRDefault="00BB4D11" w:rsidP="00AD23F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751B1" w14:textId="78CE4B82" w:rsidR="004F7960" w:rsidRDefault="004F7960" w:rsidP="00AD23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C894D" w14:textId="5A2BB00A" w:rsidR="004F7960" w:rsidRDefault="004F7960" w:rsidP="00AD23F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4D6C8" w14:textId="0470DCAB" w:rsidR="004F7960" w:rsidRDefault="004F7960" w:rsidP="00AD23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7640F"/>
    <w:multiLevelType w:val="hybridMultilevel"/>
    <w:tmpl w:val="B18243A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6936712"/>
    <w:multiLevelType w:val="hybridMultilevel"/>
    <w:tmpl w:val="CFA4477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 w15:restartNumberingAfterBreak="0">
    <w:nsid w:val="07213EAA"/>
    <w:multiLevelType w:val="hybridMultilevel"/>
    <w:tmpl w:val="A590347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13DE6F45"/>
    <w:multiLevelType w:val="hybridMultilevel"/>
    <w:tmpl w:val="DC8A35C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15:restartNumberingAfterBreak="0">
    <w:nsid w:val="15D826C4"/>
    <w:multiLevelType w:val="hybridMultilevel"/>
    <w:tmpl w:val="C15A4DE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181E719B"/>
    <w:multiLevelType w:val="hybridMultilevel"/>
    <w:tmpl w:val="46988FC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1B0E2794"/>
    <w:multiLevelType w:val="hybridMultilevel"/>
    <w:tmpl w:val="0784C92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1D741470"/>
    <w:multiLevelType w:val="hybridMultilevel"/>
    <w:tmpl w:val="A3321D1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1E4A355A"/>
    <w:multiLevelType w:val="hybridMultilevel"/>
    <w:tmpl w:val="F58E0D7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1E5720F1"/>
    <w:multiLevelType w:val="hybridMultilevel"/>
    <w:tmpl w:val="D3C4C50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1F7C7F9C"/>
    <w:multiLevelType w:val="hybridMultilevel"/>
    <w:tmpl w:val="8110BFE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1" w15:restartNumberingAfterBreak="0">
    <w:nsid w:val="299C0B5C"/>
    <w:multiLevelType w:val="hybridMultilevel"/>
    <w:tmpl w:val="FF08615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2D3E627B"/>
    <w:multiLevelType w:val="multilevel"/>
    <w:tmpl w:val="BCDA6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E9D0500"/>
    <w:multiLevelType w:val="hybridMultilevel"/>
    <w:tmpl w:val="049A009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2F994170"/>
    <w:multiLevelType w:val="hybridMultilevel"/>
    <w:tmpl w:val="FB989F3C"/>
    <w:lvl w:ilvl="0" w:tplc="EC8C7C96">
      <w:numFmt w:val="bullet"/>
      <w:lvlText w:val="-"/>
      <w:lvlJc w:val="left"/>
      <w:pPr>
        <w:ind w:left="720" w:hanging="360"/>
      </w:pPr>
      <w:rPr>
        <w:rFonts w:ascii="Calibri" w:eastAsia="Times New Roman"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36B73CD8"/>
    <w:multiLevelType w:val="hybridMultilevel"/>
    <w:tmpl w:val="970AF9B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372D0AED"/>
    <w:multiLevelType w:val="hybridMultilevel"/>
    <w:tmpl w:val="609A5B22"/>
    <w:lvl w:ilvl="0" w:tplc="8CA2CCC6">
      <w:start w:val="1"/>
      <w:numFmt w:val="bullet"/>
      <w:pStyle w:val="Bullet"/>
      <w:lvlText w:val=""/>
      <w:lvlJc w:val="left"/>
      <w:pPr>
        <w:tabs>
          <w:tab w:val="num" w:pos="567"/>
        </w:tabs>
        <w:ind w:left="567" w:hanging="567"/>
      </w:pPr>
      <w:rPr>
        <w:rFonts w:ascii="Symbol" w:hAnsi="Symbol" w:cs="Times New Roman" w:hint="default"/>
        <w:bCs w:val="0"/>
        <w:iCs w:val="0"/>
        <w:color w:val="auto"/>
        <w:sz w:val="20"/>
        <w:szCs w:val="24"/>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A0A617B"/>
    <w:multiLevelType w:val="hybridMultilevel"/>
    <w:tmpl w:val="40D0D31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8" w15:restartNumberingAfterBreak="0">
    <w:nsid w:val="3D5D653D"/>
    <w:multiLevelType w:val="hybridMultilevel"/>
    <w:tmpl w:val="31609FD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3EAA3669"/>
    <w:multiLevelType w:val="hybridMultilevel"/>
    <w:tmpl w:val="2024598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40874DE8"/>
    <w:multiLevelType w:val="hybridMultilevel"/>
    <w:tmpl w:val="2124E99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1" w15:restartNumberingAfterBreak="0">
    <w:nsid w:val="40A42615"/>
    <w:multiLevelType w:val="hybridMultilevel"/>
    <w:tmpl w:val="CEC4B5EC"/>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2" w15:restartNumberingAfterBreak="0">
    <w:nsid w:val="42365932"/>
    <w:multiLevelType w:val="hybridMultilevel"/>
    <w:tmpl w:val="3BD4A17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43A37A1B"/>
    <w:multiLevelType w:val="hybridMultilevel"/>
    <w:tmpl w:val="617ADA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742752B"/>
    <w:multiLevelType w:val="hybridMultilevel"/>
    <w:tmpl w:val="6F50CF8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5" w15:restartNumberingAfterBreak="0">
    <w:nsid w:val="4A3639BB"/>
    <w:multiLevelType w:val="hybridMultilevel"/>
    <w:tmpl w:val="8594EFFC"/>
    <w:lvl w:ilvl="0" w:tplc="09729F30">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6" w15:restartNumberingAfterBreak="0">
    <w:nsid w:val="500067D6"/>
    <w:multiLevelType w:val="hybridMultilevel"/>
    <w:tmpl w:val="17A2FF08"/>
    <w:lvl w:ilvl="0" w:tplc="A03C8B80">
      <w:start w:val="1"/>
      <w:numFmt w:val="bullet"/>
      <w:lvlText w:val=""/>
      <w:lvlJc w:val="left"/>
      <w:pPr>
        <w:ind w:left="360" w:hanging="360"/>
      </w:pPr>
      <w:rPr>
        <w:rFonts w:ascii="Symbol" w:hAnsi="Symbol" w:hint="default"/>
        <w:color w:val="auto"/>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7" w15:restartNumberingAfterBreak="0">
    <w:nsid w:val="50686B83"/>
    <w:multiLevelType w:val="hybridMultilevel"/>
    <w:tmpl w:val="EC16B2A0"/>
    <w:lvl w:ilvl="0" w:tplc="0E94C78C">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8" w15:restartNumberingAfterBreak="0">
    <w:nsid w:val="51E4677B"/>
    <w:multiLevelType w:val="hybridMultilevel"/>
    <w:tmpl w:val="5BFADC76"/>
    <w:lvl w:ilvl="0" w:tplc="2D22CF4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2845768"/>
    <w:multiLevelType w:val="hybridMultilevel"/>
    <w:tmpl w:val="0D54D52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55B836B8"/>
    <w:multiLevelType w:val="hybridMultilevel"/>
    <w:tmpl w:val="E7F4147E"/>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31" w15:restartNumberingAfterBreak="0">
    <w:nsid w:val="56967C87"/>
    <w:multiLevelType w:val="hybridMultilevel"/>
    <w:tmpl w:val="388800F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15:restartNumberingAfterBreak="0">
    <w:nsid w:val="56BF29BE"/>
    <w:multiLevelType w:val="hybridMultilevel"/>
    <w:tmpl w:val="2CF05B5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15:restartNumberingAfterBreak="0">
    <w:nsid w:val="57842B9F"/>
    <w:multiLevelType w:val="hybridMultilevel"/>
    <w:tmpl w:val="5CEC23F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4" w15:restartNumberingAfterBreak="0">
    <w:nsid w:val="647E0AD7"/>
    <w:multiLevelType w:val="hybridMultilevel"/>
    <w:tmpl w:val="F3B8733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5" w15:restartNumberingAfterBreak="0">
    <w:nsid w:val="648B684C"/>
    <w:multiLevelType w:val="hybridMultilevel"/>
    <w:tmpl w:val="F200715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6" w15:restartNumberingAfterBreak="0">
    <w:nsid w:val="655F4A18"/>
    <w:multiLevelType w:val="hybridMultilevel"/>
    <w:tmpl w:val="8A66CBD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7" w15:restartNumberingAfterBreak="0">
    <w:nsid w:val="66866A4F"/>
    <w:multiLevelType w:val="hybridMultilevel"/>
    <w:tmpl w:val="3DC8B6C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8" w15:restartNumberingAfterBreak="0">
    <w:nsid w:val="681B109C"/>
    <w:multiLevelType w:val="hybridMultilevel"/>
    <w:tmpl w:val="B854FCB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9" w15:restartNumberingAfterBreak="0">
    <w:nsid w:val="6EC13D3C"/>
    <w:multiLevelType w:val="hybridMultilevel"/>
    <w:tmpl w:val="AF90BAC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0" w15:restartNumberingAfterBreak="0">
    <w:nsid w:val="71F757A5"/>
    <w:multiLevelType w:val="hybridMultilevel"/>
    <w:tmpl w:val="243C77F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1" w15:restartNumberingAfterBreak="0">
    <w:nsid w:val="75150173"/>
    <w:multiLevelType w:val="hybridMultilevel"/>
    <w:tmpl w:val="74FC8C1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2" w15:restartNumberingAfterBreak="0">
    <w:nsid w:val="7F71667D"/>
    <w:multiLevelType w:val="hybridMultilevel"/>
    <w:tmpl w:val="502C28C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1268391868">
    <w:abstractNumId w:val="16"/>
  </w:num>
  <w:num w:numId="2" w16cid:durableId="610816366">
    <w:abstractNumId w:val="10"/>
  </w:num>
  <w:num w:numId="3" w16cid:durableId="769862488">
    <w:abstractNumId w:val="21"/>
  </w:num>
  <w:num w:numId="4" w16cid:durableId="118841270">
    <w:abstractNumId w:val="39"/>
  </w:num>
  <w:num w:numId="5" w16cid:durableId="2107917101">
    <w:abstractNumId w:val="20"/>
  </w:num>
  <w:num w:numId="6" w16cid:durableId="392627040">
    <w:abstractNumId w:val="23"/>
  </w:num>
  <w:num w:numId="7" w16cid:durableId="1975677712">
    <w:abstractNumId w:val="28"/>
  </w:num>
  <w:num w:numId="8" w16cid:durableId="1819415905">
    <w:abstractNumId w:val="38"/>
  </w:num>
  <w:num w:numId="9" w16cid:durableId="887188725">
    <w:abstractNumId w:val="36"/>
  </w:num>
  <w:num w:numId="10" w16cid:durableId="1404259906">
    <w:abstractNumId w:val="41"/>
  </w:num>
  <w:num w:numId="11" w16cid:durableId="1477836847">
    <w:abstractNumId w:val="17"/>
  </w:num>
  <w:num w:numId="12" w16cid:durableId="642782470">
    <w:abstractNumId w:val="24"/>
  </w:num>
  <w:num w:numId="13" w16cid:durableId="1025594519">
    <w:abstractNumId w:val="22"/>
  </w:num>
  <w:num w:numId="14" w16cid:durableId="1822772065">
    <w:abstractNumId w:val="14"/>
  </w:num>
  <w:num w:numId="15" w16cid:durableId="728848539">
    <w:abstractNumId w:val="26"/>
  </w:num>
  <w:num w:numId="16" w16cid:durableId="1664308445">
    <w:abstractNumId w:val="3"/>
  </w:num>
  <w:num w:numId="17" w16cid:durableId="416829673">
    <w:abstractNumId w:val="1"/>
  </w:num>
  <w:num w:numId="18" w16cid:durableId="1809979291">
    <w:abstractNumId w:val="26"/>
  </w:num>
  <w:num w:numId="19" w16cid:durableId="724257205">
    <w:abstractNumId w:val="6"/>
  </w:num>
  <w:num w:numId="20" w16cid:durableId="1782798873">
    <w:abstractNumId w:val="18"/>
  </w:num>
  <w:num w:numId="21" w16cid:durableId="1348214800">
    <w:abstractNumId w:val="4"/>
  </w:num>
  <w:num w:numId="22" w16cid:durableId="471601483">
    <w:abstractNumId w:val="19"/>
  </w:num>
  <w:num w:numId="23" w16cid:durableId="1597446008">
    <w:abstractNumId w:val="42"/>
  </w:num>
  <w:num w:numId="24" w16cid:durableId="1039159545">
    <w:abstractNumId w:val="5"/>
  </w:num>
  <w:num w:numId="25" w16cid:durableId="1760180192">
    <w:abstractNumId w:val="37"/>
  </w:num>
  <w:num w:numId="26" w16cid:durableId="838085250">
    <w:abstractNumId w:val="35"/>
  </w:num>
  <w:num w:numId="27" w16cid:durableId="522862872">
    <w:abstractNumId w:val="12"/>
  </w:num>
  <w:num w:numId="28" w16cid:durableId="1995254886">
    <w:abstractNumId w:val="30"/>
  </w:num>
  <w:num w:numId="29" w16cid:durableId="716583362">
    <w:abstractNumId w:val="9"/>
  </w:num>
  <w:num w:numId="30" w16cid:durableId="1453203936">
    <w:abstractNumId w:val="0"/>
  </w:num>
  <w:num w:numId="31" w16cid:durableId="1693461002">
    <w:abstractNumId w:val="15"/>
  </w:num>
  <w:num w:numId="32" w16cid:durableId="181289812">
    <w:abstractNumId w:val="25"/>
  </w:num>
  <w:num w:numId="33" w16cid:durableId="647593859">
    <w:abstractNumId w:val="8"/>
  </w:num>
  <w:num w:numId="34" w16cid:durableId="2020034556">
    <w:abstractNumId w:val="27"/>
  </w:num>
  <w:num w:numId="35" w16cid:durableId="571812133">
    <w:abstractNumId w:val="40"/>
  </w:num>
  <w:num w:numId="36" w16cid:durableId="1227765079">
    <w:abstractNumId w:val="32"/>
  </w:num>
  <w:num w:numId="37" w16cid:durableId="1043939958">
    <w:abstractNumId w:val="29"/>
  </w:num>
  <w:num w:numId="38" w16cid:durableId="2087915540">
    <w:abstractNumId w:val="11"/>
  </w:num>
  <w:num w:numId="39" w16cid:durableId="1071004206">
    <w:abstractNumId w:val="7"/>
  </w:num>
  <w:num w:numId="40" w16cid:durableId="474224089">
    <w:abstractNumId w:val="2"/>
  </w:num>
  <w:num w:numId="41" w16cid:durableId="1671566945">
    <w:abstractNumId w:val="13"/>
  </w:num>
  <w:num w:numId="42" w16cid:durableId="2115906539">
    <w:abstractNumId w:val="34"/>
  </w:num>
  <w:num w:numId="43" w16cid:durableId="30301432">
    <w:abstractNumId w:val="33"/>
  </w:num>
  <w:num w:numId="44" w16cid:durableId="2061392398">
    <w:abstractNumId w:val="3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ctiveWritingStyle w:appName="MSWord" w:lang="en-NZ" w:vendorID="64" w:dllVersion="4096" w:nlCheck="1" w:checkStyle="0"/>
  <w:activeWritingStyle w:appName="MSWord" w:lang="en-NZ"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B15"/>
    <w:rsid w:val="00001C5A"/>
    <w:rsid w:val="00001F72"/>
    <w:rsid w:val="00002049"/>
    <w:rsid w:val="000020F5"/>
    <w:rsid w:val="00002337"/>
    <w:rsid w:val="00003AD3"/>
    <w:rsid w:val="000043DB"/>
    <w:rsid w:val="00005FF3"/>
    <w:rsid w:val="00006665"/>
    <w:rsid w:val="00011C4D"/>
    <w:rsid w:val="0001369A"/>
    <w:rsid w:val="00013ADA"/>
    <w:rsid w:val="00013E37"/>
    <w:rsid w:val="00015BD0"/>
    <w:rsid w:val="00016331"/>
    <w:rsid w:val="00020FE6"/>
    <w:rsid w:val="00021B1E"/>
    <w:rsid w:val="00021F38"/>
    <w:rsid w:val="000221BB"/>
    <w:rsid w:val="0002237B"/>
    <w:rsid w:val="00025F72"/>
    <w:rsid w:val="00034BA8"/>
    <w:rsid w:val="00034D35"/>
    <w:rsid w:val="000351F1"/>
    <w:rsid w:val="0003640A"/>
    <w:rsid w:val="0003669E"/>
    <w:rsid w:val="00036A96"/>
    <w:rsid w:val="00036B2D"/>
    <w:rsid w:val="0003710F"/>
    <w:rsid w:val="0003795E"/>
    <w:rsid w:val="00041358"/>
    <w:rsid w:val="00041671"/>
    <w:rsid w:val="000423B6"/>
    <w:rsid w:val="00043324"/>
    <w:rsid w:val="0004487E"/>
    <w:rsid w:val="00045A2E"/>
    <w:rsid w:val="000462A2"/>
    <w:rsid w:val="0005019A"/>
    <w:rsid w:val="00050697"/>
    <w:rsid w:val="000532B8"/>
    <w:rsid w:val="000552AC"/>
    <w:rsid w:val="00056574"/>
    <w:rsid w:val="00057687"/>
    <w:rsid w:val="0006190F"/>
    <w:rsid w:val="00061D64"/>
    <w:rsid w:val="00064098"/>
    <w:rsid w:val="000675CB"/>
    <w:rsid w:val="00070610"/>
    <w:rsid w:val="00073033"/>
    <w:rsid w:val="0007459D"/>
    <w:rsid w:val="00074AF9"/>
    <w:rsid w:val="00077A85"/>
    <w:rsid w:val="000807F2"/>
    <w:rsid w:val="00080994"/>
    <w:rsid w:val="00080E76"/>
    <w:rsid w:val="00081807"/>
    <w:rsid w:val="000825D0"/>
    <w:rsid w:val="00084603"/>
    <w:rsid w:val="00084C18"/>
    <w:rsid w:val="00084E66"/>
    <w:rsid w:val="00084FD3"/>
    <w:rsid w:val="00087161"/>
    <w:rsid w:val="0008745C"/>
    <w:rsid w:val="00087594"/>
    <w:rsid w:val="0008772B"/>
    <w:rsid w:val="00087F07"/>
    <w:rsid w:val="00091295"/>
    <w:rsid w:val="000936E1"/>
    <w:rsid w:val="00093DFB"/>
    <w:rsid w:val="0009403F"/>
    <w:rsid w:val="00094E54"/>
    <w:rsid w:val="0009709A"/>
    <w:rsid w:val="000A009F"/>
    <w:rsid w:val="000A13F8"/>
    <w:rsid w:val="000A14E0"/>
    <w:rsid w:val="000A1E34"/>
    <w:rsid w:val="000A230E"/>
    <w:rsid w:val="000A2F23"/>
    <w:rsid w:val="000A3D99"/>
    <w:rsid w:val="000A3FC6"/>
    <w:rsid w:val="000A4751"/>
    <w:rsid w:val="000A5574"/>
    <w:rsid w:val="000A69AE"/>
    <w:rsid w:val="000B085E"/>
    <w:rsid w:val="000B0941"/>
    <w:rsid w:val="000B0B2B"/>
    <w:rsid w:val="000B151D"/>
    <w:rsid w:val="000B196E"/>
    <w:rsid w:val="000B2C2D"/>
    <w:rsid w:val="000B2E5D"/>
    <w:rsid w:val="000B3129"/>
    <w:rsid w:val="000B3C93"/>
    <w:rsid w:val="000B4ABC"/>
    <w:rsid w:val="000B5C5B"/>
    <w:rsid w:val="000B7135"/>
    <w:rsid w:val="000C2EBF"/>
    <w:rsid w:val="000C379A"/>
    <w:rsid w:val="000C37B8"/>
    <w:rsid w:val="000C3AA8"/>
    <w:rsid w:val="000C523A"/>
    <w:rsid w:val="000C554D"/>
    <w:rsid w:val="000C56C5"/>
    <w:rsid w:val="000C6355"/>
    <w:rsid w:val="000C6B2C"/>
    <w:rsid w:val="000D0697"/>
    <w:rsid w:val="000D3204"/>
    <w:rsid w:val="000D358E"/>
    <w:rsid w:val="000D3A97"/>
    <w:rsid w:val="000D50C2"/>
    <w:rsid w:val="000D618B"/>
    <w:rsid w:val="000E0460"/>
    <w:rsid w:val="000E0AC4"/>
    <w:rsid w:val="000E21E2"/>
    <w:rsid w:val="000E2B10"/>
    <w:rsid w:val="000E2EDB"/>
    <w:rsid w:val="000E3039"/>
    <w:rsid w:val="000E4BF6"/>
    <w:rsid w:val="000E4F44"/>
    <w:rsid w:val="000E5368"/>
    <w:rsid w:val="000E5AC2"/>
    <w:rsid w:val="000E68AC"/>
    <w:rsid w:val="000E723C"/>
    <w:rsid w:val="000E7C81"/>
    <w:rsid w:val="000E7DE3"/>
    <w:rsid w:val="000F0F3C"/>
    <w:rsid w:val="000F1DE1"/>
    <w:rsid w:val="000F25B0"/>
    <w:rsid w:val="000F3828"/>
    <w:rsid w:val="000F5040"/>
    <w:rsid w:val="000F5A11"/>
    <w:rsid w:val="000F5FE2"/>
    <w:rsid w:val="000F76E7"/>
    <w:rsid w:val="000F77AF"/>
    <w:rsid w:val="00101A4B"/>
    <w:rsid w:val="00102B30"/>
    <w:rsid w:val="001033A5"/>
    <w:rsid w:val="00103657"/>
    <w:rsid w:val="00106709"/>
    <w:rsid w:val="00115095"/>
    <w:rsid w:val="00115743"/>
    <w:rsid w:val="00120B40"/>
    <w:rsid w:val="001213C1"/>
    <w:rsid w:val="00121B8F"/>
    <w:rsid w:val="00122445"/>
    <w:rsid w:val="001229E5"/>
    <w:rsid w:val="001233CB"/>
    <w:rsid w:val="001233EB"/>
    <w:rsid w:val="00124C5B"/>
    <w:rsid w:val="00125F40"/>
    <w:rsid w:val="00126CD8"/>
    <w:rsid w:val="0012724C"/>
    <w:rsid w:val="001272CA"/>
    <w:rsid w:val="0012742D"/>
    <w:rsid w:val="00130AA0"/>
    <w:rsid w:val="001340FC"/>
    <w:rsid w:val="00134755"/>
    <w:rsid w:val="00134BBB"/>
    <w:rsid w:val="00135866"/>
    <w:rsid w:val="001367FB"/>
    <w:rsid w:val="00136BE6"/>
    <w:rsid w:val="00136F00"/>
    <w:rsid w:val="0014144F"/>
    <w:rsid w:val="00144031"/>
    <w:rsid w:val="001449BB"/>
    <w:rsid w:val="00145990"/>
    <w:rsid w:val="00145CB4"/>
    <w:rsid w:val="00146601"/>
    <w:rsid w:val="00147271"/>
    <w:rsid w:val="0015304E"/>
    <w:rsid w:val="00153277"/>
    <w:rsid w:val="00153665"/>
    <w:rsid w:val="00153695"/>
    <w:rsid w:val="00154103"/>
    <w:rsid w:val="0015533A"/>
    <w:rsid w:val="001553E6"/>
    <w:rsid w:val="00155B86"/>
    <w:rsid w:val="00156293"/>
    <w:rsid w:val="00156409"/>
    <w:rsid w:val="00156ABE"/>
    <w:rsid w:val="00157AD4"/>
    <w:rsid w:val="001604CF"/>
    <w:rsid w:val="0016193E"/>
    <w:rsid w:val="00163919"/>
    <w:rsid w:val="001641D0"/>
    <w:rsid w:val="00165030"/>
    <w:rsid w:val="00167583"/>
    <w:rsid w:val="00170111"/>
    <w:rsid w:val="00170973"/>
    <w:rsid w:val="00171E83"/>
    <w:rsid w:val="001725DB"/>
    <w:rsid w:val="00172942"/>
    <w:rsid w:val="001736CB"/>
    <w:rsid w:val="00175201"/>
    <w:rsid w:val="0017680F"/>
    <w:rsid w:val="001773A6"/>
    <w:rsid w:val="00177A50"/>
    <w:rsid w:val="001804B2"/>
    <w:rsid w:val="001815B1"/>
    <w:rsid w:val="00181ABF"/>
    <w:rsid w:val="00181F24"/>
    <w:rsid w:val="0018242A"/>
    <w:rsid w:val="001828E9"/>
    <w:rsid w:val="00182CBD"/>
    <w:rsid w:val="001834D3"/>
    <w:rsid w:val="001865DC"/>
    <w:rsid w:val="0018747F"/>
    <w:rsid w:val="001877BE"/>
    <w:rsid w:val="00190377"/>
    <w:rsid w:val="00190D84"/>
    <w:rsid w:val="00190DB9"/>
    <w:rsid w:val="001912C3"/>
    <w:rsid w:val="00191512"/>
    <w:rsid w:val="0019281C"/>
    <w:rsid w:val="00193A23"/>
    <w:rsid w:val="00193D56"/>
    <w:rsid w:val="001942BF"/>
    <w:rsid w:val="00194D60"/>
    <w:rsid w:val="00197337"/>
    <w:rsid w:val="001A234E"/>
    <w:rsid w:val="001A33F4"/>
    <w:rsid w:val="001A4E49"/>
    <w:rsid w:val="001A4FC3"/>
    <w:rsid w:val="001A4FE8"/>
    <w:rsid w:val="001A5487"/>
    <w:rsid w:val="001A614A"/>
    <w:rsid w:val="001A657F"/>
    <w:rsid w:val="001A7C6F"/>
    <w:rsid w:val="001A7D1C"/>
    <w:rsid w:val="001B007D"/>
    <w:rsid w:val="001B0674"/>
    <w:rsid w:val="001B0A0A"/>
    <w:rsid w:val="001B1F89"/>
    <w:rsid w:val="001B27B6"/>
    <w:rsid w:val="001B2D67"/>
    <w:rsid w:val="001B2D86"/>
    <w:rsid w:val="001B3B49"/>
    <w:rsid w:val="001B50BD"/>
    <w:rsid w:val="001B6761"/>
    <w:rsid w:val="001B7909"/>
    <w:rsid w:val="001C0A25"/>
    <w:rsid w:val="001C0A31"/>
    <w:rsid w:val="001C27C0"/>
    <w:rsid w:val="001C4EF0"/>
    <w:rsid w:val="001C5113"/>
    <w:rsid w:val="001C6D5E"/>
    <w:rsid w:val="001C7BFE"/>
    <w:rsid w:val="001D0062"/>
    <w:rsid w:val="001D0C4F"/>
    <w:rsid w:val="001D10AA"/>
    <w:rsid w:val="001D381C"/>
    <w:rsid w:val="001D38C7"/>
    <w:rsid w:val="001D390E"/>
    <w:rsid w:val="001D44AC"/>
    <w:rsid w:val="001D52A9"/>
    <w:rsid w:val="001D6310"/>
    <w:rsid w:val="001D6742"/>
    <w:rsid w:val="001D6A06"/>
    <w:rsid w:val="001E10C4"/>
    <w:rsid w:val="001E1259"/>
    <w:rsid w:val="001E207B"/>
    <w:rsid w:val="001E21BE"/>
    <w:rsid w:val="001E2DCC"/>
    <w:rsid w:val="001E406E"/>
    <w:rsid w:val="001E409C"/>
    <w:rsid w:val="001E41F7"/>
    <w:rsid w:val="001E7A0C"/>
    <w:rsid w:val="001F200E"/>
    <w:rsid w:val="001F25AD"/>
    <w:rsid w:val="001F292F"/>
    <w:rsid w:val="001F50A9"/>
    <w:rsid w:val="002000F5"/>
    <w:rsid w:val="00200814"/>
    <w:rsid w:val="00201599"/>
    <w:rsid w:val="00202469"/>
    <w:rsid w:val="00202F79"/>
    <w:rsid w:val="002030E9"/>
    <w:rsid w:val="00203DED"/>
    <w:rsid w:val="002074F4"/>
    <w:rsid w:val="00210A8E"/>
    <w:rsid w:val="0021267E"/>
    <w:rsid w:val="00214ABA"/>
    <w:rsid w:val="00214B10"/>
    <w:rsid w:val="0021520B"/>
    <w:rsid w:val="00216B37"/>
    <w:rsid w:val="00221ABF"/>
    <w:rsid w:val="00224101"/>
    <w:rsid w:val="00224D4D"/>
    <w:rsid w:val="00224D70"/>
    <w:rsid w:val="00225B02"/>
    <w:rsid w:val="0022619E"/>
    <w:rsid w:val="00226FC2"/>
    <w:rsid w:val="00227567"/>
    <w:rsid w:val="0023057F"/>
    <w:rsid w:val="00231C91"/>
    <w:rsid w:val="00231D54"/>
    <w:rsid w:val="00231FE7"/>
    <w:rsid w:val="00233D71"/>
    <w:rsid w:val="002345F1"/>
    <w:rsid w:val="00234952"/>
    <w:rsid w:val="00235892"/>
    <w:rsid w:val="00235E00"/>
    <w:rsid w:val="00240362"/>
    <w:rsid w:val="002409BB"/>
    <w:rsid w:val="0024116E"/>
    <w:rsid w:val="002416F3"/>
    <w:rsid w:val="002417C6"/>
    <w:rsid w:val="0024237A"/>
    <w:rsid w:val="00243C6E"/>
    <w:rsid w:val="00243EB4"/>
    <w:rsid w:val="00244C4D"/>
    <w:rsid w:val="00245E7A"/>
    <w:rsid w:val="00246A53"/>
    <w:rsid w:val="002471E4"/>
    <w:rsid w:val="002474EF"/>
    <w:rsid w:val="00247A5E"/>
    <w:rsid w:val="00247A6A"/>
    <w:rsid w:val="0025056D"/>
    <w:rsid w:val="0025103F"/>
    <w:rsid w:val="00251BCB"/>
    <w:rsid w:val="00252752"/>
    <w:rsid w:val="002534DA"/>
    <w:rsid w:val="00255129"/>
    <w:rsid w:val="002553BA"/>
    <w:rsid w:val="002610F7"/>
    <w:rsid w:val="00262769"/>
    <w:rsid w:val="00262AE8"/>
    <w:rsid w:val="00264E24"/>
    <w:rsid w:val="002657AE"/>
    <w:rsid w:val="00265BAF"/>
    <w:rsid w:val="00266FB9"/>
    <w:rsid w:val="002676D6"/>
    <w:rsid w:val="00270F13"/>
    <w:rsid w:val="00271914"/>
    <w:rsid w:val="00274093"/>
    <w:rsid w:val="0027447E"/>
    <w:rsid w:val="00274BFF"/>
    <w:rsid w:val="00275D4C"/>
    <w:rsid w:val="00276DE2"/>
    <w:rsid w:val="00277615"/>
    <w:rsid w:val="00277C51"/>
    <w:rsid w:val="00280137"/>
    <w:rsid w:val="00280388"/>
    <w:rsid w:val="00280A23"/>
    <w:rsid w:val="00280F95"/>
    <w:rsid w:val="002816DA"/>
    <w:rsid w:val="00281DC4"/>
    <w:rsid w:val="00281FFB"/>
    <w:rsid w:val="002824DB"/>
    <w:rsid w:val="00283DA9"/>
    <w:rsid w:val="00284819"/>
    <w:rsid w:val="00285996"/>
    <w:rsid w:val="00286B11"/>
    <w:rsid w:val="002906E3"/>
    <w:rsid w:val="00290ABE"/>
    <w:rsid w:val="00291220"/>
    <w:rsid w:val="0029237D"/>
    <w:rsid w:val="0029295D"/>
    <w:rsid w:val="00293E4A"/>
    <w:rsid w:val="0029404B"/>
    <w:rsid w:val="00295A92"/>
    <w:rsid w:val="002A1D05"/>
    <w:rsid w:val="002A2DF1"/>
    <w:rsid w:val="002A4A51"/>
    <w:rsid w:val="002A589A"/>
    <w:rsid w:val="002A6E70"/>
    <w:rsid w:val="002A7770"/>
    <w:rsid w:val="002B01FB"/>
    <w:rsid w:val="002B0410"/>
    <w:rsid w:val="002B0D64"/>
    <w:rsid w:val="002B36E3"/>
    <w:rsid w:val="002B49E8"/>
    <w:rsid w:val="002B6EF9"/>
    <w:rsid w:val="002B7104"/>
    <w:rsid w:val="002B733A"/>
    <w:rsid w:val="002B73F8"/>
    <w:rsid w:val="002B750E"/>
    <w:rsid w:val="002C0FDA"/>
    <w:rsid w:val="002C2E04"/>
    <w:rsid w:val="002C390F"/>
    <w:rsid w:val="002C5E63"/>
    <w:rsid w:val="002C5F59"/>
    <w:rsid w:val="002C7A3C"/>
    <w:rsid w:val="002C7CF5"/>
    <w:rsid w:val="002D0E1B"/>
    <w:rsid w:val="002D1924"/>
    <w:rsid w:val="002D2559"/>
    <w:rsid w:val="002D27ED"/>
    <w:rsid w:val="002D3C8D"/>
    <w:rsid w:val="002D448A"/>
    <w:rsid w:val="002D5396"/>
    <w:rsid w:val="002D5A53"/>
    <w:rsid w:val="002D7442"/>
    <w:rsid w:val="002D7452"/>
    <w:rsid w:val="002E1CBF"/>
    <w:rsid w:val="002E1D2C"/>
    <w:rsid w:val="002E24B0"/>
    <w:rsid w:val="002E2754"/>
    <w:rsid w:val="002E2C43"/>
    <w:rsid w:val="002E38E7"/>
    <w:rsid w:val="002E399E"/>
    <w:rsid w:val="002E4311"/>
    <w:rsid w:val="002E6721"/>
    <w:rsid w:val="002E6C1B"/>
    <w:rsid w:val="002E74AA"/>
    <w:rsid w:val="002E7866"/>
    <w:rsid w:val="002E7F66"/>
    <w:rsid w:val="002F10E2"/>
    <w:rsid w:val="002F23F7"/>
    <w:rsid w:val="002F2BDB"/>
    <w:rsid w:val="002F44FD"/>
    <w:rsid w:val="002F4D61"/>
    <w:rsid w:val="002F7D80"/>
    <w:rsid w:val="003017D0"/>
    <w:rsid w:val="00303013"/>
    <w:rsid w:val="00303787"/>
    <w:rsid w:val="00304CDA"/>
    <w:rsid w:val="00304DD0"/>
    <w:rsid w:val="00304E11"/>
    <w:rsid w:val="003058B1"/>
    <w:rsid w:val="003059D8"/>
    <w:rsid w:val="00305B38"/>
    <w:rsid w:val="00306C9D"/>
    <w:rsid w:val="00307197"/>
    <w:rsid w:val="003100A8"/>
    <w:rsid w:val="003101BF"/>
    <w:rsid w:val="003103A6"/>
    <w:rsid w:val="003118A0"/>
    <w:rsid w:val="00312422"/>
    <w:rsid w:val="00316E8C"/>
    <w:rsid w:val="00317E65"/>
    <w:rsid w:val="00320454"/>
    <w:rsid w:val="00322708"/>
    <w:rsid w:val="00323B9B"/>
    <w:rsid w:val="00324B8B"/>
    <w:rsid w:val="00324E50"/>
    <w:rsid w:val="00324E5C"/>
    <w:rsid w:val="003251FC"/>
    <w:rsid w:val="0032536D"/>
    <w:rsid w:val="00325F29"/>
    <w:rsid w:val="00326065"/>
    <w:rsid w:val="00326082"/>
    <w:rsid w:val="00326A9B"/>
    <w:rsid w:val="00326F50"/>
    <w:rsid w:val="00327523"/>
    <w:rsid w:val="00327E63"/>
    <w:rsid w:val="00330D17"/>
    <w:rsid w:val="003315EE"/>
    <w:rsid w:val="00333D43"/>
    <w:rsid w:val="003340EF"/>
    <w:rsid w:val="003342C2"/>
    <w:rsid w:val="0033439A"/>
    <w:rsid w:val="003349B5"/>
    <w:rsid w:val="003351E2"/>
    <w:rsid w:val="00335593"/>
    <w:rsid w:val="0033602C"/>
    <w:rsid w:val="00336C15"/>
    <w:rsid w:val="003412DD"/>
    <w:rsid w:val="003420B0"/>
    <w:rsid w:val="00344BA4"/>
    <w:rsid w:val="003465DB"/>
    <w:rsid w:val="00346AD8"/>
    <w:rsid w:val="0034743A"/>
    <w:rsid w:val="00347740"/>
    <w:rsid w:val="00347C51"/>
    <w:rsid w:val="00350105"/>
    <w:rsid w:val="00351003"/>
    <w:rsid w:val="0035297D"/>
    <w:rsid w:val="00352E20"/>
    <w:rsid w:val="00353227"/>
    <w:rsid w:val="00353457"/>
    <w:rsid w:val="003536C5"/>
    <w:rsid w:val="00353A29"/>
    <w:rsid w:val="00354184"/>
    <w:rsid w:val="003558C1"/>
    <w:rsid w:val="00355AA0"/>
    <w:rsid w:val="0035618D"/>
    <w:rsid w:val="003562E3"/>
    <w:rsid w:val="003563A0"/>
    <w:rsid w:val="003569E3"/>
    <w:rsid w:val="00357A98"/>
    <w:rsid w:val="00360B1C"/>
    <w:rsid w:val="00363643"/>
    <w:rsid w:val="003646A4"/>
    <w:rsid w:val="00364A4E"/>
    <w:rsid w:val="003662DA"/>
    <w:rsid w:val="00366B1E"/>
    <w:rsid w:val="003735EC"/>
    <w:rsid w:val="00374140"/>
    <w:rsid w:val="003761EB"/>
    <w:rsid w:val="00376E39"/>
    <w:rsid w:val="00377258"/>
    <w:rsid w:val="003777F0"/>
    <w:rsid w:val="00381484"/>
    <w:rsid w:val="003814B1"/>
    <w:rsid w:val="00381F02"/>
    <w:rsid w:val="00383512"/>
    <w:rsid w:val="00385976"/>
    <w:rsid w:val="0038626B"/>
    <w:rsid w:val="00391092"/>
    <w:rsid w:val="00391CCE"/>
    <w:rsid w:val="00392D1D"/>
    <w:rsid w:val="00393780"/>
    <w:rsid w:val="00394163"/>
    <w:rsid w:val="00395B5F"/>
    <w:rsid w:val="00395D02"/>
    <w:rsid w:val="00395EAC"/>
    <w:rsid w:val="003977AC"/>
    <w:rsid w:val="003A055B"/>
    <w:rsid w:val="003A169D"/>
    <w:rsid w:val="003A19E6"/>
    <w:rsid w:val="003A1AC2"/>
    <w:rsid w:val="003A29F3"/>
    <w:rsid w:val="003A36D9"/>
    <w:rsid w:val="003A4E54"/>
    <w:rsid w:val="003A5153"/>
    <w:rsid w:val="003A5E28"/>
    <w:rsid w:val="003A63A2"/>
    <w:rsid w:val="003A64C6"/>
    <w:rsid w:val="003A736B"/>
    <w:rsid w:val="003A755F"/>
    <w:rsid w:val="003B1155"/>
    <w:rsid w:val="003B1427"/>
    <w:rsid w:val="003B2754"/>
    <w:rsid w:val="003B328F"/>
    <w:rsid w:val="003B437C"/>
    <w:rsid w:val="003B471F"/>
    <w:rsid w:val="003B517C"/>
    <w:rsid w:val="003B5239"/>
    <w:rsid w:val="003B5722"/>
    <w:rsid w:val="003B5846"/>
    <w:rsid w:val="003B71E5"/>
    <w:rsid w:val="003C0969"/>
    <w:rsid w:val="003C1E37"/>
    <w:rsid w:val="003C312C"/>
    <w:rsid w:val="003C4157"/>
    <w:rsid w:val="003C4CD9"/>
    <w:rsid w:val="003C531B"/>
    <w:rsid w:val="003C586D"/>
    <w:rsid w:val="003C6412"/>
    <w:rsid w:val="003C6629"/>
    <w:rsid w:val="003C73D2"/>
    <w:rsid w:val="003C7EF5"/>
    <w:rsid w:val="003C7F80"/>
    <w:rsid w:val="003D0AF4"/>
    <w:rsid w:val="003D11AC"/>
    <w:rsid w:val="003D2586"/>
    <w:rsid w:val="003D29C4"/>
    <w:rsid w:val="003D34B7"/>
    <w:rsid w:val="003D63D9"/>
    <w:rsid w:val="003D6570"/>
    <w:rsid w:val="003D7185"/>
    <w:rsid w:val="003E0E31"/>
    <w:rsid w:val="003E1616"/>
    <w:rsid w:val="003E1D0C"/>
    <w:rsid w:val="003E206A"/>
    <w:rsid w:val="003E2A56"/>
    <w:rsid w:val="003E3955"/>
    <w:rsid w:val="003E4826"/>
    <w:rsid w:val="003E568E"/>
    <w:rsid w:val="003E5B5A"/>
    <w:rsid w:val="003E73DC"/>
    <w:rsid w:val="003E767C"/>
    <w:rsid w:val="003E79E7"/>
    <w:rsid w:val="003E79F2"/>
    <w:rsid w:val="003F0110"/>
    <w:rsid w:val="003F0AD4"/>
    <w:rsid w:val="003F1EC9"/>
    <w:rsid w:val="003F23A8"/>
    <w:rsid w:val="003F2D50"/>
    <w:rsid w:val="003F3317"/>
    <w:rsid w:val="003F3EBF"/>
    <w:rsid w:val="003F585B"/>
    <w:rsid w:val="003F6444"/>
    <w:rsid w:val="003F6695"/>
    <w:rsid w:val="003F77C5"/>
    <w:rsid w:val="0040000F"/>
    <w:rsid w:val="00400582"/>
    <w:rsid w:val="004025C6"/>
    <w:rsid w:val="00403521"/>
    <w:rsid w:val="00404091"/>
    <w:rsid w:val="00404311"/>
    <w:rsid w:val="00406CC9"/>
    <w:rsid w:val="00407082"/>
    <w:rsid w:val="00407C14"/>
    <w:rsid w:val="00410199"/>
    <w:rsid w:val="0041163D"/>
    <w:rsid w:val="00411A0C"/>
    <w:rsid w:val="00411F99"/>
    <w:rsid w:val="004120E7"/>
    <w:rsid w:val="0041254F"/>
    <w:rsid w:val="004127F4"/>
    <w:rsid w:val="00413588"/>
    <w:rsid w:val="00413C66"/>
    <w:rsid w:val="00413CDD"/>
    <w:rsid w:val="00414071"/>
    <w:rsid w:val="00414B4D"/>
    <w:rsid w:val="00414C33"/>
    <w:rsid w:val="00416C24"/>
    <w:rsid w:val="00417123"/>
    <w:rsid w:val="00420768"/>
    <w:rsid w:val="00420B5A"/>
    <w:rsid w:val="00421973"/>
    <w:rsid w:val="00422FF6"/>
    <w:rsid w:val="004244E3"/>
    <w:rsid w:val="00426494"/>
    <w:rsid w:val="00426EA5"/>
    <w:rsid w:val="00430583"/>
    <w:rsid w:val="00430780"/>
    <w:rsid w:val="0043156E"/>
    <w:rsid w:val="00431CCD"/>
    <w:rsid w:val="00432E00"/>
    <w:rsid w:val="004331FE"/>
    <w:rsid w:val="004335E7"/>
    <w:rsid w:val="00433AD2"/>
    <w:rsid w:val="00434139"/>
    <w:rsid w:val="00435ECC"/>
    <w:rsid w:val="00436844"/>
    <w:rsid w:val="00436A4D"/>
    <w:rsid w:val="004375BF"/>
    <w:rsid w:val="00441055"/>
    <w:rsid w:val="00441FBC"/>
    <w:rsid w:val="00442121"/>
    <w:rsid w:val="00442F54"/>
    <w:rsid w:val="004458A6"/>
    <w:rsid w:val="004568D7"/>
    <w:rsid w:val="00462622"/>
    <w:rsid w:val="0046307A"/>
    <w:rsid w:val="00464443"/>
    <w:rsid w:val="00465F24"/>
    <w:rsid w:val="00466ACA"/>
    <w:rsid w:val="00466E07"/>
    <w:rsid w:val="0046747C"/>
    <w:rsid w:val="004674D4"/>
    <w:rsid w:val="00467C1C"/>
    <w:rsid w:val="0047019D"/>
    <w:rsid w:val="00470E99"/>
    <w:rsid w:val="00471F6E"/>
    <w:rsid w:val="00472824"/>
    <w:rsid w:val="004733AC"/>
    <w:rsid w:val="0047468E"/>
    <w:rsid w:val="00475427"/>
    <w:rsid w:val="00475468"/>
    <w:rsid w:val="00475D2F"/>
    <w:rsid w:val="004769A4"/>
    <w:rsid w:val="00477BE9"/>
    <w:rsid w:val="00480200"/>
    <w:rsid w:val="0048098F"/>
    <w:rsid w:val="00480C49"/>
    <w:rsid w:val="00481CCB"/>
    <w:rsid w:val="00482863"/>
    <w:rsid w:val="00482FA0"/>
    <w:rsid w:val="00482FFC"/>
    <w:rsid w:val="004833AE"/>
    <w:rsid w:val="004840D6"/>
    <w:rsid w:val="00484FEA"/>
    <w:rsid w:val="00485180"/>
    <w:rsid w:val="0048592E"/>
    <w:rsid w:val="00485966"/>
    <w:rsid w:val="00487546"/>
    <w:rsid w:val="004876ED"/>
    <w:rsid w:val="00487FDB"/>
    <w:rsid w:val="00490960"/>
    <w:rsid w:val="00492DBC"/>
    <w:rsid w:val="00493A2F"/>
    <w:rsid w:val="00494C98"/>
    <w:rsid w:val="004962C8"/>
    <w:rsid w:val="0049664E"/>
    <w:rsid w:val="004A21C2"/>
    <w:rsid w:val="004A3DFF"/>
    <w:rsid w:val="004A455E"/>
    <w:rsid w:val="004A46E1"/>
    <w:rsid w:val="004A5025"/>
    <w:rsid w:val="004A5D21"/>
    <w:rsid w:val="004B009D"/>
    <w:rsid w:val="004B029E"/>
    <w:rsid w:val="004B0FC8"/>
    <w:rsid w:val="004B1C7D"/>
    <w:rsid w:val="004B2151"/>
    <w:rsid w:val="004B300F"/>
    <w:rsid w:val="004B3947"/>
    <w:rsid w:val="004B502D"/>
    <w:rsid w:val="004B5678"/>
    <w:rsid w:val="004C0FEE"/>
    <w:rsid w:val="004C248B"/>
    <w:rsid w:val="004C2725"/>
    <w:rsid w:val="004C503E"/>
    <w:rsid w:val="004C53DB"/>
    <w:rsid w:val="004C5F84"/>
    <w:rsid w:val="004C6268"/>
    <w:rsid w:val="004C6A21"/>
    <w:rsid w:val="004C749E"/>
    <w:rsid w:val="004D04FC"/>
    <w:rsid w:val="004D05F3"/>
    <w:rsid w:val="004D0B30"/>
    <w:rsid w:val="004D108F"/>
    <w:rsid w:val="004D12EE"/>
    <w:rsid w:val="004D5848"/>
    <w:rsid w:val="004D618E"/>
    <w:rsid w:val="004D6406"/>
    <w:rsid w:val="004D6DD7"/>
    <w:rsid w:val="004D752A"/>
    <w:rsid w:val="004E005C"/>
    <w:rsid w:val="004E015B"/>
    <w:rsid w:val="004E1315"/>
    <w:rsid w:val="004E3197"/>
    <w:rsid w:val="004E3C9D"/>
    <w:rsid w:val="004E46A2"/>
    <w:rsid w:val="004E77A7"/>
    <w:rsid w:val="004E7EB4"/>
    <w:rsid w:val="004E7EC9"/>
    <w:rsid w:val="004F2513"/>
    <w:rsid w:val="004F31B3"/>
    <w:rsid w:val="004F3569"/>
    <w:rsid w:val="004F4883"/>
    <w:rsid w:val="004F5F3A"/>
    <w:rsid w:val="004F6B15"/>
    <w:rsid w:val="004F6CCD"/>
    <w:rsid w:val="004F7960"/>
    <w:rsid w:val="004F7AB6"/>
    <w:rsid w:val="00501222"/>
    <w:rsid w:val="00503AE2"/>
    <w:rsid w:val="00504916"/>
    <w:rsid w:val="005050C9"/>
    <w:rsid w:val="00505279"/>
    <w:rsid w:val="00505CE1"/>
    <w:rsid w:val="00506DB0"/>
    <w:rsid w:val="00506FC3"/>
    <w:rsid w:val="00507FC3"/>
    <w:rsid w:val="0051031B"/>
    <w:rsid w:val="00510544"/>
    <w:rsid w:val="00510590"/>
    <w:rsid w:val="00510C52"/>
    <w:rsid w:val="00511849"/>
    <w:rsid w:val="00511BBC"/>
    <w:rsid w:val="00512095"/>
    <w:rsid w:val="005136D4"/>
    <w:rsid w:val="005218C3"/>
    <w:rsid w:val="00521A25"/>
    <w:rsid w:val="00522DB4"/>
    <w:rsid w:val="00523140"/>
    <w:rsid w:val="00523ECC"/>
    <w:rsid w:val="00524971"/>
    <w:rsid w:val="0052554E"/>
    <w:rsid w:val="00526C13"/>
    <w:rsid w:val="00527BDF"/>
    <w:rsid w:val="005300A3"/>
    <w:rsid w:val="005303CD"/>
    <w:rsid w:val="00531AED"/>
    <w:rsid w:val="005337E7"/>
    <w:rsid w:val="00533C44"/>
    <w:rsid w:val="00534BA6"/>
    <w:rsid w:val="005367B4"/>
    <w:rsid w:val="00536BF5"/>
    <w:rsid w:val="005373EC"/>
    <w:rsid w:val="00537C10"/>
    <w:rsid w:val="0054242D"/>
    <w:rsid w:val="0054355F"/>
    <w:rsid w:val="0054424E"/>
    <w:rsid w:val="00544B7C"/>
    <w:rsid w:val="00544E4B"/>
    <w:rsid w:val="00546785"/>
    <w:rsid w:val="005467D6"/>
    <w:rsid w:val="00546B63"/>
    <w:rsid w:val="005519A4"/>
    <w:rsid w:val="00551F5F"/>
    <w:rsid w:val="005520A7"/>
    <w:rsid w:val="00553115"/>
    <w:rsid w:val="0055326D"/>
    <w:rsid w:val="005533B4"/>
    <w:rsid w:val="00553C9F"/>
    <w:rsid w:val="00554245"/>
    <w:rsid w:val="005547E0"/>
    <w:rsid w:val="0055490C"/>
    <w:rsid w:val="00554AF3"/>
    <w:rsid w:val="00556A65"/>
    <w:rsid w:val="00556DDB"/>
    <w:rsid w:val="00557A0A"/>
    <w:rsid w:val="005603EC"/>
    <w:rsid w:val="00560654"/>
    <w:rsid w:val="00561356"/>
    <w:rsid w:val="00562CCC"/>
    <w:rsid w:val="005633F3"/>
    <w:rsid w:val="00564063"/>
    <w:rsid w:val="00564522"/>
    <w:rsid w:val="0056515C"/>
    <w:rsid w:val="00565174"/>
    <w:rsid w:val="0056557B"/>
    <w:rsid w:val="005661E9"/>
    <w:rsid w:val="00566DAA"/>
    <w:rsid w:val="00567E7B"/>
    <w:rsid w:val="0057038A"/>
    <w:rsid w:val="0057088C"/>
    <w:rsid w:val="00571B02"/>
    <w:rsid w:val="0057344E"/>
    <w:rsid w:val="0057482E"/>
    <w:rsid w:val="00575136"/>
    <w:rsid w:val="00575795"/>
    <w:rsid w:val="00575A8B"/>
    <w:rsid w:val="00575C7F"/>
    <w:rsid w:val="00576766"/>
    <w:rsid w:val="00576A32"/>
    <w:rsid w:val="005772E2"/>
    <w:rsid w:val="00577B82"/>
    <w:rsid w:val="00577BB0"/>
    <w:rsid w:val="00580F13"/>
    <w:rsid w:val="00580F53"/>
    <w:rsid w:val="0058100A"/>
    <w:rsid w:val="00581113"/>
    <w:rsid w:val="00581399"/>
    <w:rsid w:val="00581AB1"/>
    <w:rsid w:val="00581B6F"/>
    <w:rsid w:val="00581F8A"/>
    <w:rsid w:val="0058218A"/>
    <w:rsid w:val="00583420"/>
    <w:rsid w:val="0058396B"/>
    <w:rsid w:val="005840A1"/>
    <w:rsid w:val="00584A0B"/>
    <w:rsid w:val="0058687A"/>
    <w:rsid w:val="005909A9"/>
    <w:rsid w:val="00591143"/>
    <w:rsid w:val="00591757"/>
    <w:rsid w:val="005920E3"/>
    <w:rsid w:val="005931EE"/>
    <w:rsid w:val="00594A5F"/>
    <w:rsid w:val="005A1478"/>
    <w:rsid w:val="005A176E"/>
    <w:rsid w:val="005A334C"/>
    <w:rsid w:val="005A39A1"/>
    <w:rsid w:val="005A3E74"/>
    <w:rsid w:val="005A44BA"/>
    <w:rsid w:val="005A5F53"/>
    <w:rsid w:val="005A6ADB"/>
    <w:rsid w:val="005A7945"/>
    <w:rsid w:val="005B10D2"/>
    <w:rsid w:val="005B12AC"/>
    <w:rsid w:val="005B1B22"/>
    <w:rsid w:val="005B2DC7"/>
    <w:rsid w:val="005B3A19"/>
    <w:rsid w:val="005B43B7"/>
    <w:rsid w:val="005B4AB1"/>
    <w:rsid w:val="005B4CB9"/>
    <w:rsid w:val="005B53DA"/>
    <w:rsid w:val="005B5A59"/>
    <w:rsid w:val="005B5C14"/>
    <w:rsid w:val="005B5F6E"/>
    <w:rsid w:val="005B77DB"/>
    <w:rsid w:val="005B7FD6"/>
    <w:rsid w:val="005C09F1"/>
    <w:rsid w:val="005C0D46"/>
    <w:rsid w:val="005C2013"/>
    <w:rsid w:val="005C2CF3"/>
    <w:rsid w:val="005C3E2C"/>
    <w:rsid w:val="005C554B"/>
    <w:rsid w:val="005D0036"/>
    <w:rsid w:val="005D108D"/>
    <w:rsid w:val="005D2486"/>
    <w:rsid w:val="005D32F4"/>
    <w:rsid w:val="005D397F"/>
    <w:rsid w:val="005D3D34"/>
    <w:rsid w:val="005D4953"/>
    <w:rsid w:val="005E0C1F"/>
    <w:rsid w:val="005E40AB"/>
    <w:rsid w:val="005E40D4"/>
    <w:rsid w:val="005E4306"/>
    <w:rsid w:val="005E446A"/>
    <w:rsid w:val="005E55BC"/>
    <w:rsid w:val="005E5898"/>
    <w:rsid w:val="005E5964"/>
    <w:rsid w:val="005E5C4F"/>
    <w:rsid w:val="005E6346"/>
    <w:rsid w:val="005E6A7C"/>
    <w:rsid w:val="005E76AB"/>
    <w:rsid w:val="005E7803"/>
    <w:rsid w:val="005E7AD6"/>
    <w:rsid w:val="005E7CA8"/>
    <w:rsid w:val="005E7DB0"/>
    <w:rsid w:val="005F1099"/>
    <w:rsid w:val="005F19FD"/>
    <w:rsid w:val="005F1F9C"/>
    <w:rsid w:val="005F2C17"/>
    <w:rsid w:val="005F4750"/>
    <w:rsid w:val="005F4A9A"/>
    <w:rsid w:val="005F4E54"/>
    <w:rsid w:val="005F5E58"/>
    <w:rsid w:val="005F60E4"/>
    <w:rsid w:val="005F61A8"/>
    <w:rsid w:val="005F719E"/>
    <w:rsid w:val="005F7DC8"/>
    <w:rsid w:val="00601002"/>
    <w:rsid w:val="0060156B"/>
    <w:rsid w:val="00601D9C"/>
    <w:rsid w:val="00601DFB"/>
    <w:rsid w:val="00603437"/>
    <w:rsid w:val="00603C57"/>
    <w:rsid w:val="00604F1B"/>
    <w:rsid w:val="00605452"/>
    <w:rsid w:val="006070D0"/>
    <w:rsid w:val="0061009B"/>
    <w:rsid w:val="00611121"/>
    <w:rsid w:val="0061210F"/>
    <w:rsid w:val="00613647"/>
    <w:rsid w:val="0061371F"/>
    <w:rsid w:val="00613D92"/>
    <w:rsid w:val="00620274"/>
    <w:rsid w:val="00621375"/>
    <w:rsid w:val="00621C65"/>
    <w:rsid w:val="00621CC2"/>
    <w:rsid w:val="006226B0"/>
    <w:rsid w:val="00623A80"/>
    <w:rsid w:val="00624D14"/>
    <w:rsid w:val="00625A66"/>
    <w:rsid w:val="006270CD"/>
    <w:rsid w:val="00627CA1"/>
    <w:rsid w:val="00627CDC"/>
    <w:rsid w:val="00630786"/>
    <w:rsid w:val="0063125F"/>
    <w:rsid w:val="00631358"/>
    <w:rsid w:val="00633672"/>
    <w:rsid w:val="00633C7C"/>
    <w:rsid w:val="006343A9"/>
    <w:rsid w:val="006345B5"/>
    <w:rsid w:val="006345CF"/>
    <w:rsid w:val="00634807"/>
    <w:rsid w:val="00634A6C"/>
    <w:rsid w:val="00634BCE"/>
    <w:rsid w:val="00634C27"/>
    <w:rsid w:val="00635F83"/>
    <w:rsid w:val="00636626"/>
    <w:rsid w:val="00640BA9"/>
    <w:rsid w:val="00640C1B"/>
    <w:rsid w:val="006422BD"/>
    <w:rsid w:val="00643927"/>
    <w:rsid w:val="006442A5"/>
    <w:rsid w:val="0064452D"/>
    <w:rsid w:val="00644E47"/>
    <w:rsid w:val="00645201"/>
    <w:rsid w:val="00645E99"/>
    <w:rsid w:val="00646602"/>
    <w:rsid w:val="00647C44"/>
    <w:rsid w:val="006514B1"/>
    <w:rsid w:val="00651830"/>
    <w:rsid w:val="006529EE"/>
    <w:rsid w:val="00652FDA"/>
    <w:rsid w:val="00653952"/>
    <w:rsid w:val="00653FA6"/>
    <w:rsid w:val="00654AD3"/>
    <w:rsid w:val="00654BF6"/>
    <w:rsid w:val="00654F29"/>
    <w:rsid w:val="00655801"/>
    <w:rsid w:val="00655F95"/>
    <w:rsid w:val="0066032B"/>
    <w:rsid w:val="006622E8"/>
    <w:rsid w:val="00663E57"/>
    <w:rsid w:val="00666014"/>
    <w:rsid w:val="00670510"/>
    <w:rsid w:val="00675783"/>
    <w:rsid w:val="00675E9C"/>
    <w:rsid w:val="00676E06"/>
    <w:rsid w:val="00677B54"/>
    <w:rsid w:val="006802D9"/>
    <w:rsid w:val="00680357"/>
    <w:rsid w:val="00680438"/>
    <w:rsid w:val="00680585"/>
    <w:rsid w:val="00680A02"/>
    <w:rsid w:val="00680A13"/>
    <w:rsid w:val="00680B69"/>
    <w:rsid w:val="00681297"/>
    <w:rsid w:val="00681615"/>
    <w:rsid w:val="00681CA2"/>
    <w:rsid w:val="0068302E"/>
    <w:rsid w:val="00684123"/>
    <w:rsid w:val="00686182"/>
    <w:rsid w:val="00687338"/>
    <w:rsid w:val="006903B5"/>
    <w:rsid w:val="0069146F"/>
    <w:rsid w:val="00691636"/>
    <w:rsid w:val="00692C0C"/>
    <w:rsid w:val="006935EC"/>
    <w:rsid w:val="00694EC1"/>
    <w:rsid w:val="00697547"/>
    <w:rsid w:val="006A3D10"/>
    <w:rsid w:val="006A5EDB"/>
    <w:rsid w:val="006A5F6F"/>
    <w:rsid w:val="006A694A"/>
    <w:rsid w:val="006B6962"/>
    <w:rsid w:val="006B6C68"/>
    <w:rsid w:val="006B7ABE"/>
    <w:rsid w:val="006C1524"/>
    <w:rsid w:val="006C1B2E"/>
    <w:rsid w:val="006C216D"/>
    <w:rsid w:val="006C31BA"/>
    <w:rsid w:val="006C3AB4"/>
    <w:rsid w:val="006C3E63"/>
    <w:rsid w:val="006C5BCD"/>
    <w:rsid w:val="006C63AE"/>
    <w:rsid w:val="006C727D"/>
    <w:rsid w:val="006C78F2"/>
    <w:rsid w:val="006C7982"/>
    <w:rsid w:val="006D1070"/>
    <w:rsid w:val="006D1F2A"/>
    <w:rsid w:val="006D23C1"/>
    <w:rsid w:val="006D5AD1"/>
    <w:rsid w:val="006D6263"/>
    <w:rsid w:val="006D6DE1"/>
    <w:rsid w:val="006D7F2F"/>
    <w:rsid w:val="006E0737"/>
    <w:rsid w:val="006E111E"/>
    <w:rsid w:val="006E1BBA"/>
    <w:rsid w:val="006E25CA"/>
    <w:rsid w:val="006E372E"/>
    <w:rsid w:val="006E5105"/>
    <w:rsid w:val="006E776C"/>
    <w:rsid w:val="006F0A5C"/>
    <w:rsid w:val="006F22F5"/>
    <w:rsid w:val="006F2639"/>
    <w:rsid w:val="006F2667"/>
    <w:rsid w:val="006F29AE"/>
    <w:rsid w:val="006F327D"/>
    <w:rsid w:val="006F455E"/>
    <w:rsid w:val="006F4872"/>
    <w:rsid w:val="006F5111"/>
    <w:rsid w:val="006F68D0"/>
    <w:rsid w:val="007005E7"/>
    <w:rsid w:val="0070095D"/>
    <w:rsid w:val="00700E43"/>
    <w:rsid w:val="00701E8D"/>
    <w:rsid w:val="007059AD"/>
    <w:rsid w:val="00707474"/>
    <w:rsid w:val="007104A2"/>
    <w:rsid w:val="00710761"/>
    <w:rsid w:val="00711CD4"/>
    <w:rsid w:val="007126BA"/>
    <w:rsid w:val="00712950"/>
    <w:rsid w:val="00714413"/>
    <w:rsid w:val="007145D4"/>
    <w:rsid w:val="0071502F"/>
    <w:rsid w:val="007161D0"/>
    <w:rsid w:val="00716F09"/>
    <w:rsid w:val="00717070"/>
    <w:rsid w:val="007221D1"/>
    <w:rsid w:val="007222DA"/>
    <w:rsid w:val="00722C87"/>
    <w:rsid w:val="00722D58"/>
    <w:rsid w:val="00722EC9"/>
    <w:rsid w:val="00724427"/>
    <w:rsid w:val="0072546C"/>
    <w:rsid w:val="00725A1E"/>
    <w:rsid w:val="007261D6"/>
    <w:rsid w:val="00726D7A"/>
    <w:rsid w:val="00727F0F"/>
    <w:rsid w:val="0073083F"/>
    <w:rsid w:val="00731168"/>
    <w:rsid w:val="00731421"/>
    <w:rsid w:val="00732D20"/>
    <w:rsid w:val="00732D75"/>
    <w:rsid w:val="0073352A"/>
    <w:rsid w:val="00735195"/>
    <w:rsid w:val="00736D0B"/>
    <w:rsid w:val="007415B8"/>
    <w:rsid w:val="00741B94"/>
    <w:rsid w:val="007423F2"/>
    <w:rsid w:val="007434C3"/>
    <w:rsid w:val="00743B2E"/>
    <w:rsid w:val="00743D51"/>
    <w:rsid w:val="00744958"/>
    <w:rsid w:val="0074552E"/>
    <w:rsid w:val="00746418"/>
    <w:rsid w:val="00746EE5"/>
    <w:rsid w:val="00747346"/>
    <w:rsid w:val="00747BC2"/>
    <w:rsid w:val="00752BEF"/>
    <w:rsid w:val="0075353F"/>
    <w:rsid w:val="007548CA"/>
    <w:rsid w:val="00754C9D"/>
    <w:rsid w:val="00755183"/>
    <w:rsid w:val="007564F6"/>
    <w:rsid w:val="00756941"/>
    <w:rsid w:val="00756B83"/>
    <w:rsid w:val="00761545"/>
    <w:rsid w:val="00761982"/>
    <w:rsid w:val="007661E5"/>
    <w:rsid w:val="0076792D"/>
    <w:rsid w:val="007709D9"/>
    <w:rsid w:val="00771174"/>
    <w:rsid w:val="007747BD"/>
    <w:rsid w:val="007749A4"/>
    <w:rsid w:val="00774EBD"/>
    <w:rsid w:val="0077534F"/>
    <w:rsid w:val="007766EB"/>
    <w:rsid w:val="00781974"/>
    <w:rsid w:val="0078246A"/>
    <w:rsid w:val="00782E7D"/>
    <w:rsid w:val="007836EA"/>
    <w:rsid w:val="00784C86"/>
    <w:rsid w:val="00785EE1"/>
    <w:rsid w:val="00787783"/>
    <w:rsid w:val="007914F2"/>
    <w:rsid w:val="00794724"/>
    <w:rsid w:val="00794784"/>
    <w:rsid w:val="00794FF7"/>
    <w:rsid w:val="00795104"/>
    <w:rsid w:val="0079574B"/>
    <w:rsid w:val="00796239"/>
    <w:rsid w:val="007964A5"/>
    <w:rsid w:val="007A0120"/>
    <w:rsid w:val="007A04E1"/>
    <w:rsid w:val="007A0E28"/>
    <w:rsid w:val="007A2199"/>
    <w:rsid w:val="007A2EAE"/>
    <w:rsid w:val="007A44A6"/>
    <w:rsid w:val="007A7EB5"/>
    <w:rsid w:val="007B06B4"/>
    <w:rsid w:val="007B1783"/>
    <w:rsid w:val="007B3038"/>
    <w:rsid w:val="007B3702"/>
    <w:rsid w:val="007B3D14"/>
    <w:rsid w:val="007B414E"/>
    <w:rsid w:val="007B4467"/>
    <w:rsid w:val="007B478B"/>
    <w:rsid w:val="007B79CE"/>
    <w:rsid w:val="007B7D3A"/>
    <w:rsid w:val="007C0403"/>
    <w:rsid w:val="007C0928"/>
    <w:rsid w:val="007C10EC"/>
    <w:rsid w:val="007C3EBD"/>
    <w:rsid w:val="007C5303"/>
    <w:rsid w:val="007C6D35"/>
    <w:rsid w:val="007D0EF5"/>
    <w:rsid w:val="007D198F"/>
    <w:rsid w:val="007D4402"/>
    <w:rsid w:val="007D4F81"/>
    <w:rsid w:val="007D6860"/>
    <w:rsid w:val="007E1CC1"/>
    <w:rsid w:val="007E5170"/>
    <w:rsid w:val="007E79CC"/>
    <w:rsid w:val="007E7EF3"/>
    <w:rsid w:val="007E7EFF"/>
    <w:rsid w:val="007F1019"/>
    <w:rsid w:val="007F2681"/>
    <w:rsid w:val="007F28FE"/>
    <w:rsid w:val="007F2969"/>
    <w:rsid w:val="007F2AEA"/>
    <w:rsid w:val="007F43C0"/>
    <w:rsid w:val="007F470C"/>
    <w:rsid w:val="007F5B8F"/>
    <w:rsid w:val="007F745A"/>
    <w:rsid w:val="00800237"/>
    <w:rsid w:val="008002AD"/>
    <w:rsid w:val="00801756"/>
    <w:rsid w:val="0080235C"/>
    <w:rsid w:val="00802389"/>
    <w:rsid w:val="00802723"/>
    <w:rsid w:val="00802988"/>
    <w:rsid w:val="0080314D"/>
    <w:rsid w:val="00804AF4"/>
    <w:rsid w:val="00804F7C"/>
    <w:rsid w:val="008058E8"/>
    <w:rsid w:val="00806265"/>
    <w:rsid w:val="00806689"/>
    <w:rsid w:val="008100A2"/>
    <w:rsid w:val="00810927"/>
    <w:rsid w:val="00810E31"/>
    <w:rsid w:val="008114AF"/>
    <w:rsid w:val="00812043"/>
    <w:rsid w:val="008121A7"/>
    <w:rsid w:val="00812357"/>
    <w:rsid w:val="00812B82"/>
    <w:rsid w:val="00813D47"/>
    <w:rsid w:val="00815C24"/>
    <w:rsid w:val="008204C4"/>
    <w:rsid w:val="00820530"/>
    <w:rsid w:val="0082058F"/>
    <w:rsid w:val="008206F5"/>
    <w:rsid w:val="00820FFC"/>
    <w:rsid w:val="008212C4"/>
    <w:rsid w:val="00823B34"/>
    <w:rsid w:val="00823CE7"/>
    <w:rsid w:val="00824003"/>
    <w:rsid w:val="0082451C"/>
    <w:rsid w:val="00825D9C"/>
    <w:rsid w:val="0082600E"/>
    <w:rsid w:val="0082798C"/>
    <w:rsid w:val="00827BB3"/>
    <w:rsid w:val="00830008"/>
    <w:rsid w:val="00830E4F"/>
    <w:rsid w:val="0083109A"/>
    <w:rsid w:val="008314AD"/>
    <w:rsid w:val="008322B2"/>
    <w:rsid w:val="0083293A"/>
    <w:rsid w:val="008329AF"/>
    <w:rsid w:val="00833456"/>
    <w:rsid w:val="008367FE"/>
    <w:rsid w:val="00836AAE"/>
    <w:rsid w:val="008413DB"/>
    <w:rsid w:val="008425FD"/>
    <w:rsid w:val="008428EB"/>
    <w:rsid w:val="00842BC8"/>
    <w:rsid w:val="008436A9"/>
    <w:rsid w:val="00846070"/>
    <w:rsid w:val="00846676"/>
    <w:rsid w:val="008506A5"/>
    <w:rsid w:val="00850CE8"/>
    <w:rsid w:val="008533F8"/>
    <w:rsid w:val="0085484D"/>
    <w:rsid w:val="008559D5"/>
    <w:rsid w:val="008559D7"/>
    <w:rsid w:val="0085689F"/>
    <w:rsid w:val="0086103B"/>
    <w:rsid w:val="00862479"/>
    <w:rsid w:val="00862958"/>
    <w:rsid w:val="00862AD2"/>
    <w:rsid w:val="00862D73"/>
    <w:rsid w:val="00863279"/>
    <w:rsid w:val="00863D5E"/>
    <w:rsid w:val="00863FE4"/>
    <w:rsid w:val="00864B2F"/>
    <w:rsid w:val="0086547E"/>
    <w:rsid w:val="00865F7B"/>
    <w:rsid w:val="00867EA2"/>
    <w:rsid w:val="008704B6"/>
    <w:rsid w:val="00870B07"/>
    <w:rsid w:val="00870E6F"/>
    <w:rsid w:val="0087121C"/>
    <w:rsid w:val="00871350"/>
    <w:rsid w:val="00871D02"/>
    <w:rsid w:val="008723C3"/>
    <w:rsid w:val="00872751"/>
    <w:rsid w:val="00873540"/>
    <w:rsid w:val="00873D65"/>
    <w:rsid w:val="00874582"/>
    <w:rsid w:val="00874866"/>
    <w:rsid w:val="00874C30"/>
    <w:rsid w:val="00875675"/>
    <w:rsid w:val="008757C9"/>
    <w:rsid w:val="00876BFE"/>
    <w:rsid w:val="00877473"/>
    <w:rsid w:val="0088003A"/>
    <w:rsid w:val="00881DD5"/>
    <w:rsid w:val="00881E4A"/>
    <w:rsid w:val="00884083"/>
    <w:rsid w:val="00884582"/>
    <w:rsid w:val="008847A2"/>
    <w:rsid w:val="00884871"/>
    <w:rsid w:val="00884B15"/>
    <w:rsid w:val="00885416"/>
    <w:rsid w:val="008859D1"/>
    <w:rsid w:val="008874C4"/>
    <w:rsid w:val="008879E4"/>
    <w:rsid w:val="00887C6E"/>
    <w:rsid w:val="00891A15"/>
    <w:rsid w:val="00891C86"/>
    <w:rsid w:val="00892883"/>
    <w:rsid w:val="00892959"/>
    <w:rsid w:val="008930A3"/>
    <w:rsid w:val="00893167"/>
    <w:rsid w:val="00894D2B"/>
    <w:rsid w:val="0089616A"/>
    <w:rsid w:val="00896CD7"/>
    <w:rsid w:val="00896CFC"/>
    <w:rsid w:val="008A0619"/>
    <w:rsid w:val="008A089D"/>
    <w:rsid w:val="008A0E86"/>
    <w:rsid w:val="008A17BE"/>
    <w:rsid w:val="008A3320"/>
    <w:rsid w:val="008A3B57"/>
    <w:rsid w:val="008A4901"/>
    <w:rsid w:val="008B1B14"/>
    <w:rsid w:val="008B1EE3"/>
    <w:rsid w:val="008B24DE"/>
    <w:rsid w:val="008B2B16"/>
    <w:rsid w:val="008B3DAF"/>
    <w:rsid w:val="008B55C3"/>
    <w:rsid w:val="008B7530"/>
    <w:rsid w:val="008C00A2"/>
    <w:rsid w:val="008C1A02"/>
    <w:rsid w:val="008C230D"/>
    <w:rsid w:val="008C30EC"/>
    <w:rsid w:val="008C3902"/>
    <w:rsid w:val="008C3A52"/>
    <w:rsid w:val="008C3A59"/>
    <w:rsid w:val="008C77C5"/>
    <w:rsid w:val="008C7C9E"/>
    <w:rsid w:val="008D06EE"/>
    <w:rsid w:val="008D1DB1"/>
    <w:rsid w:val="008D334C"/>
    <w:rsid w:val="008D44FB"/>
    <w:rsid w:val="008D5D32"/>
    <w:rsid w:val="008D62F2"/>
    <w:rsid w:val="008E0CCA"/>
    <w:rsid w:val="008E43A2"/>
    <w:rsid w:val="008E4BAE"/>
    <w:rsid w:val="008E5C0F"/>
    <w:rsid w:val="008E7401"/>
    <w:rsid w:val="008F0018"/>
    <w:rsid w:val="008F0EBF"/>
    <w:rsid w:val="008F1BBC"/>
    <w:rsid w:val="008F2564"/>
    <w:rsid w:val="008F2F48"/>
    <w:rsid w:val="008F341C"/>
    <w:rsid w:val="008F5297"/>
    <w:rsid w:val="008F58CD"/>
    <w:rsid w:val="008F77B1"/>
    <w:rsid w:val="00900F15"/>
    <w:rsid w:val="009014C1"/>
    <w:rsid w:val="009017C5"/>
    <w:rsid w:val="009021D0"/>
    <w:rsid w:val="00902F15"/>
    <w:rsid w:val="0090426B"/>
    <w:rsid w:val="00904629"/>
    <w:rsid w:val="00905768"/>
    <w:rsid w:val="0090629E"/>
    <w:rsid w:val="009062FF"/>
    <w:rsid w:val="0090647B"/>
    <w:rsid w:val="009068E2"/>
    <w:rsid w:val="00907588"/>
    <w:rsid w:val="009079EE"/>
    <w:rsid w:val="00910067"/>
    <w:rsid w:val="00910930"/>
    <w:rsid w:val="00912342"/>
    <w:rsid w:val="009136A1"/>
    <w:rsid w:val="009136E1"/>
    <w:rsid w:val="00913F82"/>
    <w:rsid w:val="00916555"/>
    <w:rsid w:val="00916A47"/>
    <w:rsid w:val="00916D08"/>
    <w:rsid w:val="00920C66"/>
    <w:rsid w:val="00921079"/>
    <w:rsid w:val="00923AFC"/>
    <w:rsid w:val="0092561B"/>
    <w:rsid w:val="00926605"/>
    <w:rsid w:val="00926964"/>
    <w:rsid w:val="00926DFE"/>
    <w:rsid w:val="009273FB"/>
    <w:rsid w:val="00927BE9"/>
    <w:rsid w:val="009312B8"/>
    <w:rsid w:val="0093175B"/>
    <w:rsid w:val="00931A22"/>
    <w:rsid w:val="00932FE0"/>
    <w:rsid w:val="0093365D"/>
    <w:rsid w:val="009349D4"/>
    <w:rsid w:val="00934C25"/>
    <w:rsid w:val="00934E99"/>
    <w:rsid w:val="009411D6"/>
    <w:rsid w:val="00942032"/>
    <w:rsid w:val="009421F4"/>
    <w:rsid w:val="00944B38"/>
    <w:rsid w:val="00944BD9"/>
    <w:rsid w:val="0094643B"/>
    <w:rsid w:val="00951767"/>
    <w:rsid w:val="009518CC"/>
    <w:rsid w:val="00951CF9"/>
    <w:rsid w:val="00952B84"/>
    <w:rsid w:val="00954951"/>
    <w:rsid w:val="00955B20"/>
    <w:rsid w:val="00956A12"/>
    <w:rsid w:val="00956DCC"/>
    <w:rsid w:val="009613BE"/>
    <w:rsid w:val="00962B46"/>
    <w:rsid w:val="0096321B"/>
    <w:rsid w:val="009645B6"/>
    <w:rsid w:val="00964D19"/>
    <w:rsid w:val="00965661"/>
    <w:rsid w:val="0096658D"/>
    <w:rsid w:val="00966B2B"/>
    <w:rsid w:val="009675DA"/>
    <w:rsid w:val="00967B4E"/>
    <w:rsid w:val="00970B00"/>
    <w:rsid w:val="0097142E"/>
    <w:rsid w:val="0097163F"/>
    <w:rsid w:val="0097248E"/>
    <w:rsid w:val="00973BD1"/>
    <w:rsid w:val="00973FED"/>
    <w:rsid w:val="0097442E"/>
    <w:rsid w:val="00975598"/>
    <w:rsid w:val="00975665"/>
    <w:rsid w:val="009758E1"/>
    <w:rsid w:val="00976316"/>
    <w:rsid w:val="0098083C"/>
    <w:rsid w:val="00982D05"/>
    <w:rsid w:val="009842FE"/>
    <w:rsid w:val="009851AE"/>
    <w:rsid w:val="00987504"/>
    <w:rsid w:val="00987F28"/>
    <w:rsid w:val="00990F4D"/>
    <w:rsid w:val="009913BF"/>
    <w:rsid w:val="00994C5E"/>
    <w:rsid w:val="0099533E"/>
    <w:rsid w:val="0099674D"/>
    <w:rsid w:val="00996C41"/>
    <w:rsid w:val="009A1FD3"/>
    <w:rsid w:val="009A2BC6"/>
    <w:rsid w:val="009A38BD"/>
    <w:rsid w:val="009A3BEF"/>
    <w:rsid w:val="009A455A"/>
    <w:rsid w:val="009A7EBB"/>
    <w:rsid w:val="009B0510"/>
    <w:rsid w:val="009B2393"/>
    <w:rsid w:val="009B23BD"/>
    <w:rsid w:val="009B36E2"/>
    <w:rsid w:val="009B3A23"/>
    <w:rsid w:val="009B4417"/>
    <w:rsid w:val="009B44FF"/>
    <w:rsid w:val="009B4781"/>
    <w:rsid w:val="009B54DB"/>
    <w:rsid w:val="009C39F7"/>
    <w:rsid w:val="009C46E0"/>
    <w:rsid w:val="009C4D27"/>
    <w:rsid w:val="009C5432"/>
    <w:rsid w:val="009C5A2A"/>
    <w:rsid w:val="009C5AAD"/>
    <w:rsid w:val="009D04C7"/>
    <w:rsid w:val="009D0573"/>
    <w:rsid w:val="009D0A98"/>
    <w:rsid w:val="009D0B73"/>
    <w:rsid w:val="009D3AD9"/>
    <w:rsid w:val="009D3D1B"/>
    <w:rsid w:val="009D65D9"/>
    <w:rsid w:val="009D667E"/>
    <w:rsid w:val="009E200F"/>
    <w:rsid w:val="009E27E9"/>
    <w:rsid w:val="009E2C34"/>
    <w:rsid w:val="009E4085"/>
    <w:rsid w:val="009E4218"/>
    <w:rsid w:val="009E45EF"/>
    <w:rsid w:val="009E4E44"/>
    <w:rsid w:val="009E6FE7"/>
    <w:rsid w:val="009F1335"/>
    <w:rsid w:val="009F2E38"/>
    <w:rsid w:val="009F2E59"/>
    <w:rsid w:val="009F36C7"/>
    <w:rsid w:val="009F5746"/>
    <w:rsid w:val="009F664B"/>
    <w:rsid w:val="009F6921"/>
    <w:rsid w:val="009F6CAC"/>
    <w:rsid w:val="009F7A8F"/>
    <w:rsid w:val="00A013C5"/>
    <w:rsid w:val="00A028B2"/>
    <w:rsid w:val="00A02A0B"/>
    <w:rsid w:val="00A02DF8"/>
    <w:rsid w:val="00A051F0"/>
    <w:rsid w:val="00A07BB1"/>
    <w:rsid w:val="00A10B92"/>
    <w:rsid w:val="00A117D0"/>
    <w:rsid w:val="00A11F6E"/>
    <w:rsid w:val="00A159D5"/>
    <w:rsid w:val="00A15DDE"/>
    <w:rsid w:val="00A16482"/>
    <w:rsid w:val="00A16788"/>
    <w:rsid w:val="00A16FC3"/>
    <w:rsid w:val="00A22A1F"/>
    <w:rsid w:val="00A22BD6"/>
    <w:rsid w:val="00A26B73"/>
    <w:rsid w:val="00A30B06"/>
    <w:rsid w:val="00A34CFF"/>
    <w:rsid w:val="00A35A93"/>
    <w:rsid w:val="00A35B11"/>
    <w:rsid w:val="00A37CDA"/>
    <w:rsid w:val="00A37E5D"/>
    <w:rsid w:val="00A37EB4"/>
    <w:rsid w:val="00A4068E"/>
    <w:rsid w:val="00A41109"/>
    <w:rsid w:val="00A42392"/>
    <w:rsid w:val="00A42800"/>
    <w:rsid w:val="00A42C7C"/>
    <w:rsid w:val="00A44C82"/>
    <w:rsid w:val="00A45BF3"/>
    <w:rsid w:val="00A473A2"/>
    <w:rsid w:val="00A476BF"/>
    <w:rsid w:val="00A47BF8"/>
    <w:rsid w:val="00A54187"/>
    <w:rsid w:val="00A54328"/>
    <w:rsid w:val="00A548A4"/>
    <w:rsid w:val="00A54D8A"/>
    <w:rsid w:val="00A555BA"/>
    <w:rsid w:val="00A5752F"/>
    <w:rsid w:val="00A578F8"/>
    <w:rsid w:val="00A61054"/>
    <w:rsid w:val="00A61329"/>
    <w:rsid w:val="00A6246F"/>
    <w:rsid w:val="00A62B73"/>
    <w:rsid w:val="00A6300B"/>
    <w:rsid w:val="00A63E3A"/>
    <w:rsid w:val="00A64804"/>
    <w:rsid w:val="00A64CDE"/>
    <w:rsid w:val="00A64FDB"/>
    <w:rsid w:val="00A651C2"/>
    <w:rsid w:val="00A654BA"/>
    <w:rsid w:val="00A6734A"/>
    <w:rsid w:val="00A6770C"/>
    <w:rsid w:val="00A700A1"/>
    <w:rsid w:val="00A70A76"/>
    <w:rsid w:val="00A70B23"/>
    <w:rsid w:val="00A70BEB"/>
    <w:rsid w:val="00A7219E"/>
    <w:rsid w:val="00A7391B"/>
    <w:rsid w:val="00A74822"/>
    <w:rsid w:val="00A751D3"/>
    <w:rsid w:val="00A76630"/>
    <w:rsid w:val="00A76C01"/>
    <w:rsid w:val="00A77661"/>
    <w:rsid w:val="00A77CC8"/>
    <w:rsid w:val="00A77DC2"/>
    <w:rsid w:val="00A814B2"/>
    <w:rsid w:val="00A8192B"/>
    <w:rsid w:val="00A8260A"/>
    <w:rsid w:val="00A82824"/>
    <w:rsid w:val="00A82F7A"/>
    <w:rsid w:val="00A83BF1"/>
    <w:rsid w:val="00A84569"/>
    <w:rsid w:val="00A84DEF"/>
    <w:rsid w:val="00A85299"/>
    <w:rsid w:val="00A852EC"/>
    <w:rsid w:val="00A87086"/>
    <w:rsid w:val="00A87905"/>
    <w:rsid w:val="00A90456"/>
    <w:rsid w:val="00A9045F"/>
    <w:rsid w:val="00A90CEC"/>
    <w:rsid w:val="00A913A8"/>
    <w:rsid w:val="00A915A3"/>
    <w:rsid w:val="00A93641"/>
    <w:rsid w:val="00A9374A"/>
    <w:rsid w:val="00A946C7"/>
    <w:rsid w:val="00A958A4"/>
    <w:rsid w:val="00A95A93"/>
    <w:rsid w:val="00A95B73"/>
    <w:rsid w:val="00A96516"/>
    <w:rsid w:val="00A967C2"/>
    <w:rsid w:val="00AA0A39"/>
    <w:rsid w:val="00AA14D3"/>
    <w:rsid w:val="00AA1E8E"/>
    <w:rsid w:val="00AA616B"/>
    <w:rsid w:val="00AA6754"/>
    <w:rsid w:val="00AA6830"/>
    <w:rsid w:val="00AA7B7B"/>
    <w:rsid w:val="00AA7DC1"/>
    <w:rsid w:val="00AB1B91"/>
    <w:rsid w:val="00AB629A"/>
    <w:rsid w:val="00AB6317"/>
    <w:rsid w:val="00AB6752"/>
    <w:rsid w:val="00AB6D76"/>
    <w:rsid w:val="00AB7E2B"/>
    <w:rsid w:val="00AC0986"/>
    <w:rsid w:val="00AC1406"/>
    <w:rsid w:val="00AC193E"/>
    <w:rsid w:val="00AC2FC2"/>
    <w:rsid w:val="00AC4069"/>
    <w:rsid w:val="00AC6AA9"/>
    <w:rsid w:val="00AC737F"/>
    <w:rsid w:val="00AD0A37"/>
    <w:rsid w:val="00AD14FA"/>
    <w:rsid w:val="00AD23F6"/>
    <w:rsid w:val="00AD25A7"/>
    <w:rsid w:val="00AD3258"/>
    <w:rsid w:val="00AD3367"/>
    <w:rsid w:val="00AD43D6"/>
    <w:rsid w:val="00AD4FBC"/>
    <w:rsid w:val="00AD59BA"/>
    <w:rsid w:val="00AD5AE8"/>
    <w:rsid w:val="00AD6322"/>
    <w:rsid w:val="00AD65D3"/>
    <w:rsid w:val="00AD6D71"/>
    <w:rsid w:val="00AD78AC"/>
    <w:rsid w:val="00AD7E86"/>
    <w:rsid w:val="00AE0D85"/>
    <w:rsid w:val="00AE3723"/>
    <w:rsid w:val="00AE47D8"/>
    <w:rsid w:val="00AE4C80"/>
    <w:rsid w:val="00AE6A9A"/>
    <w:rsid w:val="00AE6D7D"/>
    <w:rsid w:val="00AE722F"/>
    <w:rsid w:val="00AF03E3"/>
    <w:rsid w:val="00AF1499"/>
    <w:rsid w:val="00AF1F69"/>
    <w:rsid w:val="00AF2239"/>
    <w:rsid w:val="00AF33C6"/>
    <w:rsid w:val="00AF420D"/>
    <w:rsid w:val="00AF6857"/>
    <w:rsid w:val="00AF7A3A"/>
    <w:rsid w:val="00B003F8"/>
    <w:rsid w:val="00B01530"/>
    <w:rsid w:val="00B01EAE"/>
    <w:rsid w:val="00B04986"/>
    <w:rsid w:val="00B049D1"/>
    <w:rsid w:val="00B0516E"/>
    <w:rsid w:val="00B05536"/>
    <w:rsid w:val="00B05AB9"/>
    <w:rsid w:val="00B05CB8"/>
    <w:rsid w:val="00B05CE8"/>
    <w:rsid w:val="00B06445"/>
    <w:rsid w:val="00B07FA6"/>
    <w:rsid w:val="00B10970"/>
    <w:rsid w:val="00B11156"/>
    <w:rsid w:val="00B12C15"/>
    <w:rsid w:val="00B13909"/>
    <w:rsid w:val="00B145C2"/>
    <w:rsid w:val="00B14C13"/>
    <w:rsid w:val="00B16A00"/>
    <w:rsid w:val="00B16CE3"/>
    <w:rsid w:val="00B17FD5"/>
    <w:rsid w:val="00B20E1E"/>
    <w:rsid w:val="00B21C2F"/>
    <w:rsid w:val="00B21D37"/>
    <w:rsid w:val="00B2467E"/>
    <w:rsid w:val="00B246F5"/>
    <w:rsid w:val="00B258DA"/>
    <w:rsid w:val="00B30C07"/>
    <w:rsid w:val="00B318E6"/>
    <w:rsid w:val="00B327B7"/>
    <w:rsid w:val="00B340D0"/>
    <w:rsid w:val="00B3507C"/>
    <w:rsid w:val="00B375B1"/>
    <w:rsid w:val="00B37731"/>
    <w:rsid w:val="00B378CB"/>
    <w:rsid w:val="00B4051B"/>
    <w:rsid w:val="00B427CA"/>
    <w:rsid w:val="00B4300F"/>
    <w:rsid w:val="00B43032"/>
    <w:rsid w:val="00B431F5"/>
    <w:rsid w:val="00B433E3"/>
    <w:rsid w:val="00B43A56"/>
    <w:rsid w:val="00B43CF7"/>
    <w:rsid w:val="00B4477B"/>
    <w:rsid w:val="00B44AAD"/>
    <w:rsid w:val="00B45460"/>
    <w:rsid w:val="00B46120"/>
    <w:rsid w:val="00B50B17"/>
    <w:rsid w:val="00B50CB5"/>
    <w:rsid w:val="00B52FFE"/>
    <w:rsid w:val="00B540C5"/>
    <w:rsid w:val="00B5413F"/>
    <w:rsid w:val="00B54221"/>
    <w:rsid w:val="00B5426C"/>
    <w:rsid w:val="00B54458"/>
    <w:rsid w:val="00B546C2"/>
    <w:rsid w:val="00B55744"/>
    <w:rsid w:val="00B55857"/>
    <w:rsid w:val="00B55CE3"/>
    <w:rsid w:val="00B561F5"/>
    <w:rsid w:val="00B603E2"/>
    <w:rsid w:val="00B605D6"/>
    <w:rsid w:val="00B60E23"/>
    <w:rsid w:val="00B6395E"/>
    <w:rsid w:val="00B648DC"/>
    <w:rsid w:val="00B66784"/>
    <w:rsid w:val="00B67713"/>
    <w:rsid w:val="00B72817"/>
    <w:rsid w:val="00B75982"/>
    <w:rsid w:val="00B75DB6"/>
    <w:rsid w:val="00B76439"/>
    <w:rsid w:val="00B768CC"/>
    <w:rsid w:val="00B76F9D"/>
    <w:rsid w:val="00B7700E"/>
    <w:rsid w:val="00B810B3"/>
    <w:rsid w:val="00B84783"/>
    <w:rsid w:val="00B8483C"/>
    <w:rsid w:val="00B851E3"/>
    <w:rsid w:val="00B85735"/>
    <w:rsid w:val="00B85806"/>
    <w:rsid w:val="00B85E60"/>
    <w:rsid w:val="00B8615A"/>
    <w:rsid w:val="00B86514"/>
    <w:rsid w:val="00B86DA6"/>
    <w:rsid w:val="00B87DC7"/>
    <w:rsid w:val="00B909BD"/>
    <w:rsid w:val="00B91798"/>
    <w:rsid w:val="00B921AA"/>
    <w:rsid w:val="00B921BC"/>
    <w:rsid w:val="00B940A8"/>
    <w:rsid w:val="00B96DE9"/>
    <w:rsid w:val="00BA20F9"/>
    <w:rsid w:val="00BA28A7"/>
    <w:rsid w:val="00BA2F12"/>
    <w:rsid w:val="00BA3875"/>
    <w:rsid w:val="00BA3F35"/>
    <w:rsid w:val="00BA582A"/>
    <w:rsid w:val="00BA5C03"/>
    <w:rsid w:val="00BA6185"/>
    <w:rsid w:val="00BA6B98"/>
    <w:rsid w:val="00BADD13"/>
    <w:rsid w:val="00BB00CF"/>
    <w:rsid w:val="00BB0404"/>
    <w:rsid w:val="00BB1E3F"/>
    <w:rsid w:val="00BB2105"/>
    <w:rsid w:val="00BB49C7"/>
    <w:rsid w:val="00BB4D11"/>
    <w:rsid w:val="00BB6804"/>
    <w:rsid w:val="00BB6DFE"/>
    <w:rsid w:val="00BB7B6F"/>
    <w:rsid w:val="00BC2321"/>
    <w:rsid w:val="00BC3603"/>
    <w:rsid w:val="00BC36EC"/>
    <w:rsid w:val="00BC406B"/>
    <w:rsid w:val="00BC52B7"/>
    <w:rsid w:val="00BC69D8"/>
    <w:rsid w:val="00BD1082"/>
    <w:rsid w:val="00BD31E8"/>
    <w:rsid w:val="00BD322D"/>
    <w:rsid w:val="00BD3442"/>
    <w:rsid w:val="00BD3CC7"/>
    <w:rsid w:val="00BD3D95"/>
    <w:rsid w:val="00BD431C"/>
    <w:rsid w:val="00BD69FD"/>
    <w:rsid w:val="00BE19F9"/>
    <w:rsid w:val="00BE277E"/>
    <w:rsid w:val="00BE3811"/>
    <w:rsid w:val="00BE711F"/>
    <w:rsid w:val="00BE7317"/>
    <w:rsid w:val="00BE7AF1"/>
    <w:rsid w:val="00BF078B"/>
    <w:rsid w:val="00BF0E7E"/>
    <w:rsid w:val="00BF11FE"/>
    <w:rsid w:val="00BF2443"/>
    <w:rsid w:val="00BF31ED"/>
    <w:rsid w:val="00BF427B"/>
    <w:rsid w:val="00BF4AF3"/>
    <w:rsid w:val="00BF6347"/>
    <w:rsid w:val="00BF7734"/>
    <w:rsid w:val="00C02B2D"/>
    <w:rsid w:val="00C03D95"/>
    <w:rsid w:val="00C0482D"/>
    <w:rsid w:val="00C067E2"/>
    <w:rsid w:val="00C07CB0"/>
    <w:rsid w:val="00C10F3E"/>
    <w:rsid w:val="00C12503"/>
    <w:rsid w:val="00C131E7"/>
    <w:rsid w:val="00C1435E"/>
    <w:rsid w:val="00C1487C"/>
    <w:rsid w:val="00C14B97"/>
    <w:rsid w:val="00C15B85"/>
    <w:rsid w:val="00C15F20"/>
    <w:rsid w:val="00C164E2"/>
    <w:rsid w:val="00C165A1"/>
    <w:rsid w:val="00C17199"/>
    <w:rsid w:val="00C2073C"/>
    <w:rsid w:val="00C20D95"/>
    <w:rsid w:val="00C2193F"/>
    <w:rsid w:val="00C21BE9"/>
    <w:rsid w:val="00C21D35"/>
    <w:rsid w:val="00C22152"/>
    <w:rsid w:val="00C227CA"/>
    <w:rsid w:val="00C235DE"/>
    <w:rsid w:val="00C2484B"/>
    <w:rsid w:val="00C25188"/>
    <w:rsid w:val="00C277AE"/>
    <w:rsid w:val="00C30906"/>
    <w:rsid w:val="00C315C8"/>
    <w:rsid w:val="00C31D89"/>
    <w:rsid w:val="00C348FE"/>
    <w:rsid w:val="00C34DC8"/>
    <w:rsid w:val="00C360C1"/>
    <w:rsid w:val="00C364D0"/>
    <w:rsid w:val="00C420BF"/>
    <w:rsid w:val="00C42968"/>
    <w:rsid w:val="00C42CB5"/>
    <w:rsid w:val="00C455ED"/>
    <w:rsid w:val="00C51ACD"/>
    <w:rsid w:val="00C53194"/>
    <w:rsid w:val="00C54611"/>
    <w:rsid w:val="00C60388"/>
    <w:rsid w:val="00C609B5"/>
    <w:rsid w:val="00C61D15"/>
    <w:rsid w:val="00C64DE2"/>
    <w:rsid w:val="00C65121"/>
    <w:rsid w:val="00C715BE"/>
    <w:rsid w:val="00C71BA1"/>
    <w:rsid w:val="00C73F2C"/>
    <w:rsid w:val="00C74069"/>
    <w:rsid w:val="00C74480"/>
    <w:rsid w:val="00C755A4"/>
    <w:rsid w:val="00C75BEF"/>
    <w:rsid w:val="00C75E49"/>
    <w:rsid w:val="00C76010"/>
    <w:rsid w:val="00C76114"/>
    <w:rsid w:val="00C76955"/>
    <w:rsid w:val="00C76ED8"/>
    <w:rsid w:val="00C77B79"/>
    <w:rsid w:val="00C806F4"/>
    <w:rsid w:val="00C810EC"/>
    <w:rsid w:val="00C8137F"/>
    <w:rsid w:val="00C831DC"/>
    <w:rsid w:val="00C84642"/>
    <w:rsid w:val="00C8601B"/>
    <w:rsid w:val="00C86776"/>
    <w:rsid w:val="00C86AEA"/>
    <w:rsid w:val="00C86F07"/>
    <w:rsid w:val="00C87F4F"/>
    <w:rsid w:val="00C90A3F"/>
    <w:rsid w:val="00C917E7"/>
    <w:rsid w:val="00C9518B"/>
    <w:rsid w:val="00CA0E7F"/>
    <w:rsid w:val="00CA15B6"/>
    <w:rsid w:val="00CA24C4"/>
    <w:rsid w:val="00CA2A5F"/>
    <w:rsid w:val="00CA2CFD"/>
    <w:rsid w:val="00CA31B1"/>
    <w:rsid w:val="00CA3937"/>
    <w:rsid w:val="00CA5CA6"/>
    <w:rsid w:val="00CA5F5D"/>
    <w:rsid w:val="00CA67F2"/>
    <w:rsid w:val="00CA69AA"/>
    <w:rsid w:val="00CA6D56"/>
    <w:rsid w:val="00CA7C2F"/>
    <w:rsid w:val="00CB0532"/>
    <w:rsid w:val="00CB22E2"/>
    <w:rsid w:val="00CB2656"/>
    <w:rsid w:val="00CB29FA"/>
    <w:rsid w:val="00CB45E7"/>
    <w:rsid w:val="00CB5134"/>
    <w:rsid w:val="00CB5549"/>
    <w:rsid w:val="00CB5FB3"/>
    <w:rsid w:val="00CB6E25"/>
    <w:rsid w:val="00CB7593"/>
    <w:rsid w:val="00CB7AC2"/>
    <w:rsid w:val="00CB7ECC"/>
    <w:rsid w:val="00CC0EC3"/>
    <w:rsid w:val="00CC22D1"/>
    <w:rsid w:val="00CC244D"/>
    <w:rsid w:val="00CC26C6"/>
    <w:rsid w:val="00CC5D65"/>
    <w:rsid w:val="00CC7779"/>
    <w:rsid w:val="00CD1B0E"/>
    <w:rsid w:val="00CD227E"/>
    <w:rsid w:val="00CD2568"/>
    <w:rsid w:val="00CD2761"/>
    <w:rsid w:val="00CD2E25"/>
    <w:rsid w:val="00CD3364"/>
    <w:rsid w:val="00CD381D"/>
    <w:rsid w:val="00CD3931"/>
    <w:rsid w:val="00CD4AB9"/>
    <w:rsid w:val="00CD5019"/>
    <w:rsid w:val="00CD51D9"/>
    <w:rsid w:val="00CD5462"/>
    <w:rsid w:val="00CD6E96"/>
    <w:rsid w:val="00CD7264"/>
    <w:rsid w:val="00CD7FA5"/>
    <w:rsid w:val="00CE0C24"/>
    <w:rsid w:val="00CE1ED2"/>
    <w:rsid w:val="00CE3485"/>
    <w:rsid w:val="00CE375E"/>
    <w:rsid w:val="00CE37BD"/>
    <w:rsid w:val="00CE39C4"/>
    <w:rsid w:val="00CE3BCD"/>
    <w:rsid w:val="00CE5D44"/>
    <w:rsid w:val="00CE66E2"/>
    <w:rsid w:val="00CE716A"/>
    <w:rsid w:val="00CE7501"/>
    <w:rsid w:val="00CE7C52"/>
    <w:rsid w:val="00CF0A27"/>
    <w:rsid w:val="00CF1FEF"/>
    <w:rsid w:val="00CF252E"/>
    <w:rsid w:val="00CF371A"/>
    <w:rsid w:val="00CF3E8F"/>
    <w:rsid w:val="00CF42F6"/>
    <w:rsid w:val="00CF5EF5"/>
    <w:rsid w:val="00CF6E3D"/>
    <w:rsid w:val="00CF7850"/>
    <w:rsid w:val="00D000AA"/>
    <w:rsid w:val="00D00770"/>
    <w:rsid w:val="00D00968"/>
    <w:rsid w:val="00D0103E"/>
    <w:rsid w:val="00D04214"/>
    <w:rsid w:val="00D06F13"/>
    <w:rsid w:val="00D077A5"/>
    <w:rsid w:val="00D1052E"/>
    <w:rsid w:val="00D1185A"/>
    <w:rsid w:val="00D11C7E"/>
    <w:rsid w:val="00D12660"/>
    <w:rsid w:val="00D12D32"/>
    <w:rsid w:val="00D130CE"/>
    <w:rsid w:val="00D131BB"/>
    <w:rsid w:val="00D135D6"/>
    <w:rsid w:val="00D13B77"/>
    <w:rsid w:val="00D13D2A"/>
    <w:rsid w:val="00D15710"/>
    <w:rsid w:val="00D1621F"/>
    <w:rsid w:val="00D16DCE"/>
    <w:rsid w:val="00D20509"/>
    <w:rsid w:val="00D20ED2"/>
    <w:rsid w:val="00D21E4A"/>
    <w:rsid w:val="00D21F84"/>
    <w:rsid w:val="00D23FC9"/>
    <w:rsid w:val="00D2492C"/>
    <w:rsid w:val="00D24C66"/>
    <w:rsid w:val="00D2514A"/>
    <w:rsid w:val="00D25A2D"/>
    <w:rsid w:val="00D27683"/>
    <w:rsid w:val="00D27F41"/>
    <w:rsid w:val="00D318F0"/>
    <w:rsid w:val="00D3401D"/>
    <w:rsid w:val="00D35F5C"/>
    <w:rsid w:val="00D36767"/>
    <w:rsid w:val="00D369B2"/>
    <w:rsid w:val="00D37762"/>
    <w:rsid w:val="00D4099C"/>
    <w:rsid w:val="00D4139C"/>
    <w:rsid w:val="00D41A80"/>
    <w:rsid w:val="00D41E74"/>
    <w:rsid w:val="00D420E3"/>
    <w:rsid w:val="00D421F2"/>
    <w:rsid w:val="00D446E5"/>
    <w:rsid w:val="00D44D92"/>
    <w:rsid w:val="00D45495"/>
    <w:rsid w:val="00D464CF"/>
    <w:rsid w:val="00D466D4"/>
    <w:rsid w:val="00D46C20"/>
    <w:rsid w:val="00D47559"/>
    <w:rsid w:val="00D5093E"/>
    <w:rsid w:val="00D51119"/>
    <w:rsid w:val="00D51420"/>
    <w:rsid w:val="00D518FE"/>
    <w:rsid w:val="00D51DB4"/>
    <w:rsid w:val="00D5203D"/>
    <w:rsid w:val="00D52084"/>
    <w:rsid w:val="00D52661"/>
    <w:rsid w:val="00D528CA"/>
    <w:rsid w:val="00D531C5"/>
    <w:rsid w:val="00D5447C"/>
    <w:rsid w:val="00D54A27"/>
    <w:rsid w:val="00D54B58"/>
    <w:rsid w:val="00D54EE2"/>
    <w:rsid w:val="00D5553A"/>
    <w:rsid w:val="00D55684"/>
    <w:rsid w:val="00D5598B"/>
    <w:rsid w:val="00D5794D"/>
    <w:rsid w:val="00D57E82"/>
    <w:rsid w:val="00D61D17"/>
    <w:rsid w:val="00D640B1"/>
    <w:rsid w:val="00D645E0"/>
    <w:rsid w:val="00D65D5E"/>
    <w:rsid w:val="00D66607"/>
    <w:rsid w:val="00D67715"/>
    <w:rsid w:val="00D677EB"/>
    <w:rsid w:val="00D67D94"/>
    <w:rsid w:val="00D67EAE"/>
    <w:rsid w:val="00D70624"/>
    <w:rsid w:val="00D70B00"/>
    <w:rsid w:val="00D72900"/>
    <w:rsid w:val="00D73E8D"/>
    <w:rsid w:val="00D74192"/>
    <w:rsid w:val="00D747E1"/>
    <w:rsid w:val="00D74D7F"/>
    <w:rsid w:val="00D767CE"/>
    <w:rsid w:val="00D767DD"/>
    <w:rsid w:val="00D76968"/>
    <w:rsid w:val="00D76C79"/>
    <w:rsid w:val="00D8132D"/>
    <w:rsid w:val="00D8255D"/>
    <w:rsid w:val="00D82747"/>
    <w:rsid w:val="00D8274F"/>
    <w:rsid w:val="00D83E5C"/>
    <w:rsid w:val="00D8454F"/>
    <w:rsid w:val="00D85FA9"/>
    <w:rsid w:val="00D9015F"/>
    <w:rsid w:val="00D92230"/>
    <w:rsid w:val="00D92447"/>
    <w:rsid w:val="00D925C8"/>
    <w:rsid w:val="00D92BC9"/>
    <w:rsid w:val="00D93929"/>
    <w:rsid w:val="00D9473F"/>
    <w:rsid w:val="00D94C9D"/>
    <w:rsid w:val="00D954A1"/>
    <w:rsid w:val="00D95A8B"/>
    <w:rsid w:val="00D966A7"/>
    <w:rsid w:val="00D971B2"/>
    <w:rsid w:val="00DA035C"/>
    <w:rsid w:val="00DA047D"/>
    <w:rsid w:val="00DA0CAD"/>
    <w:rsid w:val="00DA17A5"/>
    <w:rsid w:val="00DA2E57"/>
    <w:rsid w:val="00DA37CC"/>
    <w:rsid w:val="00DA3CA6"/>
    <w:rsid w:val="00DA523C"/>
    <w:rsid w:val="00DA55B2"/>
    <w:rsid w:val="00DA7C45"/>
    <w:rsid w:val="00DB02DB"/>
    <w:rsid w:val="00DB0636"/>
    <w:rsid w:val="00DB0A0B"/>
    <w:rsid w:val="00DB1A34"/>
    <w:rsid w:val="00DB31F7"/>
    <w:rsid w:val="00DB3D44"/>
    <w:rsid w:val="00DB4401"/>
    <w:rsid w:val="00DB5FE8"/>
    <w:rsid w:val="00DB6223"/>
    <w:rsid w:val="00DB795F"/>
    <w:rsid w:val="00DC3ADF"/>
    <w:rsid w:val="00DC3CD1"/>
    <w:rsid w:val="00DC40B9"/>
    <w:rsid w:val="00DC45FE"/>
    <w:rsid w:val="00DC4792"/>
    <w:rsid w:val="00DC4F6A"/>
    <w:rsid w:val="00DC5803"/>
    <w:rsid w:val="00DC671B"/>
    <w:rsid w:val="00DC72CC"/>
    <w:rsid w:val="00DC7632"/>
    <w:rsid w:val="00DD1246"/>
    <w:rsid w:val="00DD266F"/>
    <w:rsid w:val="00DD309D"/>
    <w:rsid w:val="00DD3ECC"/>
    <w:rsid w:val="00DD5006"/>
    <w:rsid w:val="00DD5FA2"/>
    <w:rsid w:val="00DD661A"/>
    <w:rsid w:val="00DD66B4"/>
    <w:rsid w:val="00DD7151"/>
    <w:rsid w:val="00DE1687"/>
    <w:rsid w:val="00DE2279"/>
    <w:rsid w:val="00DE2D33"/>
    <w:rsid w:val="00DE494B"/>
    <w:rsid w:val="00DE4FD6"/>
    <w:rsid w:val="00DE574C"/>
    <w:rsid w:val="00DE5B1C"/>
    <w:rsid w:val="00DE6309"/>
    <w:rsid w:val="00DF0467"/>
    <w:rsid w:val="00DF0D73"/>
    <w:rsid w:val="00DF3C39"/>
    <w:rsid w:val="00DF4701"/>
    <w:rsid w:val="00DF7041"/>
    <w:rsid w:val="00DF74CA"/>
    <w:rsid w:val="00E014B1"/>
    <w:rsid w:val="00E01DD9"/>
    <w:rsid w:val="00E056C3"/>
    <w:rsid w:val="00E06363"/>
    <w:rsid w:val="00E0658A"/>
    <w:rsid w:val="00E06EF2"/>
    <w:rsid w:val="00E07975"/>
    <w:rsid w:val="00E135B2"/>
    <w:rsid w:val="00E1361F"/>
    <w:rsid w:val="00E13A50"/>
    <w:rsid w:val="00E140F9"/>
    <w:rsid w:val="00E142D7"/>
    <w:rsid w:val="00E14955"/>
    <w:rsid w:val="00E1538E"/>
    <w:rsid w:val="00E15F10"/>
    <w:rsid w:val="00E17012"/>
    <w:rsid w:val="00E178A6"/>
    <w:rsid w:val="00E23ECE"/>
    <w:rsid w:val="00E24C0A"/>
    <w:rsid w:val="00E26FD7"/>
    <w:rsid w:val="00E304DE"/>
    <w:rsid w:val="00E310A2"/>
    <w:rsid w:val="00E32554"/>
    <w:rsid w:val="00E33994"/>
    <w:rsid w:val="00E33ACC"/>
    <w:rsid w:val="00E34420"/>
    <w:rsid w:val="00E345F7"/>
    <w:rsid w:val="00E34D07"/>
    <w:rsid w:val="00E4089D"/>
    <w:rsid w:val="00E40F3D"/>
    <w:rsid w:val="00E40F73"/>
    <w:rsid w:val="00E426F6"/>
    <w:rsid w:val="00E42CB8"/>
    <w:rsid w:val="00E43886"/>
    <w:rsid w:val="00E44267"/>
    <w:rsid w:val="00E454E5"/>
    <w:rsid w:val="00E45B57"/>
    <w:rsid w:val="00E46095"/>
    <w:rsid w:val="00E46594"/>
    <w:rsid w:val="00E471E3"/>
    <w:rsid w:val="00E474E1"/>
    <w:rsid w:val="00E478C2"/>
    <w:rsid w:val="00E50D90"/>
    <w:rsid w:val="00E51706"/>
    <w:rsid w:val="00E51970"/>
    <w:rsid w:val="00E521C4"/>
    <w:rsid w:val="00E54757"/>
    <w:rsid w:val="00E54F44"/>
    <w:rsid w:val="00E552DD"/>
    <w:rsid w:val="00E57B9A"/>
    <w:rsid w:val="00E57D09"/>
    <w:rsid w:val="00E60287"/>
    <w:rsid w:val="00E615C0"/>
    <w:rsid w:val="00E61E24"/>
    <w:rsid w:val="00E62A2F"/>
    <w:rsid w:val="00E62C09"/>
    <w:rsid w:val="00E63704"/>
    <w:rsid w:val="00E639A0"/>
    <w:rsid w:val="00E650A3"/>
    <w:rsid w:val="00E6575A"/>
    <w:rsid w:val="00E6590D"/>
    <w:rsid w:val="00E660EE"/>
    <w:rsid w:val="00E66168"/>
    <w:rsid w:val="00E663F2"/>
    <w:rsid w:val="00E71809"/>
    <w:rsid w:val="00E72109"/>
    <w:rsid w:val="00E75DCC"/>
    <w:rsid w:val="00E77424"/>
    <w:rsid w:val="00E77ADE"/>
    <w:rsid w:val="00E8056C"/>
    <w:rsid w:val="00E805F9"/>
    <w:rsid w:val="00E80A14"/>
    <w:rsid w:val="00E80B08"/>
    <w:rsid w:val="00E81D63"/>
    <w:rsid w:val="00E82296"/>
    <w:rsid w:val="00E85308"/>
    <w:rsid w:val="00E856A8"/>
    <w:rsid w:val="00E85DC9"/>
    <w:rsid w:val="00E87725"/>
    <w:rsid w:val="00E87FF0"/>
    <w:rsid w:val="00E923BE"/>
    <w:rsid w:val="00E92824"/>
    <w:rsid w:val="00E928F2"/>
    <w:rsid w:val="00E93D62"/>
    <w:rsid w:val="00E94374"/>
    <w:rsid w:val="00E9476D"/>
    <w:rsid w:val="00E97E3A"/>
    <w:rsid w:val="00EA0676"/>
    <w:rsid w:val="00EA13AD"/>
    <w:rsid w:val="00EA34B2"/>
    <w:rsid w:val="00EA4B6F"/>
    <w:rsid w:val="00EA5654"/>
    <w:rsid w:val="00EA5C52"/>
    <w:rsid w:val="00EA6410"/>
    <w:rsid w:val="00EA69C2"/>
    <w:rsid w:val="00EB0169"/>
    <w:rsid w:val="00EB0B44"/>
    <w:rsid w:val="00EB22B4"/>
    <w:rsid w:val="00EB2585"/>
    <w:rsid w:val="00EB2835"/>
    <w:rsid w:val="00EB34AC"/>
    <w:rsid w:val="00EB395B"/>
    <w:rsid w:val="00EB49C1"/>
    <w:rsid w:val="00EB616A"/>
    <w:rsid w:val="00EB6363"/>
    <w:rsid w:val="00EB637C"/>
    <w:rsid w:val="00EB6754"/>
    <w:rsid w:val="00EB6EE1"/>
    <w:rsid w:val="00EB70BA"/>
    <w:rsid w:val="00EC058C"/>
    <w:rsid w:val="00EC0A56"/>
    <w:rsid w:val="00EC0F6E"/>
    <w:rsid w:val="00EC14E1"/>
    <w:rsid w:val="00EC3337"/>
    <w:rsid w:val="00EC44E1"/>
    <w:rsid w:val="00EC5359"/>
    <w:rsid w:val="00EC5E31"/>
    <w:rsid w:val="00EC5EAE"/>
    <w:rsid w:val="00EC65E2"/>
    <w:rsid w:val="00EC72F8"/>
    <w:rsid w:val="00EC7D65"/>
    <w:rsid w:val="00EC7E9A"/>
    <w:rsid w:val="00EC7F8E"/>
    <w:rsid w:val="00ED0048"/>
    <w:rsid w:val="00ED206B"/>
    <w:rsid w:val="00ED693D"/>
    <w:rsid w:val="00EE0364"/>
    <w:rsid w:val="00EE0E80"/>
    <w:rsid w:val="00EE12CB"/>
    <w:rsid w:val="00EE25AC"/>
    <w:rsid w:val="00EE2E24"/>
    <w:rsid w:val="00EE394B"/>
    <w:rsid w:val="00EE39FE"/>
    <w:rsid w:val="00EE44CB"/>
    <w:rsid w:val="00EE630D"/>
    <w:rsid w:val="00EE65A9"/>
    <w:rsid w:val="00EE6C52"/>
    <w:rsid w:val="00EE7613"/>
    <w:rsid w:val="00EF04E7"/>
    <w:rsid w:val="00EF0B2D"/>
    <w:rsid w:val="00EF13D3"/>
    <w:rsid w:val="00EF4D77"/>
    <w:rsid w:val="00EF7471"/>
    <w:rsid w:val="00EF7C15"/>
    <w:rsid w:val="00EF7D9F"/>
    <w:rsid w:val="00EF7F1B"/>
    <w:rsid w:val="00F00E51"/>
    <w:rsid w:val="00F01C59"/>
    <w:rsid w:val="00F022CD"/>
    <w:rsid w:val="00F02818"/>
    <w:rsid w:val="00F039CD"/>
    <w:rsid w:val="00F03EF9"/>
    <w:rsid w:val="00F05BB3"/>
    <w:rsid w:val="00F07800"/>
    <w:rsid w:val="00F1046A"/>
    <w:rsid w:val="00F10B4C"/>
    <w:rsid w:val="00F11071"/>
    <w:rsid w:val="00F118A4"/>
    <w:rsid w:val="00F12B10"/>
    <w:rsid w:val="00F13C01"/>
    <w:rsid w:val="00F15EC1"/>
    <w:rsid w:val="00F177D9"/>
    <w:rsid w:val="00F203C5"/>
    <w:rsid w:val="00F20923"/>
    <w:rsid w:val="00F21880"/>
    <w:rsid w:val="00F22787"/>
    <w:rsid w:val="00F22EDE"/>
    <w:rsid w:val="00F2325E"/>
    <w:rsid w:val="00F24731"/>
    <w:rsid w:val="00F24C01"/>
    <w:rsid w:val="00F2518C"/>
    <w:rsid w:val="00F2595F"/>
    <w:rsid w:val="00F26561"/>
    <w:rsid w:val="00F269C6"/>
    <w:rsid w:val="00F27616"/>
    <w:rsid w:val="00F3088F"/>
    <w:rsid w:val="00F33421"/>
    <w:rsid w:val="00F33D9B"/>
    <w:rsid w:val="00F34361"/>
    <w:rsid w:val="00F402E2"/>
    <w:rsid w:val="00F41229"/>
    <w:rsid w:val="00F42A90"/>
    <w:rsid w:val="00F430C6"/>
    <w:rsid w:val="00F430DB"/>
    <w:rsid w:val="00F4333F"/>
    <w:rsid w:val="00F4412F"/>
    <w:rsid w:val="00F50338"/>
    <w:rsid w:val="00F512FF"/>
    <w:rsid w:val="00F51D8A"/>
    <w:rsid w:val="00F52FD7"/>
    <w:rsid w:val="00F53255"/>
    <w:rsid w:val="00F54ACD"/>
    <w:rsid w:val="00F54C98"/>
    <w:rsid w:val="00F55078"/>
    <w:rsid w:val="00F573D8"/>
    <w:rsid w:val="00F574E1"/>
    <w:rsid w:val="00F57803"/>
    <w:rsid w:val="00F60C4E"/>
    <w:rsid w:val="00F61277"/>
    <w:rsid w:val="00F626D7"/>
    <w:rsid w:val="00F63270"/>
    <w:rsid w:val="00F63B86"/>
    <w:rsid w:val="00F64949"/>
    <w:rsid w:val="00F64B1D"/>
    <w:rsid w:val="00F64B8E"/>
    <w:rsid w:val="00F64F45"/>
    <w:rsid w:val="00F67818"/>
    <w:rsid w:val="00F67AFA"/>
    <w:rsid w:val="00F7207F"/>
    <w:rsid w:val="00F72171"/>
    <w:rsid w:val="00F724DD"/>
    <w:rsid w:val="00F72625"/>
    <w:rsid w:val="00F74423"/>
    <w:rsid w:val="00F74E10"/>
    <w:rsid w:val="00F752E1"/>
    <w:rsid w:val="00F75ED5"/>
    <w:rsid w:val="00F76679"/>
    <w:rsid w:val="00F77768"/>
    <w:rsid w:val="00F80CE6"/>
    <w:rsid w:val="00F8107A"/>
    <w:rsid w:val="00F8112D"/>
    <w:rsid w:val="00F82012"/>
    <w:rsid w:val="00F82808"/>
    <w:rsid w:val="00F8373A"/>
    <w:rsid w:val="00F84579"/>
    <w:rsid w:val="00F8537A"/>
    <w:rsid w:val="00F85B49"/>
    <w:rsid w:val="00F85D39"/>
    <w:rsid w:val="00F877A2"/>
    <w:rsid w:val="00F9139D"/>
    <w:rsid w:val="00F91541"/>
    <w:rsid w:val="00F925A7"/>
    <w:rsid w:val="00F92F6B"/>
    <w:rsid w:val="00F93AC5"/>
    <w:rsid w:val="00F952AC"/>
    <w:rsid w:val="00F966E8"/>
    <w:rsid w:val="00F96DC5"/>
    <w:rsid w:val="00FA04F9"/>
    <w:rsid w:val="00FA080E"/>
    <w:rsid w:val="00FA24B8"/>
    <w:rsid w:val="00FA4244"/>
    <w:rsid w:val="00FA5037"/>
    <w:rsid w:val="00FA514B"/>
    <w:rsid w:val="00FA6138"/>
    <w:rsid w:val="00FB0054"/>
    <w:rsid w:val="00FB2F21"/>
    <w:rsid w:val="00FB343D"/>
    <w:rsid w:val="00FC0180"/>
    <w:rsid w:val="00FC2BE0"/>
    <w:rsid w:val="00FC3277"/>
    <w:rsid w:val="00FC33DE"/>
    <w:rsid w:val="00FC34F1"/>
    <w:rsid w:val="00FC4646"/>
    <w:rsid w:val="00FC49D1"/>
    <w:rsid w:val="00FC6B7B"/>
    <w:rsid w:val="00FC7263"/>
    <w:rsid w:val="00FC726F"/>
    <w:rsid w:val="00FC795A"/>
    <w:rsid w:val="00FC79DF"/>
    <w:rsid w:val="00FD081E"/>
    <w:rsid w:val="00FD1E2B"/>
    <w:rsid w:val="00FD2EEA"/>
    <w:rsid w:val="00FD3320"/>
    <w:rsid w:val="00FD3C89"/>
    <w:rsid w:val="00FD3F94"/>
    <w:rsid w:val="00FD6049"/>
    <w:rsid w:val="00FD6230"/>
    <w:rsid w:val="00FD6608"/>
    <w:rsid w:val="00FD6ABC"/>
    <w:rsid w:val="00FE0C87"/>
    <w:rsid w:val="00FE110D"/>
    <w:rsid w:val="00FE3910"/>
    <w:rsid w:val="00FE4282"/>
    <w:rsid w:val="00FE44B5"/>
    <w:rsid w:val="00FE54D3"/>
    <w:rsid w:val="00FE6E5A"/>
    <w:rsid w:val="00FE78AC"/>
    <w:rsid w:val="00FF3147"/>
    <w:rsid w:val="00FF68AD"/>
    <w:rsid w:val="00FF7B35"/>
    <w:rsid w:val="0120F92A"/>
    <w:rsid w:val="017E8604"/>
    <w:rsid w:val="0257D801"/>
    <w:rsid w:val="041B30E2"/>
    <w:rsid w:val="0484D30D"/>
    <w:rsid w:val="06CFFCD8"/>
    <w:rsid w:val="07F548CB"/>
    <w:rsid w:val="0A10A6A0"/>
    <w:rsid w:val="0C79CDA7"/>
    <w:rsid w:val="0FFD0E93"/>
    <w:rsid w:val="12595D46"/>
    <w:rsid w:val="1351BAFF"/>
    <w:rsid w:val="13818C89"/>
    <w:rsid w:val="141C2A7E"/>
    <w:rsid w:val="151D5CEA"/>
    <w:rsid w:val="154202E0"/>
    <w:rsid w:val="15CB42E4"/>
    <w:rsid w:val="17585114"/>
    <w:rsid w:val="175C3FCF"/>
    <w:rsid w:val="18737F35"/>
    <w:rsid w:val="18DE85E8"/>
    <w:rsid w:val="1DA93C2F"/>
    <w:rsid w:val="20DC7390"/>
    <w:rsid w:val="24C39E71"/>
    <w:rsid w:val="258EBC3D"/>
    <w:rsid w:val="2641D60E"/>
    <w:rsid w:val="26C60830"/>
    <w:rsid w:val="29EA1EAC"/>
    <w:rsid w:val="2A986799"/>
    <w:rsid w:val="2C32736A"/>
    <w:rsid w:val="2EF38565"/>
    <w:rsid w:val="2FFE71A5"/>
    <w:rsid w:val="303E85CC"/>
    <w:rsid w:val="30ABD38D"/>
    <w:rsid w:val="3107A91D"/>
    <w:rsid w:val="3150CDF1"/>
    <w:rsid w:val="32A3797E"/>
    <w:rsid w:val="32EC9E52"/>
    <w:rsid w:val="33F12F8B"/>
    <w:rsid w:val="34886EB3"/>
    <w:rsid w:val="36005D0D"/>
    <w:rsid w:val="360B16B7"/>
    <w:rsid w:val="395BDFD6"/>
    <w:rsid w:val="3B0217FB"/>
    <w:rsid w:val="3D5C9E6C"/>
    <w:rsid w:val="3E27BE46"/>
    <w:rsid w:val="3E56C996"/>
    <w:rsid w:val="3F4FE553"/>
    <w:rsid w:val="41F8677D"/>
    <w:rsid w:val="423A5F85"/>
    <w:rsid w:val="42E999BF"/>
    <w:rsid w:val="46796A6D"/>
    <w:rsid w:val="46EF6375"/>
    <w:rsid w:val="46F9E1DE"/>
    <w:rsid w:val="481DC373"/>
    <w:rsid w:val="4A97AC13"/>
    <w:rsid w:val="4B8B9BC6"/>
    <w:rsid w:val="4D4DE1B0"/>
    <w:rsid w:val="5013D24C"/>
    <w:rsid w:val="569F0B75"/>
    <w:rsid w:val="5706717A"/>
    <w:rsid w:val="60C0C8AD"/>
    <w:rsid w:val="61AC9E1A"/>
    <w:rsid w:val="61B35C3C"/>
    <w:rsid w:val="61F7D481"/>
    <w:rsid w:val="66233C6C"/>
    <w:rsid w:val="67D2BACA"/>
    <w:rsid w:val="6AC91F81"/>
    <w:rsid w:val="6BC61E7E"/>
    <w:rsid w:val="6C466D60"/>
    <w:rsid w:val="740E8D39"/>
    <w:rsid w:val="7505D16A"/>
    <w:rsid w:val="75AA5D9A"/>
    <w:rsid w:val="7A2691D1"/>
    <w:rsid w:val="7A4469BD"/>
    <w:rsid w:val="7D0D621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71AF511E"/>
  <w15:docId w15:val="{72CF7A04-3EFB-4B09-82A8-E4436A755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D23F6"/>
    <w:rPr>
      <w:rFonts w:asciiTheme="minorHAnsi" w:hAnsiTheme="minorHAnsi" w:cstheme="minorHAnsi"/>
      <w:sz w:val="22"/>
      <w:szCs w:val="22"/>
      <w:lang w:eastAsia="en-GB"/>
    </w:rPr>
  </w:style>
  <w:style w:type="paragraph" w:styleId="Heading1">
    <w:name w:val="heading 1"/>
    <w:basedOn w:val="Normal"/>
    <w:next w:val="Normal"/>
    <w:qFormat/>
    <w:rsid w:val="008C00A2"/>
    <w:pPr>
      <w:keepNext/>
      <w:spacing w:before="240" w:after="120"/>
      <w:outlineLvl w:val="0"/>
    </w:pPr>
    <w:rPr>
      <w:rFonts w:cs="Arial"/>
      <w:b/>
      <w:bCs/>
      <w:szCs w:val="28"/>
    </w:rPr>
  </w:style>
  <w:style w:type="paragraph" w:styleId="Heading2">
    <w:name w:val="heading 2"/>
    <w:basedOn w:val="Normal"/>
    <w:next w:val="Normal"/>
    <w:qFormat/>
    <w:rsid w:val="00C609B5"/>
    <w:pPr>
      <w:keepNext/>
      <w:spacing w:before="240" w:after="60"/>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Bullet">
    <w:name w:val="Box Bullet"/>
    <w:basedOn w:val="Normal"/>
    <w:rsid w:val="005E5964"/>
    <w:pPr>
      <w:pBdr>
        <w:top w:val="single" w:sz="4" w:space="12" w:color="auto"/>
        <w:left w:val="single" w:sz="4" w:space="12" w:color="auto"/>
        <w:bottom w:val="single" w:sz="4" w:space="12" w:color="auto"/>
        <w:right w:val="single" w:sz="4" w:space="12" w:color="auto"/>
      </w:pBdr>
      <w:spacing w:before="120"/>
      <w:ind w:right="284"/>
    </w:pPr>
    <w:rPr>
      <w:rFonts w:ascii="Arial Narrow" w:hAnsi="Arial Narrow" w:cs="Times New Roman"/>
      <w:sz w:val="20"/>
      <w:szCs w:val="20"/>
      <w:lang w:eastAsia="en-US"/>
    </w:rPr>
  </w:style>
  <w:style w:type="paragraph" w:customStyle="1" w:styleId="Bullet">
    <w:name w:val="Bullet"/>
    <w:basedOn w:val="Normal"/>
    <w:rsid w:val="00884B15"/>
    <w:pPr>
      <w:numPr>
        <w:numId w:val="1"/>
      </w:numPr>
      <w:spacing w:before="120"/>
    </w:pPr>
    <w:rPr>
      <w:rFonts w:ascii="Times New Roman" w:hAnsi="Times New Roman"/>
    </w:rPr>
  </w:style>
  <w:style w:type="table" w:styleId="TableGrid">
    <w:name w:val="Table Grid"/>
    <w:basedOn w:val="TableNormal"/>
    <w:rsid w:val="00280A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351003"/>
    <w:pPr>
      <w:tabs>
        <w:tab w:val="center" w:pos="4320"/>
        <w:tab w:val="right" w:pos="8640"/>
      </w:tabs>
    </w:pPr>
  </w:style>
  <w:style w:type="paragraph" w:customStyle="1" w:styleId="TableText">
    <w:name w:val="TableText"/>
    <w:basedOn w:val="Normal"/>
    <w:rsid w:val="00280A23"/>
    <w:pPr>
      <w:spacing w:before="120" w:after="120"/>
    </w:pPr>
  </w:style>
  <w:style w:type="paragraph" w:styleId="Footer">
    <w:name w:val="footer"/>
    <w:basedOn w:val="Normal"/>
    <w:link w:val="FooterChar"/>
    <w:uiPriority w:val="99"/>
    <w:rsid w:val="007434C3"/>
    <w:pPr>
      <w:pBdr>
        <w:top w:val="single" w:sz="4" w:space="4" w:color="auto"/>
      </w:pBdr>
    </w:pPr>
    <w:rPr>
      <w:rFonts w:ascii="Georgia" w:hAnsi="Georgia"/>
      <w:b/>
      <w:sz w:val="20"/>
    </w:rPr>
  </w:style>
  <w:style w:type="character" w:styleId="PageNumber">
    <w:name w:val="page number"/>
    <w:basedOn w:val="DefaultParagraphFont"/>
    <w:rsid w:val="00DD1246"/>
  </w:style>
  <w:style w:type="paragraph" w:styleId="BalloonText">
    <w:name w:val="Balloon Text"/>
    <w:basedOn w:val="Normal"/>
    <w:link w:val="BalloonTextChar"/>
    <w:rsid w:val="003058B1"/>
    <w:rPr>
      <w:rFonts w:ascii="Segoe UI" w:hAnsi="Segoe UI" w:cs="Segoe UI"/>
      <w:sz w:val="18"/>
      <w:szCs w:val="18"/>
    </w:rPr>
  </w:style>
  <w:style w:type="character" w:customStyle="1" w:styleId="BalloonTextChar">
    <w:name w:val="Balloon Text Char"/>
    <w:basedOn w:val="DefaultParagraphFont"/>
    <w:link w:val="BalloonText"/>
    <w:rsid w:val="003058B1"/>
    <w:rPr>
      <w:rFonts w:ascii="Segoe UI" w:hAnsi="Segoe UI" w:cs="Segoe UI"/>
      <w:sz w:val="18"/>
      <w:szCs w:val="18"/>
      <w:lang w:eastAsia="en-GB"/>
    </w:rPr>
  </w:style>
  <w:style w:type="paragraph" w:styleId="ListParagraph">
    <w:name w:val="List Paragraph"/>
    <w:basedOn w:val="Normal"/>
    <w:uiPriority w:val="34"/>
    <w:qFormat/>
    <w:rsid w:val="0099674D"/>
    <w:pPr>
      <w:ind w:left="720"/>
      <w:contextualSpacing/>
    </w:pPr>
  </w:style>
  <w:style w:type="character" w:styleId="Hyperlink">
    <w:name w:val="Hyperlink"/>
    <w:basedOn w:val="DefaultParagraphFont"/>
    <w:unhideWhenUsed/>
    <w:rsid w:val="00604F1B"/>
    <w:rPr>
      <w:color w:val="0000FF" w:themeColor="hyperlink"/>
      <w:u w:val="single"/>
    </w:rPr>
  </w:style>
  <w:style w:type="character" w:customStyle="1" w:styleId="UnresolvedMention1">
    <w:name w:val="Unresolved Mention1"/>
    <w:basedOn w:val="DefaultParagraphFont"/>
    <w:uiPriority w:val="99"/>
    <w:semiHidden/>
    <w:unhideWhenUsed/>
    <w:rsid w:val="00604F1B"/>
    <w:rPr>
      <w:color w:val="605E5C"/>
      <w:shd w:val="clear" w:color="auto" w:fill="E1DFDD"/>
    </w:rPr>
  </w:style>
  <w:style w:type="character" w:styleId="CommentReference">
    <w:name w:val="annotation reference"/>
    <w:basedOn w:val="DefaultParagraphFont"/>
    <w:uiPriority w:val="99"/>
    <w:semiHidden/>
    <w:unhideWhenUsed/>
    <w:rsid w:val="002553BA"/>
    <w:rPr>
      <w:sz w:val="16"/>
      <w:szCs w:val="16"/>
    </w:rPr>
  </w:style>
  <w:style w:type="paragraph" w:styleId="CommentText">
    <w:name w:val="annotation text"/>
    <w:basedOn w:val="Normal"/>
    <w:link w:val="CommentTextChar"/>
    <w:uiPriority w:val="99"/>
    <w:unhideWhenUsed/>
    <w:rsid w:val="002553BA"/>
    <w:rPr>
      <w:sz w:val="20"/>
      <w:szCs w:val="20"/>
    </w:rPr>
  </w:style>
  <w:style w:type="character" w:customStyle="1" w:styleId="CommentTextChar">
    <w:name w:val="Comment Text Char"/>
    <w:basedOn w:val="DefaultParagraphFont"/>
    <w:link w:val="CommentText"/>
    <w:uiPriority w:val="99"/>
    <w:rsid w:val="002553BA"/>
    <w:rPr>
      <w:rFonts w:ascii="Arial" w:hAnsi="Arial" w:cs="Times"/>
      <w:lang w:eastAsia="en-GB"/>
    </w:rPr>
  </w:style>
  <w:style w:type="paragraph" w:styleId="CommentSubject">
    <w:name w:val="annotation subject"/>
    <w:basedOn w:val="CommentText"/>
    <w:next w:val="CommentText"/>
    <w:link w:val="CommentSubjectChar"/>
    <w:semiHidden/>
    <w:unhideWhenUsed/>
    <w:rsid w:val="002553BA"/>
    <w:rPr>
      <w:b/>
      <w:bCs/>
    </w:rPr>
  </w:style>
  <w:style w:type="character" w:customStyle="1" w:styleId="CommentSubjectChar">
    <w:name w:val="Comment Subject Char"/>
    <w:basedOn w:val="CommentTextChar"/>
    <w:link w:val="CommentSubject"/>
    <w:semiHidden/>
    <w:rsid w:val="002553BA"/>
    <w:rPr>
      <w:rFonts w:ascii="Arial" w:hAnsi="Arial" w:cs="Times"/>
      <w:b/>
      <w:bCs/>
      <w:lang w:eastAsia="en-GB"/>
    </w:rPr>
  </w:style>
  <w:style w:type="paragraph" w:customStyle="1" w:styleId="Body">
    <w:name w:val="Body"/>
    <w:rsid w:val="002B733A"/>
    <w:pPr>
      <w:pBdr>
        <w:top w:val="nil"/>
        <w:left w:val="nil"/>
        <w:bottom w:val="nil"/>
        <w:right w:val="nil"/>
        <w:between w:val="nil"/>
        <w:bar w:val="nil"/>
      </w:pBdr>
      <w:ind w:left="567"/>
      <w:jc w:val="both"/>
    </w:pPr>
    <w:rPr>
      <w:rFonts w:ascii="Calibri" w:eastAsia="Calibri" w:hAnsi="Calibri" w:cs="Calibri"/>
      <w:color w:val="000000"/>
      <w:sz w:val="22"/>
      <w:szCs w:val="22"/>
      <w:u w:color="000000"/>
      <w:bdr w:val="nil"/>
      <w:lang w:val="en-US"/>
      <w14:textOutline w14:w="0" w14:cap="flat" w14:cmpd="sng" w14:algn="ctr">
        <w14:noFill/>
        <w14:prstDash w14:val="solid"/>
        <w14:bevel/>
      </w14:textOutline>
    </w:rPr>
  </w:style>
  <w:style w:type="paragraph" w:customStyle="1" w:styleId="NBCWGtext">
    <w:name w:val="NBCWG text"/>
    <w:basedOn w:val="Normal"/>
    <w:link w:val="NBCWGtextChar"/>
    <w:qFormat/>
    <w:rsid w:val="002B733A"/>
    <w:pPr>
      <w:pBdr>
        <w:top w:val="nil"/>
        <w:left w:val="nil"/>
        <w:bottom w:val="nil"/>
        <w:right w:val="nil"/>
        <w:between w:val="nil"/>
        <w:bar w:val="nil"/>
      </w:pBdr>
      <w:jc w:val="both"/>
    </w:pPr>
    <w:rPr>
      <w:rFonts w:ascii="Calibri" w:eastAsia="Calibri" w:hAnsi="Calibri" w:cs="Calibri"/>
      <w:color w:val="000000"/>
      <w:u w:color="000000"/>
      <w:bdr w:val="nil"/>
      <w:lang w:eastAsia="en-NZ"/>
    </w:rPr>
  </w:style>
  <w:style w:type="character" w:customStyle="1" w:styleId="NBCWGtextChar">
    <w:name w:val="NBCWG text Char"/>
    <w:basedOn w:val="DefaultParagraphFont"/>
    <w:link w:val="NBCWGtext"/>
    <w:rsid w:val="002B733A"/>
    <w:rPr>
      <w:rFonts w:ascii="Calibri" w:eastAsia="Calibri" w:hAnsi="Calibri" w:cs="Calibri"/>
      <w:color w:val="000000"/>
      <w:sz w:val="22"/>
      <w:szCs w:val="22"/>
      <w:u w:color="000000"/>
      <w:bdr w:val="nil"/>
    </w:rPr>
  </w:style>
  <w:style w:type="paragraph" w:customStyle="1" w:styleId="MBCWGheading1">
    <w:name w:val="MBCWG heading 1"/>
    <w:basedOn w:val="Normal"/>
    <w:link w:val="MBCWGheading1Char"/>
    <w:autoRedefine/>
    <w:qFormat/>
    <w:rsid w:val="001A7C6F"/>
    <w:pPr>
      <w:pBdr>
        <w:top w:val="nil"/>
        <w:left w:val="nil"/>
        <w:bottom w:val="nil"/>
        <w:right w:val="nil"/>
        <w:between w:val="nil"/>
        <w:bar w:val="nil"/>
      </w:pBdr>
      <w:jc w:val="both"/>
    </w:pPr>
    <w:rPr>
      <w:rFonts w:eastAsia="Calibri"/>
      <w:color w:val="000000" w:themeColor="text1"/>
      <w:u w:color="000000"/>
      <w:bdr w:val="nil"/>
      <w:lang w:eastAsia="en-NZ"/>
    </w:rPr>
  </w:style>
  <w:style w:type="character" w:customStyle="1" w:styleId="MBCWGheading1Char">
    <w:name w:val="MBCWG heading 1 Char"/>
    <w:basedOn w:val="DefaultParagraphFont"/>
    <w:link w:val="MBCWGheading1"/>
    <w:rsid w:val="001A7C6F"/>
    <w:rPr>
      <w:rFonts w:asciiTheme="minorHAnsi" w:eastAsia="Calibri" w:hAnsiTheme="minorHAnsi" w:cstheme="minorHAnsi"/>
      <w:color w:val="000000" w:themeColor="text1"/>
      <w:sz w:val="22"/>
      <w:szCs w:val="22"/>
      <w:u w:color="000000"/>
      <w:bdr w:val="nil"/>
    </w:rPr>
  </w:style>
  <w:style w:type="paragraph" w:customStyle="1" w:styleId="MOHBodyTExt">
    <w:name w:val="MOH Body TExt"/>
    <w:link w:val="MOHBodyTExtChar"/>
    <w:rsid w:val="00324E50"/>
    <w:pPr>
      <w:pBdr>
        <w:top w:val="nil"/>
        <w:left w:val="nil"/>
        <w:bottom w:val="nil"/>
        <w:right w:val="nil"/>
        <w:between w:val="nil"/>
        <w:bar w:val="nil"/>
      </w:pBdr>
      <w:ind w:left="567"/>
      <w:jc w:val="both"/>
    </w:pPr>
    <w:rPr>
      <w:rFonts w:ascii="Calibri" w:eastAsia="Calibri" w:hAnsi="Calibri" w:cs="Calibri"/>
      <w:color w:val="000000"/>
      <w:sz w:val="22"/>
      <w:szCs w:val="22"/>
      <w:u w:color="000000"/>
      <w:bdr w:val="nil"/>
      <w:lang w:val="en-US"/>
    </w:rPr>
  </w:style>
  <w:style w:type="character" w:customStyle="1" w:styleId="MOHBodyTExtChar">
    <w:name w:val="MOH Body TExt Char"/>
    <w:basedOn w:val="DefaultParagraphFont"/>
    <w:link w:val="MOHBodyTExt"/>
    <w:rsid w:val="00324E50"/>
    <w:rPr>
      <w:rFonts w:ascii="Calibri" w:eastAsia="Calibri" w:hAnsi="Calibri" w:cs="Calibri"/>
      <w:color w:val="000000"/>
      <w:sz w:val="22"/>
      <w:szCs w:val="22"/>
      <w:u w:color="000000"/>
      <w:bdr w:val="nil"/>
      <w:lang w:val="en-US"/>
    </w:rPr>
  </w:style>
  <w:style w:type="character" w:customStyle="1" w:styleId="FooterChar">
    <w:name w:val="Footer Char"/>
    <w:basedOn w:val="DefaultParagraphFont"/>
    <w:link w:val="Footer"/>
    <w:uiPriority w:val="99"/>
    <w:rsid w:val="004E005C"/>
    <w:rPr>
      <w:rFonts w:ascii="Georgia" w:hAnsi="Georgia" w:cs="Times"/>
      <w:b/>
      <w:szCs w:val="24"/>
      <w:lang w:eastAsia="en-GB"/>
    </w:rPr>
  </w:style>
  <w:style w:type="paragraph" w:styleId="Revision">
    <w:name w:val="Revision"/>
    <w:hidden/>
    <w:uiPriority w:val="99"/>
    <w:semiHidden/>
    <w:rsid w:val="00544B7C"/>
    <w:rPr>
      <w:rFonts w:ascii="Arial" w:hAnsi="Arial" w:cs="Times"/>
      <w:sz w:val="24"/>
      <w:szCs w:val="24"/>
      <w:lang w:eastAsia="en-GB"/>
    </w:rPr>
  </w:style>
  <w:style w:type="character" w:customStyle="1" w:styleId="normaltextrun">
    <w:name w:val="normaltextrun"/>
    <w:basedOn w:val="DefaultParagraphFont"/>
    <w:rsid w:val="004962C8"/>
  </w:style>
  <w:style w:type="character" w:customStyle="1" w:styleId="eop">
    <w:name w:val="eop"/>
    <w:basedOn w:val="DefaultParagraphFont"/>
    <w:rsid w:val="004962C8"/>
  </w:style>
  <w:style w:type="paragraph" w:customStyle="1" w:styleId="paragraph">
    <w:name w:val="paragraph"/>
    <w:basedOn w:val="Normal"/>
    <w:link w:val="paragraphChar"/>
    <w:rsid w:val="004962C8"/>
    <w:pPr>
      <w:spacing w:before="100" w:beforeAutospacing="1" w:after="100" w:afterAutospacing="1"/>
    </w:pPr>
    <w:rPr>
      <w:rFonts w:ascii="Times New Roman" w:hAnsi="Times New Roman" w:cs="Times New Roman"/>
      <w:lang w:eastAsia="en-NZ"/>
    </w:rPr>
  </w:style>
  <w:style w:type="character" w:customStyle="1" w:styleId="scxw146860660">
    <w:name w:val="scxw146860660"/>
    <w:basedOn w:val="DefaultParagraphFont"/>
    <w:rsid w:val="005C0D46"/>
  </w:style>
  <w:style w:type="character" w:styleId="Emphasis">
    <w:name w:val="Emphasis"/>
    <w:basedOn w:val="DefaultParagraphFont"/>
    <w:uiPriority w:val="20"/>
    <w:qFormat/>
    <w:rsid w:val="006F5111"/>
    <w:rPr>
      <w:i/>
      <w:iCs/>
    </w:rPr>
  </w:style>
  <w:style w:type="paragraph" w:customStyle="1" w:styleId="HWGHeading1">
    <w:name w:val="HWG Heading 1"/>
    <w:basedOn w:val="paragraph"/>
    <w:link w:val="HWGHeading1Char"/>
    <w:qFormat/>
    <w:rsid w:val="00630786"/>
    <w:pPr>
      <w:spacing w:before="0" w:beforeAutospacing="0" w:after="120" w:afterAutospacing="0"/>
      <w:jc w:val="both"/>
      <w:textAlignment w:val="baseline"/>
    </w:pPr>
    <w:rPr>
      <w:rFonts w:asciiTheme="minorHAnsi" w:hAnsiTheme="minorHAnsi" w:cstheme="minorHAnsi"/>
      <w:b/>
      <w:bCs/>
      <w:caps/>
    </w:rPr>
  </w:style>
  <w:style w:type="paragraph" w:customStyle="1" w:styleId="HWGHeading2">
    <w:name w:val="HWG Heading 2"/>
    <w:basedOn w:val="Normal"/>
    <w:link w:val="HWGHeading2Char"/>
    <w:qFormat/>
    <w:rsid w:val="00630786"/>
    <w:pPr>
      <w:tabs>
        <w:tab w:val="right" w:leader="underscore" w:pos="5670"/>
        <w:tab w:val="left" w:pos="6237"/>
      </w:tabs>
      <w:jc w:val="both"/>
    </w:pPr>
    <w:rPr>
      <w:b/>
    </w:rPr>
  </w:style>
  <w:style w:type="character" w:customStyle="1" w:styleId="paragraphChar">
    <w:name w:val="paragraph Char"/>
    <w:basedOn w:val="DefaultParagraphFont"/>
    <w:link w:val="paragraph"/>
    <w:rsid w:val="00630786"/>
    <w:rPr>
      <w:sz w:val="24"/>
      <w:szCs w:val="24"/>
    </w:rPr>
  </w:style>
  <w:style w:type="character" w:customStyle="1" w:styleId="HWGHeading1Char">
    <w:name w:val="HWG Heading 1 Char"/>
    <w:basedOn w:val="paragraphChar"/>
    <w:link w:val="HWGHeading1"/>
    <w:rsid w:val="00630786"/>
    <w:rPr>
      <w:rFonts w:asciiTheme="minorHAnsi" w:hAnsiTheme="minorHAnsi" w:cstheme="minorHAnsi"/>
      <w:b/>
      <w:bCs/>
      <w:caps/>
      <w:sz w:val="22"/>
      <w:szCs w:val="22"/>
    </w:rPr>
  </w:style>
  <w:style w:type="character" w:customStyle="1" w:styleId="HWGHeading2Char">
    <w:name w:val="HWG Heading 2 Char"/>
    <w:basedOn w:val="DefaultParagraphFont"/>
    <w:link w:val="HWGHeading2"/>
    <w:rsid w:val="00630786"/>
    <w:rPr>
      <w:rFonts w:asciiTheme="minorHAnsi" w:hAnsiTheme="minorHAnsi" w:cstheme="minorHAnsi"/>
      <w:b/>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156741">
      <w:bodyDiv w:val="1"/>
      <w:marLeft w:val="0"/>
      <w:marRight w:val="0"/>
      <w:marTop w:val="0"/>
      <w:marBottom w:val="0"/>
      <w:divBdr>
        <w:top w:val="none" w:sz="0" w:space="0" w:color="auto"/>
        <w:left w:val="none" w:sz="0" w:space="0" w:color="auto"/>
        <w:bottom w:val="none" w:sz="0" w:space="0" w:color="auto"/>
        <w:right w:val="none" w:sz="0" w:space="0" w:color="auto"/>
      </w:divBdr>
      <w:divsChild>
        <w:div w:id="170530218">
          <w:marLeft w:val="0"/>
          <w:marRight w:val="0"/>
          <w:marTop w:val="0"/>
          <w:marBottom w:val="0"/>
          <w:divBdr>
            <w:top w:val="none" w:sz="0" w:space="0" w:color="auto"/>
            <w:left w:val="none" w:sz="0" w:space="0" w:color="auto"/>
            <w:bottom w:val="none" w:sz="0" w:space="0" w:color="auto"/>
            <w:right w:val="none" w:sz="0" w:space="0" w:color="auto"/>
          </w:divBdr>
        </w:div>
        <w:div w:id="511070306">
          <w:marLeft w:val="0"/>
          <w:marRight w:val="0"/>
          <w:marTop w:val="0"/>
          <w:marBottom w:val="0"/>
          <w:divBdr>
            <w:top w:val="none" w:sz="0" w:space="0" w:color="auto"/>
            <w:left w:val="none" w:sz="0" w:space="0" w:color="auto"/>
            <w:bottom w:val="none" w:sz="0" w:space="0" w:color="auto"/>
            <w:right w:val="none" w:sz="0" w:space="0" w:color="auto"/>
          </w:divBdr>
        </w:div>
        <w:div w:id="1359620890">
          <w:marLeft w:val="0"/>
          <w:marRight w:val="0"/>
          <w:marTop w:val="0"/>
          <w:marBottom w:val="0"/>
          <w:divBdr>
            <w:top w:val="none" w:sz="0" w:space="0" w:color="auto"/>
            <w:left w:val="none" w:sz="0" w:space="0" w:color="auto"/>
            <w:bottom w:val="none" w:sz="0" w:space="0" w:color="auto"/>
            <w:right w:val="none" w:sz="0" w:space="0" w:color="auto"/>
          </w:divBdr>
        </w:div>
      </w:divsChild>
    </w:div>
    <w:div w:id="548299789">
      <w:bodyDiv w:val="1"/>
      <w:marLeft w:val="0"/>
      <w:marRight w:val="0"/>
      <w:marTop w:val="0"/>
      <w:marBottom w:val="0"/>
      <w:divBdr>
        <w:top w:val="none" w:sz="0" w:space="0" w:color="auto"/>
        <w:left w:val="none" w:sz="0" w:space="0" w:color="auto"/>
        <w:bottom w:val="none" w:sz="0" w:space="0" w:color="auto"/>
        <w:right w:val="none" w:sz="0" w:space="0" w:color="auto"/>
      </w:divBdr>
    </w:div>
    <w:div w:id="561721568">
      <w:bodyDiv w:val="1"/>
      <w:marLeft w:val="0"/>
      <w:marRight w:val="0"/>
      <w:marTop w:val="0"/>
      <w:marBottom w:val="0"/>
      <w:divBdr>
        <w:top w:val="none" w:sz="0" w:space="0" w:color="auto"/>
        <w:left w:val="none" w:sz="0" w:space="0" w:color="auto"/>
        <w:bottom w:val="none" w:sz="0" w:space="0" w:color="auto"/>
        <w:right w:val="none" w:sz="0" w:space="0" w:color="auto"/>
      </w:divBdr>
    </w:div>
    <w:div w:id="1166435148">
      <w:bodyDiv w:val="1"/>
      <w:marLeft w:val="0"/>
      <w:marRight w:val="0"/>
      <w:marTop w:val="0"/>
      <w:marBottom w:val="0"/>
      <w:divBdr>
        <w:top w:val="none" w:sz="0" w:space="0" w:color="auto"/>
        <w:left w:val="none" w:sz="0" w:space="0" w:color="auto"/>
        <w:bottom w:val="none" w:sz="0" w:space="0" w:color="auto"/>
        <w:right w:val="none" w:sz="0" w:space="0" w:color="auto"/>
      </w:divBdr>
    </w:div>
    <w:div w:id="1213617002">
      <w:bodyDiv w:val="1"/>
      <w:marLeft w:val="0"/>
      <w:marRight w:val="0"/>
      <w:marTop w:val="0"/>
      <w:marBottom w:val="0"/>
      <w:divBdr>
        <w:top w:val="none" w:sz="0" w:space="0" w:color="auto"/>
        <w:left w:val="none" w:sz="0" w:space="0" w:color="auto"/>
        <w:bottom w:val="none" w:sz="0" w:space="0" w:color="auto"/>
        <w:right w:val="none" w:sz="0" w:space="0" w:color="auto"/>
      </w:divBdr>
    </w:div>
    <w:div w:id="1424951991">
      <w:bodyDiv w:val="1"/>
      <w:marLeft w:val="0"/>
      <w:marRight w:val="0"/>
      <w:marTop w:val="0"/>
      <w:marBottom w:val="0"/>
      <w:divBdr>
        <w:top w:val="none" w:sz="0" w:space="0" w:color="auto"/>
        <w:left w:val="none" w:sz="0" w:space="0" w:color="auto"/>
        <w:bottom w:val="none" w:sz="0" w:space="0" w:color="auto"/>
        <w:right w:val="none" w:sz="0" w:space="0" w:color="auto"/>
      </w:divBdr>
      <w:divsChild>
        <w:div w:id="1458447118">
          <w:marLeft w:val="0"/>
          <w:marRight w:val="0"/>
          <w:marTop w:val="0"/>
          <w:marBottom w:val="0"/>
          <w:divBdr>
            <w:top w:val="none" w:sz="0" w:space="0" w:color="auto"/>
            <w:left w:val="none" w:sz="0" w:space="0" w:color="auto"/>
            <w:bottom w:val="none" w:sz="0" w:space="0" w:color="auto"/>
            <w:right w:val="none" w:sz="0" w:space="0" w:color="auto"/>
          </w:divBdr>
        </w:div>
        <w:div w:id="1618289809">
          <w:marLeft w:val="0"/>
          <w:marRight w:val="0"/>
          <w:marTop w:val="0"/>
          <w:marBottom w:val="0"/>
          <w:divBdr>
            <w:top w:val="none" w:sz="0" w:space="0" w:color="auto"/>
            <w:left w:val="none" w:sz="0" w:space="0" w:color="auto"/>
            <w:bottom w:val="none" w:sz="0" w:space="0" w:color="auto"/>
            <w:right w:val="none" w:sz="0" w:space="0" w:color="auto"/>
          </w:divBdr>
        </w:div>
        <w:div w:id="1743794015">
          <w:marLeft w:val="0"/>
          <w:marRight w:val="0"/>
          <w:marTop w:val="0"/>
          <w:marBottom w:val="0"/>
          <w:divBdr>
            <w:top w:val="none" w:sz="0" w:space="0" w:color="auto"/>
            <w:left w:val="none" w:sz="0" w:space="0" w:color="auto"/>
            <w:bottom w:val="none" w:sz="0" w:space="0" w:color="auto"/>
            <w:right w:val="none" w:sz="0" w:space="0" w:color="auto"/>
          </w:divBdr>
        </w:div>
      </w:divsChild>
    </w:div>
    <w:div w:id="1634481183">
      <w:bodyDiv w:val="1"/>
      <w:marLeft w:val="0"/>
      <w:marRight w:val="0"/>
      <w:marTop w:val="0"/>
      <w:marBottom w:val="0"/>
      <w:divBdr>
        <w:top w:val="none" w:sz="0" w:space="0" w:color="auto"/>
        <w:left w:val="none" w:sz="0" w:space="0" w:color="auto"/>
        <w:bottom w:val="none" w:sz="0" w:space="0" w:color="auto"/>
        <w:right w:val="none" w:sz="0" w:space="0" w:color="auto"/>
      </w:divBdr>
      <w:divsChild>
        <w:div w:id="347484568">
          <w:marLeft w:val="0"/>
          <w:marRight w:val="0"/>
          <w:marTop w:val="0"/>
          <w:marBottom w:val="0"/>
          <w:divBdr>
            <w:top w:val="none" w:sz="0" w:space="0" w:color="auto"/>
            <w:left w:val="none" w:sz="0" w:space="0" w:color="auto"/>
            <w:bottom w:val="none" w:sz="0" w:space="0" w:color="auto"/>
            <w:right w:val="none" w:sz="0" w:space="0" w:color="auto"/>
          </w:divBdr>
        </w:div>
        <w:div w:id="459958514">
          <w:marLeft w:val="0"/>
          <w:marRight w:val="0"/>
          <w:marTop w:val="0"/>
          <w:marBottom w:val="0"/>
          <w:divBdr>
            <w:top w:val="none" w:sz="0" w:space="0" w:color="auto"/>
            <w:left w:val="none" w:sz="0" w:space="0" w:color="auto"/>
            <w:bottom w:val="none" w:sz="0" w:space="0" w:color="auto"/>
            <w:right w:val="none" w:sz="0" w:space="0" w:color="auto"/>
          </w:divBdr>
        </w:div>
        <w:div w:id="859584495">
          <w:marLeft w:val="0"/>
          <w:marRight w:val="0"/>
          <w:marTop w:val="0"/>
          <w:marBottom w:val="0"/>
          <w:divBdr>
            <w:top w:val="none" w:sz="0" w:space="0" w:color="auto"/>
            <w:left w:val="none" w:sz="0" w:space="0" w:color="auto"/>
            <w:bottom w:val="none" w:sz="0" w:space="0" w:color="auto"/>
            <w:right w:val="none" w:sz="0" w:space="0" w:color="auto"/>
          </w:divBdr>
        </w:div>
        <w:div w:id="1518688847">
          <w:marLeft w:val="0"/>
          <w:marRight w:val="0"/>
          <w:marTop w:val="0"/>
          <w:marBottom w:val="0"/>
          <w:divBdr>
            <w:top w:val="none" w:sz="0" w:space="0" w:color="auto"/>
            <w:left w:val="none" w:sz="0" w:space="0" w:color="auto"/>
            <w:bottom w:val="none" w:sz="0" w:space="0" w:color="auto"/>
            <w:right w:val="none" w:sz="0" w:space="0" w:color="auto"/>
          </w:divBdr>
        </w:div>
        <w:div w:id="467236832">
          <w:marLeft w:val="0"/>
          <w:marRight w:val="0"/>
          <w:marTop w:val="0"/>
          <w:marBottom w:val="0"/>
          <w:divBdr>
            <w:top w:val="none" w:sz="0" w:space="0" w:color="auto"/>
            <w:left w:val="none" w:sz="0" w:space="0" w:color="auto"/>
            <w:bottom w:val="none" w:sz="0" w:space="0" w:color="auto"/>
            <w:right w:val="none" w:sz="0" w:space="0" w:color="auto"/>
          </w:divBdr>
        </w:div>
        <w:div w:id="164827118">
          <w:marLeft w:val="0"/>
          <w:marRight w:val="0"/>
          <w:marTop w:val="0"/>
          <w:marBottom w:val="0"/>
          <w:divBdr>
            <w:top w:val="none" w:sz="0" w:space="0" w:color="auto"/>
            <w:left w:val="none" w:sz="0" w:space="0" w:color="auto"/>
            <w:bottom w:val="none" w:sz="0" w:space="0" w:color="auto"/>
            <w:right w:val="none" w:sz="0" w:space="0" w:color="auto"/>
          </w:divBdr>
        </w:div>
        <w:div w:id="609169712">
          <w:marLeft w:val="0"/>
          <w:marRight w:val="0"/>
          <w:marTop w:val="0"/>
          <w:marBottom w:val="0"/>
          <w:divBdr>
            <w:top w:val="none" w:sz="0" w:space="0" w:color="auto"/>
            <w:left w:val="none" w:sz="0" w:space="0" w:color="auto"/>
            <w:bottom w:val="none" w:sz="0" w:space="0" w:color="auto"/>
            <w:right w:val="none" w:sz="0" w:space="0" w:color="auto"/>
          </w:divBdr>
        </w:div>
        <w:div w:id="672996764">
          <w:marLeft w:val="0"/>
          <w:marRight w:val="0"/>
          <w:marTop w:val="0"/>
          <w:marBottom w:val="0"/>
          <w:divBdr>
            <w:top w:val="none" w:sz="0" w:space="0" w:color="auto"/>
            <w:left w:val="none" w:sz="0" w:space="0" w:color="auto"/>
            <w:bottom w:val="none" w:sz="0" w:space="0" w:color="auto"/>
            <w:right w:val="none" w:sz="0" w:space="0" w:color="auto"/>
          </w:divBdr>
        </w:div>
        <w:div w:id="1956791773">
          <w:marLeft w:val="0"/>
          <w:marRight w:val="0"/>
          <w:marTop w:val="0"/>
          <w:marBottom w:val="0"/>
          <w:divBdr>
            <w:top w:val="none" w:sz="0" w:space="0" w:color="auto"/>
            <w:left w:val="none" w:sz="0" w:space="0" w:color="auto"/>
            <w:bottom w:val="none" w:sz="0" w:space="0" w:color="auto"/>
            <w:right w:val="none" w:sz="0" w:space="0" w:color="auto"/>
          </w:divBdr>
        </w:div>
        <w:div w:id="1559197613">
          <w:marLeft w:val="0"/>
          <w:marRight w:val="0"/>
          <w:marTop w:val="0"/>
          <w:marBottom w:val="0"/>
          <w:divBdr>
            <w:top w:val="none" w:sz="0" w:space="0" w:color="auto"/>
            <w:left w:val="none" w:sz="0" w:space="0" w:color="auto"/>
            <w:bottom w:val="none" w:sz="0" w:space="0" w:color="auto"/>
            <w:right w:val="none" w:sz="0" w:space="0" w:color="auto"/>
          </w:divBdr>
        </w:div>
        <w:div w:id="1584610535">
          <w:marLeft w:val="0"/>
          <w:marRight w:val="0"/>
          <w:marTop w:val="0"/>
          <w:marBottom w:val="0"/>
          <w:divBdr>
            <w:top w:val="none" w:sz="0" w:space="0" w:color="auto"/>
            <w:left w:val="none" w:sz="0" w:space="0" w:color="auto"/>
            <w:bottom w:val="none" w:sz="0" w:space="0" w:color="auto"/>
            <w:right w:val="none" w:sz="0" w:space="0" w:color="auto"/>
          </w:divBdr>
        </w:div>
        <w:div w:id="106195736">
          <w:marLeft w:val="0"/>
          <w:marRight w:val="0"/>
          <w:marTop w:val="0"/>
          <w:marBottom w:val="0"/>
          <w:divBdr>
            <w:top w:val="none" w:sz="0" w:space="0" w:color="auto"/>
            <w:left w:val="none" w:sz="0" w:space="0" w:color="auto"/>
            <w:bottom w:val="none" w:sz="0" w:space="0" w:color="auto"/>
            <w:right w:val="none" w:sz="0" w:space="0" w:color="auto"/>
          </w:divBdr>
        </w:div>
        <w:div w:id="522669800">
          <w:marLeft w:val="0"/>
          <w:marRight w:val="0"/>
          <w:marTop w:val="0"/>
          <w:marBottom w:val="0"/>
          <w:divBdr>
            <w:top w:val="none" w:sz="0" w:space="0" w:color="auto"/>
            <w:left w:val="none" w:sz="0" w:space="0" w:color="auto"/>
            <w:bottom w:val="none" w:sz="0" w:space="0" w:color="auto"/>
            <w:right w:val="none" w:sz="0" w:space="0" w:color="auto"/>
          </w:divBdr>
        </w:div>
        <w:div w:id="716205799">
          <w:marLeft w:val="0"/>
          <w:marRight w:val="0"/>
          <w:marTop w:val="0"/>
          <w:marBottom w:val="0"/>
          <w:divBdr>
            <w:top w:val="none" w:sz="0" w:space="0" w:color="auto"/>
            <w:left w:val="none" w:sz="0" w:space="0" w:color="auto"/>
            <w:bottom w:val="none" w:sz="0" w:space="0" w:color="auto"/>
            <w:right w:val="none" w:sz="0" w:space="0" w:color="auto"/>
          </w:divBdr>
        </w:div>
        <w:div w:id="1321730856">
          <w:marLeft w:val="0"/>
          <w:marRight w:val="0"/>
          <w:marTop w:val="0"/>
          <w:marBottom w:val="0"/>
          <w:divBdr>
            <w:top w:val="none" w:sz="0" w:space="0" w:color="auto"/>
            <w:left w:val="none" w:sz="0" w:space="0" w:color="auto"/>
            <w:bottom w:val="none" w:sz="0" w:space="0" w:color="auto"/>
            <w:right w:val="none" w:sz="0" w:space="0" w:color="auto"/>
          </w:divBdr>
        </w:div>
        <w:div w:id="710155074">
          <w:marLeft w:val="0"/>
          <w:marRight w:val="0"/>
          <w:marTop w:val="0"/>
          <w:marBottom w:val="0"/>
          <w:divBdr>
            <w:top w:val="none" w:sz="0" w:space="0" w:color="auto"/>
            <w:left w:val="none" w:sz="0" w:space="0" w:color="auto"/>
            <w:bottom w:val="none" w:sz="0" w:space="0" w:color="auto"/>
            <w:right w:val="none" w:sz="0" w:space="0" w:color="auto"/>
          </w:divBdr>
        </w:div>
        <w:div w:id="1161429984">
          <w:marLeft w:val="0"/>
          <w:marRight w:val="0"/>
          <w:marTop w:val="0"/>
          <w:marBottom w:val="0"/>
          <w:divBdr>
            <w:top w:val="none" w:sz="0" w:space="0" w:color="auto"/>
            <w:left w:val="none" w:sz="0" w:space="0" w:color="auto"/>
            <w:bottom w:val="none" w:sz="0" w:space="0" w:color="auto"/>
            <w:right w:val="none" w:sz="0" w:space="0" w:color="auto"/>
          </w:divBdr>
        </w:div>
        <w:div w:id="833103328">
          <w:marLeft w:val="0"/>
          <w:marRight w:val="0"/>
          <w:marTop w:val="0"/>
          <w:marBottom w:val="0"/>
          <w:divBdr>
            <w:top w:val="none" w:sz="0" w:space="0" w:color="auto"/>
            <w:left w:val="none" w:sz="0" w:space="0" w:color="auto"/>
            <w:bottom w:val="none" w:sz="0" w:space="0" w:color="auto"/>
            <w:right w:val="none" w:sz="0" w:space="0" w:color="auto"/>
          </w:divBdr>
        </w:div>
        <w:div w:id="596672409">
          <w:marLeft w:val="0"/>
          <w:marRight w:val="0"/>
          <w:marTop w:val="0"/>
          <w:marBottom w:val="0"/>
          <w:divBdr>
            <w:top w:val="none" w:sz="0" w:space="0" w:color="auto"/>
            <w:left w:val="none" w:sz="0" w:space="0" w:color="auto"/>
            <w:bottom w:val="none" w:sz="0" w:space="0" w:color="auto"/>
            <w:right w:val="none" w:sz="0" w:space="0" w:color="auto"/>
          </w:divBdr>
        </w:div>
        <w:div w:id="1014457494">
          <w:marLeft w:val="0"/>
          <w:marRight w:val="0"/>
          <w:marTop w:val="0"/>
          <w:marBottom w:val="0"/>
          <w:divBdr>
            <w:top w:val="none" w:sz="0" w:space="0" w:color="auto"/>
            <w:left w:val="none" w:sz="0" w:space="0" w:color="auto"/>
            <w:bottom w:val="none" w:sz="0" w:space="0" w:color="auto"/>
            <w:right w:val="none" w:sz="0" w:space="0" w:color="auto"/>
          </w:divBdr>
        </w:div>
        <w:div w:id="96871029">
          <w:marLeft w:val="0"/>
          <w:marRight w:val="0"/>
          <w:marTop w:val="0"/>
          <w:marBottom w:val="0"/>
          <w:divBdr>
            <w:top w:val="none" w:sz="0" w:space="0" w:color="auto"/>
            <w:left w:val="none" w:sz="0" w:space="0" w:color="auto"/>
            <w:bottom w:val="none" w:sz="0" w:space="0" w:color="auto"/>
            <w:right w:val="none" w:sz="0" w:space="0" w:color="auto"/>
          </w:divBdr>
        </w:div>
        <w:div w:id="1944457312">
          <w:marLeft w:val="0"/>
          <w:marRight w:val="0"/>
          <w:marTop w:val="0"/>
          <w:marBottom w:val="0"/>
          <w:divBdr>
            <w:top w:val="none" w:sz="0" w:space="0" w:color="auto"/>
            <w:left w:val="none" w:sz="0" w:space="0" w:color="auto"/>
            <w:bottom w:val="none" w:sz="0" w:space="0" w:color="auto"/>
            <w:right w:val="none" w:sz="0" w:space="0" w:color="auto"/>
          </w:divBdr>
        </w:div>
        <w:div w:id="1264992681">
          <w:marLeft w:val="0"/>
          <w:marRight w:val="0"/>
          <w:marTop w:val="0"/>
          <w:marBottom w:val="0"/>
          <w:divBdr>
            <w:top w:val="none" w:sz="0" w:space="0" w:color="auto"/>
            <w:left w:val="none" w:sz="0" w:space="0" w:color="auto"/>
            <w:bottom w:val="none" w:sz="0" w:space="0" w:color="auto"/>
            <w:right w:val="none" w:sz="0" w:space="0" w:color="auto"/>
          </w:divBdr>
        </w:div>
        <w:div w:id="3559358">
          <w:marLeft w:val="0"/>
          <w:marRight w:val="0"/>
          <w:marTop w:val="0"/>
          <w:marBottom w:val="0"/>
          <w:divBdr>
            <w:top w:val="none" w:sz="0" w:space="0" w:color="auto"/>
            <w:left w:val="none" w:sz="0" w:space="0" w:color="auto"/>
            <w:bottom w:val="none" w:sz="0" w:space="0" w:color="auto"/>
            <w:right w:val="none" w:sz="0" w:space="0" w:color="auto"/>
          </w:divBdr>
        </w:div>
        <w:div w:id="1042704434">
          <w:marLeft w:val="0"/>
          <w:marRight w:val="0"/>
          <w:marTop w:val="0"/>
          <w:marBottom w:val="0"/>
          <w:divBdr>
            <w:top w:val="none" w:sz="0" w:space="0" w:color="auto"/>
            <w:left w:val="none" w:sz="0" w:space="0" w:color="auto"/>
            <w:bottom w:val="none" w:sz="0" w:space="0" w:color="auto"/>
            <w:right w:val="none" w:sz="0" w:space="0" w:color="auto"/>
          </w:divBdr>
        </w:div>
        <w:div w:id="1539707937">
          <w:marLeft w:val="0"/>
          <w:marRight w:val="0"/>
          <w:marTop w:val="0"/>
          <w:marBottom w:val="0"/>
          <w:divBdr>
            <w:top w:val="none" w:sz="0" w:space="0" w:color="auto"/>
            <w:left w:val="none" w:sz="0" w:space="0" w:color="auto"/>
            <w:bottom w:val="none" w:sz="0" w:space="0" w:color="auto"/>
            <w:right w:val="none" w:sz="0" w:space="0" w:color="auto"/>
          </w:divBdr>
        </w:div>
        <w:div w:id="1442071448">
          <w:marLeft w:val="0"/>
          <w:marRight w:val="0"/>
          <w:marTop w:val="0"/>
          <w:marBottom w:val="0"/>
          <w:divBdr>
            <w:top w:val="none" w:sz="0" w:space="0" w:color="auto"/>
            <w:left w:val="none" w:sz="0" w:space="0" w:color="auto"/>
            <w:bottom w:val="none" w:sz="0" w:space="0" w:color="auto"/>
            <w:right w:val="none" w:sz="0" w:space="0" w:color="auto"/>
          </w:divBdr>
        </w:div>
        <w:div w:id="697391762">
          <w:marLeft w:val="0"/>
          <w:marRight w:val="0"/>
          <w:marTop w:val="0"/>
          <w:marBottom w:val="0"/>
          <w:divBdr>
            <w:top w:val="none" w:sz="0" w:space="0" w:color="auto"/>
            <w:left w:val="none" w:sz="0" w:space="0" w:color="auto"/>
            <w:bottom w:val="none" w:sz="0" w:space="0" w:color="auto"/>
            <w:right w:val="none" w:sz="0" w:space="0" w:color="auto"/>
          </w:divBdr>
        </w:div>
        <w:div w:id="889924780">
          <w:marLeft w:val="0"/>
          <w:marRight w:val="0"/>
          <w:marTop w:val="0"/>
          <w:marBottom w:val="0"/>
          <w:divBdr>
            <w:top w:val="none" w:sz="0" w:space="0" w:color="auto"/>
            <w:left w:val="none" w:sz="0" w:space="0" w:color="auto"/>
            <w:bottom w:val="none" w:sz="0" w:space="0" w:color="auto"/>
            <w:right w:val="none" w:sz="0" w:space="0" w:color="auto"/>
          </w:divBdr>
        </w:div>
        <w:div w:id="1359116998">
          <w:marLeft w:val="0"/>
          <w:marRight w:val="0"/>
          <w:marTop w:val="0"/>
          <w:marBottom w:val="0"/>
          <w:divBdr>
            <w:top w:val="none" w:sz="0" w:space="0" w:color="auto"/>
            <w:left w:val="none" w:sz="0" w:space="0" w:color="auto"/>
            <w:bottom w:val="none" w:sz="0" w:space="0" w:color="auto"/>
            <w:right w:val="none" w:sz="0" w:space="0" w:color="auto"/>
          </w:divBdr>
        </w:div>
        <w:div w:id="528690482">
          <w:marLeft w:val="0"/>
          <w:marRight w:val="0"/>
          <w:marTop w:val="0"/>
          <w:marBottom w:val="0"/>
          <w:divBdr>
            <w:top w:val="none" w:sz="0" w:space="0" w:color="auto"/>
            <w:left w:val="none" w:sz="0" w:space="0" w:color="auto"/>
            <w:bottom w:val="none" w:sz="0" w:space="0" w:color="auto"/>
            <w:right w:val="none" w:sz="0" w:space="0" w:color="auto"/>
          </w:divBdr>
        </w:div>
        <w:div w:id="1561865456">
          <w:marLeft w:val="0"/>
          <w:marRight w:val="0"/>
          <w:marTop w:val="0"/>
          <w:marBottom w:val="0"/>
          <w:divBdr>
            <w:top w:val="none" w:sz="0" w:space="0" w:color="auto"/>
            <w:left w:val="none" w:sz="0" w:space="0" w:color="auto"/>
            <w:bottom w:val="none" w:sz="0" w:space="0" w:color="auto"/>
            <w:right w:val="none" w:sz="0" w:space="0" w:color="auto"/>
          </w:divBdr>
        </w:div>
        <w:div w:id="95640525">
          <w:marLeft w:val="0"/>
          <w:marRight w:val="0"/>
          <w:marTop w:val="0"/>
          <w:marBottom w:val="0"/>
          <w:divBdr>
            <w:top w:val="none" w:sz="0" w:space="0" w:color="auto"/>
            <w:left w:val="none" w:sz="0" w:space="0" w:color="auto"/>
            <w:bottom w:val="none" w:sz="0" w:space="0" w:color="auto"/>
            <w:right w:val="none" w:sz="0" w:space="0" w:color="auto"/>
          </w:divBdr>
        </w:div>
      </w:divsChild>
    </w:div>
    <w:div w:id="1806854802">
      <w:bodyDiv w:val="1"/>
      <w:marLeft w:val="0"/>
      <w:marRight w:val="0"/>
      <w:marTop w:val="0"/>
      <w:marBottom w:val="0"/>
      <w:divBdr>
        <w:top w:val="none" w:sz="0" w:space="0" w:color="auto"/>
        <w:left w:val="none" w:sz="0" w:space="0" w:color="auto"/>
        <w:bottom w:val="none" w:sz="0" w:space="0" w:color="auto"/>
        <w:right w:val="none" w:sz="0" w:space="0" w:color="auto"/>
      </w:divBdr>
      <w:divsChild>
        <w:div w:id="257829943">
          <w:marLeft w:val="0"/>
          <w:marRight w:val="0"/>
          <w:marTop w:val="0"/>
          <w:marBottom w:val="0"/>
          <w:divBdr>
            <w:top w:val="none" w:sz="0" w:space="0" w:color="auto"/>
            <w:left w:val="none" w:sz="0" w:space="0" w:color="auto"/>
            <w:bottom w:val="none" w:sz="0" w:space="0" w:color="auto"/>
            <w:right w:val="none" w:sz="0" w:space="0" w:color="auto"/>
          </w:divBdr>
        </w:div>
        <w:div w:id="308946388">
          <w:marLeft w:val="0"/>
          <w:marRight w:val="0"/>
          <w:marTop w:val="0"/>
          <w:marBottom w:val="0"/>
          <w:divBdr>
            <w:top w:val="none" w:sz="0" w:space="0" w:color="auto"/>
            <w:left w:val="none" w:sz="0" w:space="0" w:color="auto"/>
            <w:bottom w:val="none" w:sz="0" w:space="0" w:color="auto"/>
            <w:right w:val="none" w:sz="0" w:space="0" w:color="auto"/>
          </w:divBdr>
        </w:div>
        <w:div w:id="551117282">
          <w:marLeft w:val="0"/>
          <w:marRight w:val="0"/>
          <w:marTop w:val="0"/>
          <w:marBottom w:val="0"/>
          <w:divBdr>
            <w:top w:val="none" w:sz="0" w:space="0" w:color="auto"/>
            <w:left w:val="none" w:sz="0" w:space="0" w:color="auto"/>
            <w:bottom w:val="none" w:sz="0" w:space="0" w:color="auto"/>
            <w:right w:val="none" w:sz="0" w:space="0" w:color="auto"/>
          </w:divBdr>
        </w:div>
        <w:div w:id="577986119">
          <w:marLeft w:val="0"/>
          <w:marRight w:val="0"/>
          <w:marTop w:val="0"/>
          <w:marBottom w:val="0"/>
          <w:divBdr>
            <w:top w:val="none" w:sz="0" w:space="0" w:color="auto"/>
            <w:left w:val="none" w:sz="0" w:space="0" w:color="auto"/>
            <w:bottom w:val="none" w:sz="0" w:space="0" w:color="auto"/>
            <w:right w:val="none" w:sz="0" w:space="0" w:color="auto"/>
          </w:divBdr>
        </w:div>
        <w:div w:id="1052076208">
          <w:marLeft w:val="0"/>
          <w:marRight w:val="0"/>
          <w:marTop w:val="0"/>
          <w:marBottom w:val="0"/>
          <w:divBdr>
            <w:top w:val="none" w:sz="0" w:space="0" w:color="auto"/>
            <w:left w:val="none" w:sz="0" w:space="0" w:color="auto"/>
            <w:bottom w:val="none" w:sz="0" w:space="0" w:color="auto"/>
            <w:right w:val="none" w:sz="0" w:space="0" w:color="auto"/>
          </w:divBdr>
        </w:div>
        <w:div w:id="1052269295">
          <w:marLeft w:val="0"/>
          <w:marRight w:val="0"/>
          <w:marTop w:val="0"/>
          <w:marBottom w:val="0"/>
          <w:divBdr>
            <w:top w:val="none" w:sz="0" w:space="0" w:color="auto"/>
            <w:left w:val="none" w:sz="0" w:space="0" w:color="auto"/>
            <w:bottom w:val="none" w:sz="0" w:space="0" w:color="auto"/>
            <w:right w:val="none" w:sz="0" w:space="0" w:color="auto"/>
          </w:divBdr>
        </w:div>
        <w:div w:id="1307583443">
          <w:marLeft w:val="0"/>
          <w:marRight w:val="0"/>
          <w:marTop w:val="0"/>
          <w:marBottom w:val="0"/>
          <w:divBdr>
            <w:top w:val="none" w:sz="0" w:space="0" w:color="auto"/>
            <w:left w:val="none" w:sz="0" w:space="0" w:color="auto"/>
            <w:bottom w:val="none" w:sz="0" w:space="0" w:color="auto"/>
            <w:right w:val="none" w:sz="0" w:space="0" w:color="auto"/>
          </w:divBdr>
        </w:div>
        <w:div w:id="1328054093">
          <w:marLeft w:val="0"/>
          <w:marRight w:val="0"/>
          <w:marTop w:val="0"/>
          <w:marBottom w:val="0"/>
          <w:divBdr>
            <w:top w:val="none" w:sz="0" w:space="0" w:color="auto"/>
            <w:left w:val="none" w:sz="0" w:space="0" w:color="auto"/>
            <w:bottom w:val="none" w:sz="0" w:space="0" w:color="auto"/>
            <w:right w:val="none" w:sz="0" w:space="0" w:color="auto"/>
          </w:divBdr>
        </w:div>
        <w:div w:id="1395201529">
          <w:marLeft w:val="0"/>
          <w:marRight w:val="0"/>
          <w:marTop w:val="0"/>
          <w:marBottom w:val="0"/>
          <w:divBdr>
            <w:top w:val="none" w:sz="0" w:space="0" w:color="auto"/>
            <w:left w:val="none" w:sz="0" w:space="0" w:color="auto"/>
            <w:bottom w:val="none" w:sz="0" w:space="0" w:color="auto"/>
            <w:right w:val="none" w:sz="0" w:space="0" w:color="auto"/>
          </w:divBdr>
        </w:div>
        <w:div w:id="1645231532">
          <w:marLeft w:val="0"/>
          <w:marRight w:val="0"/>
          <w:marTop w:val="0"/>
          <w:marBottom w:val="0"/>
          <w:divBdr>
            <w:top w:val="none" w:sz="0" w:space="0" w:color="auto"/>
            <w:left w:val="none" w:sz="0" w:space="0" w:color="auto"/>
            <w:bottom w:val="none" w:sz="0" w:space="0" w:color="auto"/>
            <w:right w:val="none" w:sz="0" w:space="0" w:color="auto"/>
          </w:divBdr>
        </w:div>
        <w:div w:id="1748570723">
          <w:marLeft w:val="0"/>
          <w:marRight w:val="0"/>
          <w:marTop w:val="0"/>
          <w:marBottom w:val="0"/>
          <w:divBdr>
            <w:top w:val="none" w:sz="0" w:space="0" w:color="auto"/>
            <w:left w:val="none" w:sz="0" w:space="0" w:color="auto"/>
            <w:bottom w:val="none" w:sz="0" w:space="0" w:color="auto"/>
            <w:right w:val="none" w:sz="0" w:space="0" w:color="auto"/>
          </w:divBdr>
        </w:div>
        <w:div w:id="2073767720">
          <w:marLeft w:val="0"/>
          <w:marRight w:val="0"/>
          <w:marTop w:val="0"/>
          <w:marBottom w:val="0"/>
          <w:divBdr>
            <w:top w:val="none" w:sz="0" w:space="0" w:color="auto"/>
            <w:left w:val="none" w:sz="0" w:space="0" w:color="auto"/>
            <w:bottom w:val="none" w:sz="0" w:space="0" w:color="auto"/>
            <w:right w:val="none" w:sz="0" w:space="0" w:color="auto"/>
          </w:divBdr>
        </w:div>
      </w:divsChild>
    </w:div>
    <w:div w:id="1975483932">
      <w:bodyDiv w:val="1"/>
      <w:marLeft w:val="0"/>
      <w:marRight w:val="0"/>
      <w:marTop w:val="0"/>
      <w:marBottom w:val="0"/>
      <w:divBdr>
        <w:top w:val="none" w:sz="0" w:space="0" w:color="auto"/>
        <w:left w:val="none" w:sz="0" w:space="0" w:color="auto"/>
        <w:bottom w:val="none" w:sz="0" w:space="0" w:color="auto"/>
        <w:right w:val="none" w:sz="0" w:space="0" w:color="auto"/>
      </w:divBdr>
      <w:divsChild>
        <w:div w:id="827208697">
          <w:marLeft w:val="0"/>
          <w:marRight w:val="0"/>
          <w:marTop w:val="0"/>
          <w:marBottom w:val="0"/>
          <w:divBdr>
            <w:top w:val="none" w:sz="0" w:space="0" w:color="auto"/>
            <w:left w:val="none" w:sz="0" w:space="0" w:color="auto"/>
            <w:bottom w:val="none" w:sz="0" w:space="0" w:color="auto"/>
            <w:right w:val="none" w:sz="0" w:space="0" w:color="auto"/>
          </w:divBdr>
        </w:div>
        <w:div w:id="1905680535">
          <w:marLeft w:val="0"/>
          <w:marRight w:val="0"/>
          <w:marTop w:val="0"/>
          <w:marBottom w:val="0"/>
          <w:divBdr>
            <w:top w:val="none" w:sz="0" w:space="0" w:color="auto"/>
            <w:left w:val="none" w:sz="0" w:space="0" w:color="auto"/>
            <w:bottom w:val="none" w:sz="0" w:space="0" w:color="auto"/>
            <w:right w:val="none" w:sz="0" w:space="0" w:color="auto"/>
          </w:divBdr>
        </w:div>
      </w:divsChild>
    </w:div>
    <w:div w:id="2001031530">
      <w:bodyDiv w:val="1"/>
      <w:marLeft w:val="0"/>
      <w:marRight w:val="0"/>
      <w:marTop w:val="0"/>
      <w:marBottom w:val="0"/>
      <w:divBdr>
        <w:top w:val="none" w:sz="0" w:space="0" w:color="auto"/>
        <w:left w:val="none" w:sz="0" w:space="0" w:color="auto"/>
        <w:bottom w:val="none" w:sz="0" w:space="0" w:color="auto"/>
        <w:right w:val="none" w:sz="0" w:space="0" w:color="auto"/>
      </w:divBdr>
      <w:divsChild>
        <w:div w:id="689650602">
          <w:marLeft w:val="0"/>
          <w:marRight w:val="0"/>
          <w:marTop w:val="0"/>
          <w:marBottom w:val="0"/>
          <w:divBdr>
            <w:top w:val="none" w:sz="0" w:space="0" w:color="auto"/>
            <w:left w:val="none" w:sz="0" w:space="0" w:color="auto"/>
            <w:bottom w:val="none" w:sz="0" w:space="0" w:color="auto"/>
            <w:right w:val="none" w:sz="0" w:space="0" w:color="auto"/>
          </w:divBdr>
        </w:div>
        <w:div w:id="99098314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EE7ED2DEF3E8249A49BA3E5FC4B48A0" ma:contentTypeVersion="12" ma:contentTypeDescription="Create a new document." ma:contentTypeScope="" ma:versionID="1636fcab27739af348dfebc4e697981a">
  <xsd:schema xmlns:xsd="http://www.w3.org/2001/XMLSchema" xmlns:xs="http://www.w3.org/2001/XMLSchema" xmlns:p="http://schemas.microsoft.com/office/2006/metadata/properties" xmlns:ns2="495350a1-fbc6-4c48-8b9f-1b2a558fdfe3" xmlns:ns3="42914266-ddfd-427e-aaf8-1eed68545fe0" targetNamespace="http://schemas.microsoft.com/office/2006/metadata/properties" ma:root="true" ma:fieldsID="e96bf9cf6fb2ab952d03c8e18c7589ea" ns2:_="" ns3:_="">
    <xsd:import namespace="495350a1-fbc6-4c48-8b9f-1b2a558fdfe3"/>
    <xsd:import namespace="42914266-ddfd-427e-aaf8-1eed68545fe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5350a1-fbc6-4c48-8b9f-1b2a558fdf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2914266-ddfd-427e-aaf8-1eed68545fe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0176EE-03C6-4B13-B99A-9C784CB13041}">
  <ds:schemaRefs>
    <ds:schemaRef ds:uri="http://schemas.microsoft.com/sharepoint/v3/contenttype/forms"/>
  </ds:schemaRefs>
</ds:datastoreItem>
</file>

<file path=customXml/itemProps2.xml><?xml version="1.0" encoding="utf-8"?>
<ds:datastoreItem xmlns:ds="http://schemas.openxmlformats.org/officeDocument/2006/customXml" ds:itemID="{527C1C82-0E23-4390-969E-6AD0370AE9EF}">
  <ds:schemaRefs>
    <ds:schemaRef ds:uri="http://schemas.microsoft.com/office/infopath/2007/PartnerControls"/>
    <ds:schemaRef ds:uri="http://purl.org/dc/elements/1.1/"/>
    <ds:schemaRef ds:uri="http://schemas.microsoft.com/office/2006/metadata/properties"/>
    <ds:schemaRef ds:uri="495350a1-fbc6-4c48-8b9f-1b2a558fdfe3"/>
    <ds:schemaRef ds:uri="http://purl.org/dc/terms/"/>
    <ds:schemaRef ds:uri="http://schemas.openxmlformats.org/package/2006/metadata/core-properties"/>
    <ds:schemaRef ds:uri="http://schemas.microsoft.com/office/2006/documentManagement/types"/>
    <ds:schemaRef ds:uri="42914266-ddfd-427e-aaf8-1eed68545fe0"/>
    <ds:schemaRef ds:uri="http://www.w3.org/XML/1998/namespace"/>
    <ds:schemaRef ds:uri="http://purl.org/dc/dcmitype/"/>
  </ds:schemaRefs>
</ds:datastoreItem>
</file>

<file path=customXml/itemProps3.xml><?xml version="1.0" encoding="utf-8"?>
<ds:datastoreItem xmlns:ds="http://schemas.openxmlformats.org/officeDocument/2006/customXml" ds:itemID="{1121AD27-92A7-4AEE-B2A3-797D999321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5350a1-fbc6-4c48-8b9f-1b2a558fdfe3"/>
    <ds:schemaRef ds:uri="42914266-ddfd-427e-aaf8-1eed68545f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FC4C9FA-7779-447E-8F60-652B1CBD0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1740</Words>
  <Characters>9923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Wordpro</Company>
  <LinksUpToDate>false</LinksUpToDate>
  <CharactersWithSpaces>11640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Dianne Grain</dc:creator>
  <cp:keywords/>
  <dc:description/>
  <cp:lastModifiedBy>Ashley Shearer</cp:lastModifiedBy>
  <cp:revision>2</cp:revision>
  <cp:lastPrinted>2020-11-18T20:35:00Z</cp:lastPrinted>
  <dcterms:created xsi:type="dcterms:W3CDTF">2023-11-30T02:22:00Z</dcterms:created>
  <dcterms:modified xsi:type="dcterms:W3CDTF">2023-11-30T02:22:00Z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0x010100CEE7ED2DEF3E8249A49BA3E5FC4B48A0</vt:lpwstr>
  </property>
</Properties>
</file>