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6A0A" w14:textId="75EFF777" w:rsidR="00304DD0" w:rsidRPr="009851AE" w:rsidRDefault="00304DD0" w:rsidP="00304DD0">
      <w:pPr>
        <w:spacing w:after="360"/>
        <w:rPr>
          <w:rFonts w:ascii="Calibri" w:hAnsi="Calibri" w:cs="Calibri"/>
        </w:rPr>
      </w:pPr>
      <w:r w:rsidRPr="009851AE">
        <w:rPr>
          <w:rFonts w:ascii="Calibri" w:hAnsi="Calibri" w:cs="Calibri"/>
          <w:noProof/>
          <w:lang w:eastAsia="en-NZ"/>
        </w:rPr>
        <w:drawing>
          <wp:inline distT="0" distB="0" distL="0" distR="0" wp14:anchorId="05599ED2" wp14:editId="11F5740A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667E" w14:textId="38424471" w:rsidR="00BA2F12" w:rsidRPr="009851AE" w:rsidRDefault="00D466D4" w:rsidP="00BA2F12">
      <w:pPr>
        <w:rPr>
          <w:rFonts w:ascii="Calibri" w:hAnsi="Calibri" w:cs="Calibri"/>
          <w:b/>
          <w:sz w:val="48"/>
          <w:szCs w:val="48"/>
        </w:rPr>
      </w:pPr>
      <w:r w:rsidRPr="009851AE">
        <w:rPr>
          <w:rFonts w:ascii="Calibri" w:hAnsi="Calibri" w:cs="Calibri"/>
          <w:b/>
          <w:sz w:val="48"/>
          <w:szCs w:val="48"/>
        </w:rPr>
        <w:t>Minutes</w:t>
      </w:r>
    </w:p>
    <w:p w14:paraId="0A0DEE84" w14:textId="3EDF753F" w:rsidR="00C235DE" w:rsidRPr="009851AE" w:rsidRDefault="001C25DD" w:rsidP="00BA2F12">
      <w:pPr>
        <w:spacing w:after="36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Clinical Assembly Meeting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24"/>
      </w:tblGrid>
      <w:tr w:rsidR="00006665" w:rsidRPr="005A0050" w14:paraId="1905C67A" w14:textId="77777777" w:rsidTr="53E8623C">
        <w:tc>
          <w:tcPr>
            <w:tcW w:w="1276" w:type="dxa"/>
            <w:tcBorders>
              <w:bottom w:val="single" w:sz="18" w:space="0" w:color="3B5149"/>
            </w:tcBorders>
            <w:vAlign w:val="center"/>
          </w:tcPr>
          <w:p w14:paraId="64635F08" w14:textId="77777777" w:rsidR="00006665" w:rsidRPr="005A0050" w:rsidRDefault="00006665" w:rsidP="00280A23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624" w:type="dxa"/>
            <w:tcBorders>
              <w:bottom w:val="single" w:sz="18" w:space="0" w:color="3B5149"/>
            </w:tcBorders>
            <w:vAlign w:val="center"/>
          </w:tcPr>
          <w:p w14:paraId="5341A939" w14:textId="28C059D9" w:rsidR="00006665" w:rsidRPr="005A0050" w:rsidRDefault="001C25DD" w:rsidP="00515537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Thursday </w:t>
            </w:r>
            <w:r w:rsidR="009B4EF6">
              <w:rPr>
                <w:rFonts w:asciiTheme="minorHAnsi" w:hAnsiTheme="minorHAnsi" w:cstheme="minorHAnsi"/>
                <w:sz w:val="22"/>
                <w:szCs w:val="22"/>
              </w:rPr>
              <w:t>28 July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85841" w:rsidRPr="005A00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F292F" w:rsidRPr="005A0050" w14:paraId="7FEAB304" w14:textId="77777777" w:rsidTr="53E8623C">
        <w:tc>
          <w:tcPr>
            <w:tcW w:w="1276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0D9BF6D6" w14:textId="77777777" w:rsidR="001F292F" w:rsidRPr="005A0050" w:rsidRDefault="001F292F" w:rsidP="00280A23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Time:</w:t>
            </w:r>
          </w:p>
        </w:tc>
        <w:tc>
          <w:tcPr>
            <w:tcW w:w="8624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33593248" w14:textId="0C511B68" w:rsidR="001F292F" w:rsidRPr="005A0050" w:rsidRDefault="001C25DD" w:rsidP="00AF238B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>1pm to 4</w:t>
            </w:r>
            <w:r w:rsidR="00985841" w:rsidRPr="005A0050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="00771E71"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292F" w:rsidRPr="005A0050" w14:paraId="60947053" w14:textId="77777777" w:rsidTr="53E8623C">
        <w:tc>
          <w:tcPr>
            <w:tcW w:w="1276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69E2AFDD" w14:textId="77777777" w:rsidR="001F292F" w:rsidRPr="005A0050" w:rsidRDefault="001F292F" w:rsidP="00280A23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8624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3881A49A" w14:textId="41505E6A" w:rsidR="001F292F" w:rsidRPr="009B4EF6" w:rsidRDefault="009B4EF6" w:rsidP="00280A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4EF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Rydges</w:t>
            </w:r>
            <w:proofErr w:type="spellEnd"/>
            <w:r w:rsidRPr="009B4EF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Wellington Airport: 28 Stewart Duff Drive, </w:t>
            </w:r>
            <w:proofErr w:type="spellStart"/>
            <w:r w:rsidRPr="009B4EF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Rongotai</w:t>
            </w:r>
            <w:proofErr w:type="spellEnd"/>
            <w:r w:rsidRPr="009B4EF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Wellington</w:t>
            </w:r>
            <w:r w:rsidR="0079524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 via Zoom</w:t>
            </w:r>
          </w:p>
        </w:tc>
      </w:tr>
      <w:tr w:rsidR="001F292F" w:rsidRPr="005A0050" w14:paraId="22AECD49" w14:textId="77777777" w:rsidTr="53E8623C">
        <w:tc>
          <w:tcPr>
            <w:tcW w:w="1276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39A60BD3" w14:textId="77777777" w:rsidR="001F292F" w:rsidRPr="005A0050" w:rsidRDefault="001F292F" w:rsidP="00280A23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Chair:</w:t>
            </w:r>
          </w:p>
        </w:tc>
        <w:tc>
          <w:tcPr>
            <w:tcW w:w="8624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3220782B" w14:textId="5A285156" w:rsidR="001F292F" w:rsidRPr="005A0050" w:rsidRDefault="001C25DD" w:rsidP="00280A2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>Chris Jackson</w:t>
            </w:r>
            <w:r w:rsidR="004232FE"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, Dunedin Hospital, Southern </w:t>
            </w:r>
            <w:r w:rsidR="005F0ED7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F0ED7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5F0ED7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5F0ED7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</w:p>
        </w:tc>
      </w:tr>
      <w:tr w:rsidR="001F292F" w:rsidRPr="005A0050" w14:paraId="575120E3" w14:textId="77777777" w:rsidTr="53E8623C">
        <w:tc>
          <w:tcPr>
            <w:tcW w:w="1276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27061DD2" w14:textId="201EDF2D" w:rsidR="001F292F" w:rsidRPr="005A0050" w:rsidRDefault="00985E1C" w:rsidP="00280A23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Attendees</w:t>
            </w:r>
            <w:r w:rsidR="001F292F"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624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62EDBF7F" w14:textId="732A8567" w:rsidR="00031927" w:rsidRPr="005A0050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53E8623C">
              <w:rPr>
                <w:rFonts w:asciiTheme="minorHAnsi" w:hAnsiTheme="minorHAnsi" w:cstheme="minorBidi"/>
                <w:sz w:val="22"/>
                <w:szCs w:val="22"/>
              </w:rPr>
              <w:t>Alex Henderson, National Clinical Leader; Cancer Genetics, Genetic Health Service NZ</w:t>
            </w:r>
            <w:r w:rsidR="00BE63AD" w:rsidRPr="53E8623C">
              <w:rPr>
                <w:rFonts w:asciiTheme="minorHAnsi" w:hAnsiTheme="minorHAnsi" w:cstheme="minorBidi"/>
                <w:sz w:val="22"/>
                <w:szCs w:val="22"/>
              </w:rPr>
              <w:t xml:space="preserve"> – via zoom</w:t>
            </w:r>
          </w:p>
          <w:p w14:paraId="64E0CA9E" w14:textId="77D1711A" w:rsidR="00031927" w:rsidRPr="005A0050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>Chris Hemmings, Clinical Director of Anatomical Pathology, Canterbury Health Laboratories (CHL) (also Executive</w:t>
            </w:r>
            <w:r w:rsidR="000B6AE0">
              <w:rPr>
                <w:rFonts w:asciiTheme="minorHAnsi" w:hAnsiTheme="minorHAnsi" w:cstheme="minorHAnsi"/>
                <w:sz w:val="22"/>
                <w:szCs w:val="22"/>
              </w:rPr>
              <w:t xml:space="preserve"> member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of NZSO and NZ rep for CPAs cancer services advisory committee)</w:t>
            </w:r>
          </w:p>
          <w:p w14:paraId="1ECA021E" w14:textId="0313308A" w:rsidR="00031927" w:rsidRPr="005A0050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Claire Hardie, Radiation Oncologist and Clinical Executive Cancer Services, </w:t>
            </w:r>
            <w:proofErr w:type="spellStart"/>
            <w:r w:rsidRPr="005A0050">
              <w:rPr>
                <w:rFonts w:asciiTheme="minorHAnsi" w:hAnsiTheme="minorHAnsi" w:cstheme="minorHAnsi"/>
                <w:sz w:val="22"/>
                <w:szCs w:val="22"/>
              </w:rPr>
              <w:t>MidCentral</w:t>
            </w:r>
            <w:proofErr w:type="spellEnd"/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ED7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F0ED7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5F0ED7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5F0ED7">
              <w:rPr>
                <w:rFonts w:asciiTheme="minorHAnsi" w:hAnsiTheme="minorHAnsi" w:cstheme="minorHAnsi"/>
                <w:sz w:val="22"/>
                <w:szCs w:val="22"/>
              </w:rPr>
              <w:t xml:space="preserve"> Ora 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>(and Chair of ROWG)</w:t>
            </w:r>
          </w:p>
          <w:p w14:paraId="46BFEFE5" w14:textId="42621400" w:rsidR="00031927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Heidi Watson, Clinical Lead, AYA Cancer Network, Auckland </w:t>
            </w:r>
            <w:r w:rsidR="005F0ED7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F0ED7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5F0ED7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5F0ED7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</w:p>
          <w:p w14:paraId="502DB4D7" w14:textId="47A60DE1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Humphrey Pullon – Haematologist, Waikato </w:t>
            </w:r>
            <w:r w:rsidR="005F0ED7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F0ED7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5F0ED7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5F0ED7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; Clinical Lead, Te Manawa Taki Midland Regional Hub, Te Aho o Te Kahu</w:t>
            </w:r>
            <w:r w:rsidR="000B6AE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(and Chair of HWG)</w:t>
            </w:r>
          </w:p>
          <w:p w14:paraId="09D53E37" w14:textId="521EADEC" w:rsidR="00147302" w:rsidRPr="009B4EF6" w:rsidRDefault="00147302" w:rsidP="0014730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Ian Bissett – Colorectal &amp; General Surgeon, Auckland </w:t>
            </w:r>
            <w:r w:rsidR="00CD3C94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D3C94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CD3C94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CD3C94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; University of Auckland</w:t>
            </w:r>
          </w:p>
          <w:p w14:paraId="0218AAE2" w14:textId="7E030B1A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Ineke Meredith - Breast Surgeon, Capital &amp; Coast </w:t>
            </w:r>
            <w:r w:rsidR="00CD3C94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D3C94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CD3C94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CD3C94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="0067709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3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 via zoom</w:t>
            </w:r>
          </w:p>
          <w:p w14:paraId="0EA6736B" w14:textId="047FE62C" w:rsidR="00031927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James Entwisle, Consultant Radiologist and Clinical Director - 2 </w:t>
            </w:r>
            <w:r w:rsidR="00626377">
              <w:rPr>
                <w:rFonts w:asciiTheme="minorHAnsi" w:hAnsiTheme="minorHAnsi" w:cstheme="minorHAnsi"/>
                <w:sz w:val="22"/>
                <w:szCs w:val="22"/>
              </w:rPr>
              <w:t>District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Strategy, Performance &amp; Planning, Capital &amp; Coast and Hutt Valley </w:t>
            </w:r>
            <w:r w:rsidR="00626377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26377">
              <w:rPr>
                <w:rFonts w:asciiTheme="minorHAnsi" w:hAnsiTheme="minorHAnsi" w:cstheme="minorHAnsi"/>
                <w:sz w:val="22"/>
                <w:szCs w:val="22"/>
              </w:rPr>
              <w:t xml:space="preserve">istricts, Te </w:t>
            </w:r>
            <w:proofErr w:type="spellStart"/>
            <w:r w:rsidR="00626377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626377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(also Chair National Radiology Advisory Group)</w:t>
            </w:r>
          </w:p>
          <w:p w14:paraId="6B4E64E1" w14:textId="6AC8FBA9" w:rsidR="00031927" w:rsidRPr="005A0050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Justin Gulliver, Social Worker (Advanced Practitioner) and member of the Cancer Support Team, Capital &amp; Coast </w:t>
            </w:r>
            <w:r w:rsidR="008505D8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8505D8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(also NZ rep on the Oncology Social Work Australia &amp; NZ (OSWANZ) group)</w:t>
            </w:r>
          </w:p>
          <w:p w14:paraId="3980F0AB" w14:textId="77777777" w:rsidR="00031927" w:rsidRPr="005A0050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>Laura Clunie, Oncology Pharmacist, Canopy Cancer Care, Auckland</w:t>
            </w:r>
          </w:p>
          <w:p w14:paraId="13AB29C5" w14:textId="3B6B7D21" w:rsidR="00031927" w:rsidRPr="005A0050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53E8623C">
              <w:rPr>
                <w:rFonts w:asciiTheme="minorHAnsi" w:hAnsiTheme="minorHAnsi" w:cstheme="minorBidi"/>
                <w:sz w:val="22"/>
                <w:szCs w:val="22"/>
              </w:rPr>
              <w:t xml:space="preserve">Richard North, Medical Oncologist, Tauranga Hospital, Bay of Plenty </w:t>
            </w:r>
            <w:r w:rsidR="008505D8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8505D8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53E8623C">
              <w:rPr>
                <w:rFonts w:asciiTheme="minorHAnsi" w:hAnsiTheme="minorHAnsi" w:cstheme="minorBidi"/>
                <w:sz w:val="22"/>
                <w:szCs w:val="22"/>
              </w:rPr>
              <w:t xml:space="preserve"> (and Chair of MOWG)</w:t>
            </w:r>
            <w:r w:rsidR="00C269C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C269CC" w:rsidRPr="53E8623C">
              <w:rPr>
                <w:rFonts w:asciiTheme="minorHAnsi" w:hAnsiTheme="minorHAnsi" w:cstheme="minorBidi"/>
                <w:sz w:val="22"/>
                <w:szCs w:val="22"/>
              </w:rPr>
              <w:t>– via zoom</w:t>
            </w:r>
          </w:p>
          <w:p w14:paraId="4D3A824A" w14:textId="25AC22D9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Sue Waters - Director of Allied Health, Auckland </w:t>
            </w:r>
            <w:r w:rsidR="008505D8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8505D8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; Chair National Directors of Allied Health</w:t>
            </w:r>
            <w:r w:rsidR="00BE63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 via zoom</w:t>
            </w:r>
          </w:p>
          <w:p w14:paraId="30B2D2E3" w14:textId="57C199B9" w:rsidR="00D719F8" w:rsidRPr="005A0050" w:rsidRDefault="00031927" w:rsidP="00031927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Suzanne </w:t>
            </w:r>
            <w:proofErr w:type="spellStart"/>
            <w:r w:rsidRPr="005A0050">
              <w:rPr>
                <w:rFonts w:asciiTheme="minorHAnsi" w:hAnsiTheme="minorHAnsi" w:cstheme="minorHAnsi"/>
                <w:sz w:val="22"/>
                <w:szCs w:val="22"/>
              </w:rPr>
              <w:t>Beuker</w:t>
            </w:r>
            <w:proofErr w:type="spellEnd"/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, Urology Surgeon, Nelson Marlborough </w:t>
            </w:r>
            <w:r w:rsidR="008505D8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8505D8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="00BE63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3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 via zoom</w:t>
            </w:r>
          </w:p>
        </w:tc>
      </w:tr>
      <w:tr w:rsidR="007F6998" w:rsidRPr="005A0050" w14:paraId="3F7DA8A7" w14:textId="77777777" w:rsidTr="53E8623C">
        <w:tc>
          <w:tcPr>
            <w:tcW w:w="1276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12BEC7C3" w14:textId="44FF09F3" w:rsidR="007F6998" w:rsidRPr="005A0050" w:rsidRDefault="007F6998" w:rsidP="007F6998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Apologies:</w:t>
            </w:r>
          </w:p>
        </w:tc>
        <w:tc>
          <w:tcPr>
            <w:tcW w:w="8624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7D565B67" w14:textId="39334592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Catherine D’Souza - Palliative Medicine Lead, South Canterbury </w:t>
            </w:r>
            <w:r w:rsidR="008505D8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8505D8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; University of Otago</w:t>
            </w:r>
            <w:r w:rsidRPr="009B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4FD72DB" w14:textId="7F00B313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Stephen Laughton – Paediatric Oncologist, Auckland </w:t>
            </w:r>
            <w:r w:rsidR="008505D8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8505D8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; Clinical Lead, National Child Cancer Network</w:t>
            </w:r>
          </w:p>
          <w:p w14:paraId="7C48A572" w14:textId="77777777" w:rsidR="00677094" w:rsidRPr="009B4EF6" w:rsidRDefault="00677094" w:rsidP="00677094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John McMenamin - General Practitioner, Whanganui General Practice; The Royal New Zealand College of General Practitioners rep</w:t>
            </w:r>
          </w:p>
          <w:p w14:paraId="30FDCDCE" w14:textId="58E2D337" w:rsidR="00BE63AD" w:rsidRDefault="00BE63AD" w:rsidP="00BE63AD">
            <w:pPr>
              <w:pStyle w:val="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Mary-Ann Hamilton, Clinical Nurse Specialist/ Cancer Co-ordinator - Equity and Access, Waikato </w:t>
            </w:r>
            <w:r w:rsidR="008505D8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8505D8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(and rep for the Cancer Nurses College, NZNO)</w:t>
            </w:r>
          </w:p>
          <w:p w14:paraId="3C024E2B" w14:textId="43432BC0" w:rsidR="00A95A9E" w:rsidRPr="00BE63AD" w:rsidRDefault="00A95A9E" w:rsidP="00A95A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Sara Joice - Regional Lead and Health Psychologist, </w:t>
            </w:r>
            <w:r w:rsidR="008505D8"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South</w:t>
            </w:r>
            <w:r w:rsidR="008505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ern</w:t>
            </w:r>
            <w:r w:rsidR="008505D8"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5D8" w:rsidRPr="005A005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istrict, Te </w:t>
            </w:r>
            <w:proofErr w:type="spellStart"/>
            <w:r w:rsidR="008505D8">
              <w:rPr>
                <w:rFonts w:asciiTheme="minorHAnsi" w:hAnsiTheme="minorHAnsi" w:cstheme="minorHAnsi"/>
                <w:sz w:val="22"/>
                <w:szCs w:val="22"/>
              </w:rPr>
              <w:t>Whatu</w:t>
            </w:r>
            <w:proofErr w:type="spellEnd"/>
            <w:r w:rsidR="008505D8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</w:p>
        </w:tc>
      </w:tr>
      <w:tr w:rsidR="009B4EF6" w:rsidRPr="005A0050" w14:paraId="6DF35EAF" w14:textId="77777777" w:rsidTr="53E8623C">
        <w:tc>
          <w:tcPr>
            <w:tcW w:w="1276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42D5D73B" w14:textId="1CAB189A" w:rsidR="009B4EF6" w:rsidRPr="005A0050" w:rsidRDefault="009B4EF6" w:rsidP="009B4EF6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 Aho o Te Kahu attendees:</w:t>
            </w:r>
          </w:p>
        </w:tc>
        <w:tc>
          <w:tcPr>
            <w:tcW w:w="8624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2F8EFDBD" w14:textId="77777777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Nicola Hill, Acting CEO</w:t>
            </w:r>
            <w:r w:rsidRPr="009B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A90039" w14:textId="0CE53CC4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Michelle Mako, </w:t>
            </w:r>
            <w:r w:rsidR="00C12E0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Director</w:t>
            </w: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Equity</w:t>
            </w:r>
          </w:p>
          <w:p w14:paraId="3D7A45E7" w14:textId="63AFD7AA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Gabrielle Nicholson, Manager, Treatment Quality &amp; Standardisation</w:t>
            </w:r>
          </w:p>
          <w:p w14:paraId="16D8756E" w14:textId="798CC9E4" w:rsidR="009B4EF6" w:rsidRPr="009B4EF6" w:rsidRDefault="00831E6E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Elizabeth</w:t>
            </w:r>
            <w:r w:rsidR="009B4EF6"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Dennett, Clinical Director</w:t>
            </w:r>
          </w:p>
          <w:p w14:paraId="20AED378" w14:textId="28B3CF2D" w:rsidR="009B4EF6" w:rsidRPr="005A0050" w:rsidRDefault="009B4EF6" w:rsidP="009B4EF6">
            <w:pPr>
              <w:pStyle w:val="Body"/>
              <w:ind w:left="0"/>
              <w:rPr>
                <w:rFonts w:asciiTheme="minorHAnsi" w:hAnsiTheme="minorHAnsi" w:cstheme="minorHAnsi"/>
              </w:rPr>
            </w:pPr>
            <w:r w:rsidRPr="009B4EF6">
              <w:rPr>
                <w:rStyle w:val="normaltextrun"/>
                <w:rFonts w:asciiTheme="minorHAnsi" w:hAnsiTheme="minorHAnsi" w:cstheme="minorHAnsi"/>
              </w:rPr>
              <w:t>Elena Saunders, Principal Advisor</w:t>
            </w:r>
          </w:p>
        </w:tc>
      </w:tr>
      <w:tr w:rsidR="009B4EF6" w:rsidRPr="005A0050" w14:paraId="143CD0CC" w14:textId="77777777" w:rsidTr="53E8623C">
        <w:tc>
          <w:tcPr>
            <w:tcW w:w="1276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755FDA60" w14:textId="03FCFA4E" w:rsidR="009B4EF6" w:rsidRPr="005A0050" w:rsidRDefault="009B4EF6" w:rsidP="009B4EF6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Minutes:</w:t>
            </w:r>
          </w:p>
        </w:tc>
        <w:tc>
          <w:tcPr>
            <w:tcW w:w="8624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7949833E" w14:textId="64110F99" w:rsidR="009B4EF6" w:rsidRPr="005A0050" w:rsidRDefault="009B4EF6" w:rsidP="009B4EF6">
            <w:pPr>
              <w:pStyle w:val="Body"/>
              <w:ind w:left="0"/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A0050">
              <w:rPr>
                <w:rFonts w:asciiTheme="minorHAnsi" w:eastAsia="Times New Roman" w:hAnsiTheme="minorHAnsi" w:cstheme="minorHAnsi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Amanda Wooding, ONZL</w:t>
            </w:r>
          </w:p>
        </w:tc>
      </w:tr>
      <w:tr w:rsidR="009B4EF6" w:rsidRPr="005A0050" w14:paraId="0B24E9CD" w14:textId="77777777" w:rsidTr="53E8623C">
        <w:tc>
          <w:tcPr>
            <w:tcW w:w="1276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2BB535CC" w14:textId="197CA037" w:rsidR="009B4EF6" w:rsidRPr="005A0050" w:rsidRDefault="009B4EF6" w:rsidP="009B4EF6">
            <w:pPr>
              <w:pStyle w:val="TableTex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Guests:</w:t>
            </w:r>
          </w:p>
        </w:tc>
        <w:tc>
          <w:tcPr>
            <w:tcW w:w="8624" w:type="dxa"/>
            <w:tcBorders>
              <w:top w:val="single" w:sz="18" w:space="0" w:color="3B5149"/>
              <w:bottom w:val="single" w:sz="18" w:space="0" w:color="3B5149"/>
            </w:tcBorders>
            <w:vAlign w:val="center"/>
          </w:tcPr>
          <w:p w14:paraId="1C66D016" w14:textId="77777777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Ailsa Claire, Workforce Lead, Health NZ</w:t>
            </w:r>
            <w:r w:rsidRPr="009B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F7E16E" w14:textId="25E3CC2C" w:rsid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Gordon Sinclair, Registered Clinical Psychologist, Principal Advisor, Regulatory Assurance, Health System Improvement and Innovation, Ministry of Health</w:t>
            </w:r>
          </w:p>
          <w:p w14:paraId="2F1C813D" w14:textId="05228A8A" w:rsidR="008D2A38" w:rsidRPr="009B4EF6" w:rsidRDefault="008D2A38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Sue Morgan, </w:t>
            </w:r>
            <w:r w:rsidR="003774F6">
              <w:rPr>
                <w:rFonts w:asciiTheme="minorHAnsi" w:hAnsiTheme="minorHAnsi" w:cstheme="minorHAnsi"/>
                <w:sz w:val="22"/>
                <w:szCs w:val="22"/>
              </w:rPr>
              <w:t xml:space="preserve">Principal Advisor, </w:t>
            </w:r>
            <w:r w:rsidR="003774F6"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Regulatory Assurance, Health System Improvement and Innovation, Ministry of Health</w:t>
            </w:r>
          </w:p>
          <w:p w14:paraId="47901114" w14:textId="77777777" w:rsidR="009B4EF6" w:rsidRPr="009B4EF6" w:rsidRDefault="009B4EF6" w:rsidP="009B4EF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Michelle Ingram, Principal Advisor, Health and Disability Intelligence, Health System Improvement and Innovation, Ministry of Health</w:t>
            </w:r>
            <w:r w:rsidRPr="009B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1DD8ADB" w14:textId="4C5ACDB6" w:rsidR="009B4EF6" w:rsidRPr="005A0050" w:rsidRDefault="009B4EF6" w:rsidP="00C269C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Michelle Wilson, Medical Oncologist, SCD Cancer and Blood Research Auckland, and co-lead </w:t>
            </w:r>
            <w:r w:rsidR="000A70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of the </w:t>
            </w:r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national cancer </w:t>
            </w:r>
            <w:proofErr w:type="spellStart"/>
            <w:r w:rsidR="00BE63AD"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teletrials</w:t>
            </w:r>
            <w:proofErr w:type="spellEnd"/>
            <w:r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steering </w:t>
            </w:r>
            <w:r w:rsidR="00BE63AD" w:rsidRPr="009B4EF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committee</w:t>
            </w:r>
            <w:r w:rsidRPr="009B4EF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9214786" w14:textId="13BB8B9A" w:rsidR="00765BB9" w:rsidRPr="005A0050" w:rsidRDefault="00765BB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558A7" w:rsidRPr="005A0050" w14:paraId="124D459E" w14:textId="03B0A213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B9EB" w14:textId="60F459AE" w:rsidR="00C558A7" w:rsidRPr="005A0050" w:rsidRDefault="00C558A7" w:rsidP="00002337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</w:tr>
      <w:tr w:rsidR="00C558A7" w:rsidRPr="005A0050" w14:paraId="6F2EFC4B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9171" w14:textId="2ECDC473" w:rsidR="00C558A7" w:rsidRPr="005A0050" w:rsidRDefault="00C558A7" w:rsidP="00AA1E8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Review of draft minutes from </w:t>
            </w:r>
            <w:r w:rsidR="00BE6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March </w:t>
            </w:r>
            <w:r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BE6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meeting, </w:t>
            </w:r>
            <w:proofErr w:type="gramStart"/>
            <w:r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</w:t>
            </w:r>
            <w:proofErr w:type="gramEnd"/>
            <w:r w:rsidR="00CB5C9A"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conflicts of interest register</w:t>
            </w:r>
          </w:p>
          <w:p w14:paraId="7AF3E859" w14:textId="77777777" w:rsidR="00410342" w:rsidRPr="005A0050" w:rsidRDefault="00410342" w:rsidP="00417AB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4006CD" w14:textId="1AC24F55" w:rsidR="00C238C8" w:rsidRPr="005A0050" w:rsidRDefault="00C558A7" w:rsidP="00417AB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CB5C9A"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inutes of the meeting held on </w:t>
            </w:r>
            <w:r w:rsidR="00BE63AD">
              <w:rPr>
                <w:rFonts w:asciiTheme="minorHAnsi" w:hAnsiTheme="minorHAnsi" w:cstheme="minorHAnsi"/>
                <w:bCs/>
                <w:sz w:val="22"/>
                <w:szCs w:val="22"/>
              </w:rPr>
              <w:t>24 March 2022</w:t>
            </w:r>
            <w:r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were accepted as a true and</w:t>
            </w:r>
            <w:r w:rsidR="00C238C8"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accurate</w:t>
            </w:r>
            <w:r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record</w:t>
            </w:r>
            <w:r w:rsidR="00417AB5"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subject to </w:t>
            </w:r>
            <w:r w:rsidR="00E154B4">
              <w:rPr>
                <w:rFonts w:asciiTheme="minorHAnsi" w:hAnsiTheme="minorHAnsi" w:cstheme="minorHAnsi"/>
                <w:bCs/>
                <w:sz w:val="22"/>
                <w:szCs w:val="22"/>
              </w:rPr>
              <w:t>the following</w:t>
            </w:r>
            <w:r w:rsidR="00417AB5"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change</w:t>
            </w:r>
            <w:r w:rsidR="00E154B4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417AB5"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on page</w:t>
            </w:r>
            <w:r w:rsidR="00C238C8" w:rsidRPr="005A00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15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Chris Hemmings is now ‘on’ the executive of the NZSO, </w:t>
            </w:r>
            <w:r w:rsidR="00CA7FC8">
              <w:rPr>
                <w:rFonts w:asciiTheme="minorHAnsi" w:hAnsiTheme="minorHAnsi" w:cstheme="minorHAnsi"/>
                <w:bCs/>
                <w:sz w:val="22"/>
                <w:szCs w:val="22"/>
              </w:rPr>
              <w:t>page</w:t>
            </w:r>
            <w:r w:rsidR="00E154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</w:t>
            </w:r>
            <w:r w:rsidR="00CA7FC8">
              <w:rPr>
                <w:rFonts w:asciiTheme="minorHAnsi" w:hAnsiTheme="minorHAnsi" w:cstheme="minorHAnsi"/>
                <w:bCs/>
                <w:sz w:val="22"/>
                <w:szCs w:val="22"/>
              </w:rPr>
              <w:t>, ‘comprehensive cancer centre’ not ‘clinic’, page 6 2C ‘retain and attract nurses into cancer services’, not ‘cancer treatment’.</w:t>
            </w:r>
          </w:p>
          <w:p w14:paraId="05EFAE5E" w14:textId="77777777" w:rsidR="00C558A7" w:rsidRPr="005A0050" w:rsidRDefault="00C558A7" w:rsidP="002B733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E2F6F3" w14:textId="52928C11" w:rsidR="00C558A7" w:rsidRPr="005A0050" w:rsidRDefault="00C558A7" w:rsidP="6C552890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B5C9A"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ction </w:t>
            </w:r>
            <w:r w:rsidR="00CB5C9A"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egister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was reviewed</w:t>
            </w:r>
            <w:r w:rsidR="0058768B"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3604D">
              <w:rPr>
                <w:rFonts w:asciiTheme="minorHAnsi" w:hAnsiTheme="minorHAnsi" w:cstheme="minorHAnsi"/>
                <w:sz w:val="22"/>
                <w:szCs w:val="22"/>
              </w:rPr>
              <w:t>Status of actions updated.</w:t>
            </w:r>
          </w:p>
          <w:p w14:paraId="052AA8CE" w14:textId="77777777" w:rsidR="00CB5C9A" w:rsidRPr="005A0050" w:rsidRDefault="00CB5C9A" w:rsidP="008019AC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5ADB4C" w14:textId="415EE650" w:rsidR="0062655B" w:rsidRPr="005A0050" w:rsidRDefault="00CB5C9A" w:rsidP="6C552890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A00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conflicts register</w:t>
            </w:r>
            <w:r w:rsidRPr="005A0050">
              <w:rPr>
                <w:rFonts w:asciiTheme="minorHAnsi" w:hAnsiTheme="minorHAnsi" w:cstheme="minorHAnsi"/>
                <w:sz w:val="22"/>
                <w:szCs w:val="22"/>
              </w:rPr>
              <w:t xml:space="preserve"> was reviewed</w:t>
            </w:r>
            <w:r w:rsidR="00D47027">
              <w:rPr>
                <w:rFonts w:asciiTheme="minorHAnsi" w:hAnsiTheme="minorHAnsi" w:cstheme="minorHAnsi"/>
                <w:sz w:val="22"/>
                <w:szCs w:val="22"/>
              </w:rPr>
              <w:t>. Chris Hem</w:t>
            </w:r>
            <w:r w:rsidR="00372250">
              <w:rPr>
                <w:rFonts w:asciiTheme="minorHAnsi" w:hAnsiTheme="minorHAnsi" w:cstheme="minorHAnsi"/>
                <w:sz w:val="22"/>
                <w:szCs w:val="22"/>
              </w:rPr>
              <w:t>mings has changes to advise – she will email them through</w:t>
            </w:r>
            <w:r w:rsidR="004C6700" w:rsidRPr="005A00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A60AFD" w14:textId="77777777" w:rsidR="00C238C8" w:rsidRPr="005A0050" w:rsidRDefault="00C238C8" w:rsidP="00C238C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AD98A40" w14:textId="3BCEB2B0" w:rsidR="00C238C8" w:rsidRDefault="00CF440B" w:rsidP="00C238C8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A00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Updates from recent </w:t>
            </w:r>
            <w:r w:rsidR="000C61FA" w:rsidRPr="005A00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</w:t>
            </w:r>
            <w:r w:rsidR="00C238C8" w:rsidRPr="005A00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WG</w:t>
            </w:r>
            <w:r w:rsidRPr="005A00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C238C8" w:rsidRPr="005A00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MOWG</w:t>
            </w:r>
            <w:r w:rsidRPr="005A00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C238C8" w:rsidRPr="005A00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ROW</w:t>
            </w:r>
            <w:r w:rsidRPr="005A00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 meetings were noted</w:t>
            </w:r>
            <w:r w:rsidR="001A0E2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with the chairs from each group speaking to the written updates that were provided to the CA in advance of the meeting.</w:t>
            </w:r>
          </w:p>
          <w:p w14:paraId="3B2C3290" w14:textId="299C81AD" w:rsidR="00BE63AD" w:rsidRDefault="00BE63AD" w:rsidP="00C238C8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</w:rPr>
            </w:pPr>
          </w:p>
          <w:p w14:paraId="742788A2" w14:textId="1CF9A593" w:rsidR="00BE63AD" w:rsidRPr="00677D3A" w:rsidRDefault="002A2B8F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The</w:t>
            </w:r>
            <w:r w:rsidR="00677D3A"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E63AD"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ICBP infographics</w:t>
            </w:r>
            <w:r w:rsidR="00677D3A"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were </w:t>
            </w:r>
            <w:r w:rsidR="00AE50AE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noted,</w:t>
            </w:r>
            <w:r w:rsidR="006D151F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and the chair explained the background</w:t>
            </w:r>
            <w:r w:rsidR="00AE50AE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and potential implications. It was noted that there could be definition differences between countries, so interpretation should be done carefully.</w:t>
            </w:r>
          </w:p>
          <w:p w14:paraId="07B51762" w14:textId="467F407B" w:rsidR="00C238C8" w:rsidRPr="005A0050" w:rsidRDefault="00C238C8" w:rsidP="00C238C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C558A7" w:rsidRPr="005A0050" w14:paraId="52DFD82C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BFB2" w14:textId="0339197A" w:rsidR="00BE63AD" w:rsidRPr="00BE63AD" w:rsidRDefault="00EA698E" w:rsidP="00BE63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Shape</w:t>
            </w:r>
            <w:r w:rsidR="00BE63AD" w:rsidRPr="00BE63A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reforms to date</w:t>
            </w:r>
            <w:r w:rsidR="005977CD">
              <w:rPr>
                <w:rStyle w:val="eop"/>
              </w:rPr>
              <w:t xml:space="preserve"> – </w:t>
            </w:r>
            <w:r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</w:p>
          <w:p w14:paraId="0355F067" w14:textId="5753D94F" w:rsidR="00BE63AD" w:rsidRPr="00BE63AD" w:rsidRDefault="00BE63AD" w:rsidP="00BE63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E63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BE63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including</w:t>
            </w:r>
            <w:proofErr w:type="gramEnd"/>
            <w:r w:rsidRPr="00BE63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Cancer Service Planning </w:t>
            </w:r>
            <w:r w:rsidR="001035F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(CSP) </w:t>
            </w:r>
            <w:r w:rsidRPr="00BE63A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update and discussion re implementation)</w:t>
            </w:r>
            <w:r w:rsidRPr="00BE63A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F447645" w14:textId="607A2BAD" w:rsidR="000F7A4A" w:rsidRPr="00BE63AD" w:rsidRDefault="000F7A4A" w:rsidP="00771E71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</w:p>
          <w:p w14:paraId="455DB6B7" w14:textId="6A70BC41" w:rsidR="006A2A5D" w:rsidRPr="00BC7100" w:rsidRDefault="009E7192" w:rsidP="006A2A5D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Michelle Mako and Nicola Hill</w:t>
            </w:r>
            <w:r w:rsidR="000F7A4A" w:rsidRPr="009E7192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presented on behalf of Te Aho o Te Kahu</w:t>
            </w:r>
            <w:r w:rsidR="00BC710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BC7100" w:rsidRPr="00BC710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updating on the </w:t>
            </w:r>
            <w:r w:rsidR="001035F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CSP work to date</w:t>
            </w:r>
            <w:r w:rsidR="00BC7100" w:rsidRPr="00BC710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E3AA3" w:rsidRPr="00BC710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F19B3F9" w14:textId="7018BBE6" w:rsidR="00801A98" w:rsidRPr="005A0050" w:rsidRDefault="00801A98" w:rsidP="006A2A5D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Currently in phase 2, focusing on</w:t>
            </w:r>
            <w:r w:rsidR="001035F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advising Te </w:t>
            </w:r>
            <w:proofErr w:type="spellStart"/>
            <w:r w:rsidR="001035F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Whatu</w:t>
            </w:r>
            <w:proofErr w:type="spellEnd"/>
            <w:r w:rsidR="001035F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Ora, Health NZ re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35F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immediately 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implementable action</w:t>
            </w:r>
            <w:r w:rsidR="001035F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 setting future priorities. </w:t>
            </w:r>
            <w:r w:rsidR="00D12C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It was noted that Te Aho o Te Kahu can only advise Te </w:t>
            </w:r>
            <w:proofErr w:type="spellStart"/>
            <w:r w:rsidR="00D12C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Whatu</w:t>
            </w:r>
            <w:proofErr w:type="spellEnd"/>
            <w:r w:rsidR="00D12CC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Ora</w:t>
            </w:r>
            <w:r w:rsidR="00BB3A9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; however, early engagement with representatives from Te </w:t>
            </w:r>
            <w:proofErr w:type="spellStart"/>
            <w:r w:rsidR="00BB3A9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Whatu</w:t>
            </w:r>
            <w:proofErr w:type="spellEnd"/>
            <w:r w:rsidR="00BB3A9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Ora have been very positive and they are very receptive to and grateful for the CSP work.</w:t>
            </w:r>
          </w:p>
          <w:p w14:paraId="4E502D78" w14:textId="0CC25D77" w:rsidR="000C61FA" w:rsidRPr="00F4236A" w:rsidRDefault="000C61FA" w:rsidP="00771E71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9C62A55" w14:textId="78D5E9A7" w:rsidR="00596849" w:rsidRDefault="00925779" w:rsidP="00596849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4236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Members commented</w:t>
            </w:r>
            <w:r w:rsidR="00F61953" w:rsidRPr="00F4236A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61953" w:rsidRPr="00F423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on their c</w:t>
            </w:r>
            <w:r w:rsidR="00596849" w:rsidRPr="00F423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oncern that </w:t>
            </w:r>
            <w:r w:rsidR="00B70C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ongoing health reforms and further changes</w:t>
            </w:r>
            <w:r w:rsidR="00B70CB1" w:rsidRPr="00F423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96849" w:rsidRPr="00F423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may </w:t>
            </w:r>
            <w:r w:rsidR="00014A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result in</w:t>
            </w:r>
            <w:r w:rsidR="00596849" w:rsidRPr="00F423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more work</w:t>
            </w:r>
            <w:r w:rsidR="00014A2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/ exacerbate capacity issues</w:t>
            </w:r>
            <w:r w:rsidR="00596849" w:rsidRPr="00F423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rather than fixing existing problems. </w:t>
            </w:r>
            <w:r w:rsidR="00465BB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Te Aho o Te Kahu reps advised that this is something that’s being considered and worked on </w:t>
            </w:r>
            <w:r w:rsidR="00D4702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as part of the CSP work.</w:t>
            </w:r>
          </w:p>
          <w:p w14:paraId="448179D5" w14:textId="362BBE57" w:rsidR="001E3FB9" w:rsidRDefault="001E3FB9" w:rsidP="00596849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BCCE5F7" w14:textId="25EC82DE" w:rsidR="00596849" w:rsidRPr="00596849" w:rsidRDefault="001E3FB9" w:rsidP="00564F6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The group also queried where palliative care fits</w:t>
            </w:r>
            <w:r w:rsidR="00B70C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within the CSP programme of work.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Te Aho o Te Kahu representatives </w:t>
            </w:r>
            <w:r w:rsidR="00B70C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advised that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because palliative care is broader than just cancer</w:t>
            </w:r>
            <w:r w:rsidR="006603D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B70C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responsibility sits </w:t>
            </w:r>
            <w:r w:rsidR="00564F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with </w:t>
            </w:r>
            <w:r w:rsidR="00B70C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Te </w:t>
            </w:r>
            <w:proofErr w:type="spellStart"/>
            <w:r w:rsidR="00B70C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Whatu</w:t>
            </w:r>
            <w:proofErr w:type="spellEnd"/>
            <w:r w:rsidR="00B70C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B70C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Ora</w:t>
            </w:r>
            <w:proofErr w:type="gramEnd"/>
            <w:r w:rsidR="00564F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and they are progressing work in this space</w:t>
            </w:r>
            <w:r w:rsidR="00C819D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603D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Te </w:t>
            </w:r>
            <w:r w:rsidR="0040347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Aho o Te Kahu </w:t>
            </w:r>
            <w:r w:rsidR="00C819D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staff </w:t>
            </w:r>
            <w:r w:rsidR="0040347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will update the assembly as appropriate at a future </w:t>
            </w:r>
            <w:r w:rsidR="00C819D9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meeting.</w:t>
            </w:r>
          </w:p>
        </w:tc>
      </w:tr>
    </w:tbl>
    <w:p w14:paraId="3249DCBE" w14:textId="77777777" w:rsidR="00564F6E" w:rsidRDefault="00564F6E">
      <w:r>
        <w:br w:type="page"/>
      </w:r>
    </w:p>
    <w:tbl>
      <w:tblPr>
        <w:tblStyle w:val="TableGrid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6E6555" w:rsidRPr="005A0050" w14:paraId="4FA70B81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EFC3" w14:textId="7A05242D" w:rsidR="00465F35" w:rsidRPr="005A0050" w:rsidRDefault="00EA698E" w:rsidP="006E6555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C</w:t>
            </w:r>
            <w:r w:rsidR="00BE63A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linical trials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update</w:t>
            </w:r>
          </w:p>
          <w:p w14:paraId="49C09D33" w14:textId="77777777" w:rsidR="00B03852" w:rsidRPr="005A0050" w:rsidRDefault="00B03852" w:rsidP="006E6555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F760458" w14:textId="2C75C506" w:rsidR="00BE51C0" w:rsidRDefault="002D28A1" w:rsidP="002E71FD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28A1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Michelle Ingram</w:t>
            </w:r>
            <w:r w:rsidR="001825D5" w:rsidRPr="002D28A1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12E0E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(MI) </w:t>
            </w:r>
            <w:r w:rsidR="003172DB" w:rsidRPr="002D28A1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presented </w:t>
            </w:r>
            <w:r w:rsidR="00B03852" w:rsidRPr="002D28A1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on behalf of </w:t>
            </w:r>
            <w:proofErr w:type="spellStart"/>
            <w:r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Manatu</w:t>
            </w:r>
            <w:proofErr w:type="spellEnd"/>
            <w:r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Hauora</w:t>
            </w:r>
            <w:r w:rsidR="003172DB" w:rsidRPr="002D28A1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B03852" w:rsidRPr="002D28A1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F2875" w:rsidRPr="002D28A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updating the group on the</w:t>
            </w:r>
            <w:r w:rsidR="003B2C9D" w:rsidRPr="002D28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2250">
              <w:rPr>
                <w:rFonts w:asciiTheme="minorHAnsi" w:hAnsiTheme="minorHAnsi" w:cstheme="minorHAnsi"/>
                <w:sz w:val="22"/>
                <w:szCs w:val="22"/>
              </w:rPr>
              <w:t>project to nationalise/ standardise the approach to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linical trials</w:t>
            </w:r>
            <w:r w:rsidR="00372250">
              <w:rPr>
                <w:rFonts w:asciiTheme="minorHAnsi" w:hAnsiTheme="minorHAnsi" w:cstheme="minorHAnsi"/>
                <w:sz w:val="22"/>
                <w:szCs w:val="22"/>
              </w:rPr>
              <w:t>, and therefore make access to them more equitable for potential participants.</w:t>
            </w:r>
          </w:p>
          <w:p w14:paraId="412CB659" w14:textId="77777777" w:rsidR="00372250" w:rsidRDefault="00372250" w:rsidP="002E71FD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F9BC7" w14:textId="77777777" w:rsidR="00912D7C" w:rsidRDefault="00372250" w:rsidP="002E71FD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="002D28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D28A1" w:rsidRPr="002D28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2D28A1">
              <w:rPr>
                <w:rFonts w:asciiTheme="minorHAnsi" w:hAnsiTheme="minorHAnsi" w:cstheme="minorHAnsi"/>
                <w:sz w:val="22"/>
                <w:szCs w:val="22"/>
              </w:rPr>
              <w:t xml:space="preserve"> July the Ministry established a new </w:t>
            </w:r>
            <w:r w:rsidR="00BC710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D28A1">
              <w:rPr>
                <w:rFonts w:asciiTheme="minorHAnsi" w:hAnsiTheme="minorHAnsi" w:cstheme="minorHAnsi"/>
                <w:sz w:val="22"/>
                <w:szCs w:val="22"/>
              </w:rPr>
              <w:t xml:space="preserve">vidence, </w:t>
            </w:r>
            <w:r w:rsidR="00BC7100">
              <w:rPr>
                <w:rFonts w:asciiTheme="minorHAnsi" w:hAnsiTheme="minorHAnsi" w:cstheme="minorHAnsi"/>
                <w:sz w:val="22"/>
                <w:szCs w:val="22"/>
              </w:rPr>
              <w:t>research,</w:t>
            </w:r>
            <w:r w:rsidR="002D28A1">
              <w:rPr>
                <w:rFonts w:asciiTheme="minorHAnsi" w:hAnsiTheme="minorHAnsi" w:cstheme="minorHAnsi"/>
                <w:sz w:val="22"/>
                <w:szCs w:val="22"/>
              </w:rPr>
              <w:t xml:space="preserve"> and innovation directorate, providing strategic leadership for health research and innovation across the health system, in collaboration with Te Aka </w:t>
            </w:r>
            <w:proofErr w:type="spellStart"/>
            <w:r w:rsidR="002D28A1">
              <w:rPr>
                <w:rFonts w:asciiTheme="minorHAnsi" w:hAnsiTheme="minorHAnsi" w:cstheme="minorHAnsi"/>
                <w:sz w:val="22"/>
                <w:szCs w:val="22"/>
              </w:rPr>
              <w:t>Whai</w:t>
            </w:r>
            <w:proofErr w:type="spellEnd"/>
            <w:r w:rsidR="002D28A1">
              <w:rPr>
                <w:rFonts w:asciiTheme="minorHAnsi" w:hAnsiTheme="minorHAnsi" w:cstheme="minorHAnsi"/>
                <w:sz w:val="22"/>
                <w:szCs w:val="22"/>
              </w:rPr>
              <w:t xml:space="preserve"> Ora</w:t>
            </w:r>
            <w:r w:rsidR="00912D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D28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28A1">
              <w:rPr>
                <w:rFonts w:asciiTheme="minorHAnsi" w:hAnsiTheme="minorHAnsi" w:cstheme="minorHAnsi"/>
                <w:sz w:val="22"/>
                <w:szCs w:val="22"/>
              </w:rPr>
              <w:t>Maori</w:t>
            </w:r>
            <w:proofErr w:type="spellEnd"/>
            <w:r w:rsidR="002D28A1">
              <w:rPr>
                <w:rFonts w:asciiTheme="minorHAnsi" w:hAnsiTheme="minorHAnsi" w:cstheme="minorHAnsi"/>
                <w:sz w:val="22"/>
                <w:szCs w:val="22"/>
              </w:rPr>
              <w:t xml:space="preserve"> Health Authority.</w:t>
            </w:r>
            <w:r w:rsidR="006A0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749FC1" w14:textId="77777777" w:rsidR="00912D7C" w:rsidRDefault="00912D7C" w:rsidP="002E71FD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4FE74" w14:textId="4D92D1BF" w:rsidR="00107DED" w:rsidRDefault="00912D7C" w:rsidP="002E71FD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aim of the clinical trials project is </w:t>
            </w:r>
            <w:r w:rsidR="006A0A61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enable more people to</w:t>
            </w:r>
            <w:r w:rsidR="006A0A61">
              <w:rPr>
                <w:rFonts w:asciiTheme="minorHAnsi" w:hAnsiTheme="minorHAnsi" w:cstheme="minorHAnsi"/>
                <w:sz w:val="22"/>
                <w:szCs w:val="22"/>
              </w:rPr>
              <w:t xml:space="preserve"> participat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in and benefit from </w:t>
            </w:r>
            <w:r w:rsidR="006A0A61">
              <w:rPr>
                <w:rFonts w:asciiTheme="minorHAnsi" w:hAnsiTheme="minorHAnsi" w:cstheme="minorHAnsi"/>
                <w:sz w:val="22"/>
                <w:szCs w:val="22"/>
              </w:rPr>
              <w:t>clinical trials.</w:t>
            </w:r>
          </w:p>
          <w:p w14:paraId="4CD71A30" w14:textId="16BAA42F" w:rsidR="006A0A61" w:rsidRDefault="00912D7C" w:rsidP="6E49BD51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The project team have conducted a</w:t>
            </w:r>
            <w:r w:rsidR="00610DE8" w:rsidRPr="6E49BD51">
              <w:rPr>
                <w:rFonts w:asciiTheme="minorHAnsi" w:hAnsiTheme="minorHAnsi" w:cstheme="minorBidi"/>
                <w:sz w:val="22"/>
                <w:szCs w:val="22"/>
              </w:rPr>
              <w:t xml:space="preserve"> review of current clinical trials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and developed g</w:t>
            </w:r>
            <w:r w:rsidR="00610DE8" w:rsidRPr="6E49BD51">
              <w:rPr>
                <w:rFonts w:asciiTheme="minorHAnsi" w:hAnsiTheme="minorHAnsi" w:cstheme="minorBidi"/>
                <w:sz w:val="22"/>
                <w:szCs w:val="22"/>
              </w:rPr>
              <w:t>eneral recommendations for a national, equitable clinical trials infrastructure</w:t>
            </w:r>
            <w:r w:rsidR="00703845" w:rsidRPr="6E49BD51">
              <w:rPr>
                <w:rFonts w:asciiTheme="minorHAnsi" w:hAnsiTheme="minorHAnsi" w:cstheme="minorBidi"/>
                <w:sz w:val="22"/>
                <w:szCs w:val="22"/>
              </w:rPr>
              <w:t xml:space="preserve"> with a national centre and regional </w:t>
            </w:r>
            <w:r w:rsidR="009C377C">
              <w:rPr>
                <w:rFonts w:asciiTheme="minorHAnsi" w:hAnsiTheme="minorHAnsi" w:cstheme="minorBidi"/>
                <w:sz w:val="22"/>
                <w:szCs w:val="22"/>
              </w:rPr>
              <w:t xml:space="preserve">spoke model </w:t>
            </w:r>
            <w:r w:rsidR="004F605C" w:rsidRPr="6E49BD51">
              <w:rPr>
                <w:rFonts w:asciiTheme="minorHAnsi" w:hAnsiTheme="minorHAnsi" w:cstheme="minorBidi"/>
                <w:sz w:val="22"/>
                <w:szCs w:val="22"/>
              </w:rPr>
              <w:t>– enabling better connection.</w:t>
            </w:r>
          </w:p>
          <w:p w14:paraId="5FFB3310" w14:textId="77777777" w:rsidR="009C377C" w:rsidRDefault="009C377C" w:rsidP="6E49BD51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084D31F" w14:textId="1139583F" w:rsidR="00703845" w:rsidRPr="005A0050" w:rsidRDefault="00703845" w:rsidP="6E49BD51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6E49BD51">
              <w:rPr>
                <w:rFonts w:asciiTheme="minorHAnsi" w:hAnsiTheme="minorHAnsi" w:cstheme="minorBidi"/>
                <w:sz w:val="22"/>
                <w:szCs w:val="22"/>
              </w:rPr>
              <w:t>Key contingencies include establishment of research leadership and support, annual investment</w:t>
            </w:r>
            <w:r w:rsidR="00BC7100" w:rsidRPr="6E49BD51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Pr="6E49BD51">
              <w:rPr>
                <w:rFonts w:asciiTheme="minorHAnsi" w:hAnsiTheme="minorHAnsi" w:cstheme="minorBidi"/>
                <w:sz w:val="22"/>
                <w:szCs w:val="22"/>
              </w:rPr>
              <w:t xml:space="preserve"> and development of research culture.</w:t>
            </w:r>
          </w:p>
          <w:p w14:paraId="1F176D06" w14:textId="77777777" w:rsidR="00107DED" w:rsidRPr="005A0050" w:rsidRDefault="00107DED" w:rsidP="002E71FD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F940A" w14:textId="2EA2D5D7" w:rsidR="006E6555" w:rsidRDefault="009A0AF8" w:rsidP="002D28A1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D2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</w:t>
            </w:r>
            <w:r w:rsidR="008F4DE9" w:rsidRPr="002D2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2D2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comment</w:t>
            </w:r>
            <w:r w:rsidR="0053352F" w:rsidRPr="002D28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</w:t>
            </w:r>
            <w:r w:rsidR="00A152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15295" w:rsidRPr="00A15295">
              <w:rPr>
                <w:rFonts w:asciiTheme="minorHAnsi" w:hAnsiTheme="minorHAnsi" w:cstheme="minorHAnsi"/>
                <w:sz w:val="22"/>
                <w:szCs w:val="22"/>
              </w:rPr>
              <w:t>that they are i</w:t>
            </w:r>
            <w:r w:rsidR="000963C3" w:rsidRPr="00A15295">
              <w:rPr>
                <w:rFonts w:asciiTheme="minorHAnsi" w:hAnsiTheme="minorHAnsi" w:cstheme="minorHAnsi"/>
                <w:sz w:val="22"/>
                <w:szCs w:val="22"/>
              </w:rPr>
              <w:t>nterested</w:t>
            </w:r>
            <w:r w:rsidR="000963C3" w:rsidRPr="000963C3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r w:rsidR="00B70CB1">
              <w:rPr>
                <w:rFonts w:asciiTheme="minorHAnsi" w:hAnsiTheme="minorHAnsi" w:cstheme="minorHAnsi"/>
                <w:sz w:val="22"/>
                <w:szCs w:val="22"/>
              </w:rPr>
              <w:t>funding, where this would come from, and how this would be managed with study sponsors at a national level</w:t>
            </w:r>
            <w:r w:rsidR="001A0E2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963C3" w:rsidRPr="000963C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12E0E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0963C3" w:rsidRPr="000963C3">
              <w:rPr>
                <w:rFonts w:asciiTheme="minorHAnsi" w:hAnsiTheme="minorHAnsi" w:cstheme="minorHAnsi"/>
                <w:sz w:val="22"/>
                <w:szCs w:val="22"/>
              </w:rPr>
              <w:t>advised the funding discussion is still in the early days</w:t>
            </w:r>
            <w:r w:rsidR="004F605C">
              <w:rPr>
                <w:rFonts w:asciiTheme="minorHAnsi" w:hAnsiTheme="minorHAnsi" w:cstheme="minorHAnsi"/>
                <w:sz w:val="22"/>
                <w:szCs w:val="22"/>
              </w:rPr>
              <w:t xml:space="preserve"> and this is not yet confirmed</w:t>
            </w:r>
            <w:r w:rsidR="000963C3" w:rsidRPr="000963C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1E4852" w14:textId="77777777" w:rsidR="001A0E2D" w:rsidRDefault="001A0E2D" w:rsidP="002D28A1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8DB10" w14:textId="725121EF" w:rsidR="000963C3" w:rsidRDefault="000963C3" w:rsidP="002D28A1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63C3">
              <w:rPr>
                <w:rFonts w:asciiTheme="minorHAnsi" w:hAnsiTheme="minorHAnsi" w:cstheme="minorHAnsi"/>
                <w:sz w:val="22"/>
                <w:szCs w:val="22"/>
              </w:rPr>
              <w:t xml:space="preserve">The group </w:t>
            </w:r>
            <w:r w:rsidR="001A0E2D">
              <w:rPr>
                <w:rFonts w:asciiTheme="minorHAnsi" w:hAnsiTheme="minorHAnsi" w:cstheme="minorHAnsi"/>
                <w:sz w:val="22"/>
                <w:szCs w:val="22"/>
              </w:rPr>
              <w:t>supported the proposed national approach to ensuring equitable access to clinical trials regardless of where participants reside.</w:t>
            </w:r>
          </w:p>
          <w:p w14:paraId="51CD64F6" w14:textId="5880AE4B" w:rsidR="000963C3" w:rsidRPr="000963C3" w:rsidRDefault="000963C3" w:rsidP="002D28A1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558A7" w:rsidRPr="005A0050" w14:paraId="07B3F04C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D8B" w14:textId="1EC7EC1E" w:rsidR="008318F5" w:rsidRPr="005A0050" w:rsidRDefault="00BE63AD" w:rsidP="00B2004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Teletrials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A698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</w:p>
          <w:p w14:paraId="137C3F45" w14:textId="77777777" w:rsidR="00B20049" w:rsidRPr="005A0050" w:rsidRDefault="00B20049" w:rsidP="00B2004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A00F8C" w14:textId="0160DFD6" w:rsidR="00C5008D" w:rsidRDefault="004F605C" w:rsidP="004F605C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4F605C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Michelle Wilson</w:t>
            </w:r>
            <w:r w:rsidR="00B03852" w:rsidRPr="004F605C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12E0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(MW) </w:t>
            </w:r>
            <w:r w:rsidR="00B03852" w:rsidRPr="004F605C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presented on behalf of </w:t>
            </w:r>
            <w:r w:rsidRPr="004F605C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National Cancer </w:t>
            </w:r>
            <w:proofErr w:type="spellStart"/>
            <w:r w:rsidRPr="004F605C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Teletrials</w:t>
            </w:r>
            <w:proofErr w:type="spellEnd"/>
            <w:r w:rsidRPr="004F605C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Steering Committee</w:t>
            </w:r>
            <w:r w:rsidRPr="00BC700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500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work of which has been partially </w:t>
            </w:r>
            <w:r w:rsidRPr="00BC700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supported by </w:t>
            </w:r>
            <w:r w:rsidR="00B03852" w:rsidRPr="00BC700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Te Aho o Te Kahu</w:t>
            </w:r>
            <w:r w:rsidR="00C5008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804148B" w14:textId="77777777" w:rsidR="00C5008D" w:rsidRDefault="00C5008D" w:rsidP="004F605C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5C0764C" w14:textId="1AF27664" w:rsidR="00E55F7C" w:rsidRDefault="00C5008D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</w:t>
            </w:r>
            <w:r w:rsidR="00C12E0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outlined that </w:t>
            </w:r>
            <w:r w:rsidR="00BC7008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the </w:t>
            </w:r>
            <w:proofErr w:type="spellStart"/>
            <w:r w:rsidR="004F605C" w:rsidRPr="004F605C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teletrials</w:t>
            </w:r>
            <w:proofErr w:type="spellEnd"/>
            <w:r w:rsidR="0045789F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="00B70CB1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- also known as</w:t>
            </w:r>
            <w:r w:rsidR="004F605C" w:rsidRPr="004F605C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decentralised clinical trials</w:t>
            </w:r>
            <w:r w:rsidR="00BC7008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 w:rsidR="00B70CB1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- </w:t>
            </w:r>
            <w:r w:rsidR="00BC7008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project</w:t>
            </w:r>
            <w:r w:rsidR="008E76F8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aims to ensure that </w:t>
            </w:r>
            <w:r w:rsidR="00142C5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people can participate in </w:t>
            </w:r>
            <w:r w:rsidR="00831E6E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tria</w:t>
            </w:r>
            <w:r w:rsidR="00142C5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ls without having to travel or be away from family (or that any travel is kept to a minimum). A primary site and satellite site model will be used. </w:t>
            </w:r>
            <w:r w:rsidR="005934B8"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>Raising awareness of trials and good communication networks between sites will be crucial in the success of implementation.</w:t>
            </w:r>
          </w:p>
          <w:p w14:paraId="71461BAC" w14:textId="77777777" w:rsidR="00E55F7C" w:rsidRDefault="00E55F7C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</w:pPr>
          </w:p>
          <w:p w14:paraId="6841CD4E" w14:textId="0FDD7759" w:rsidR="00E55F7C" w:rsidRDefault="00E55F7C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</w:pPr>
            <w:r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>An early focus is t</w:t>
            </w:r>
            <w:r w:rsidR="00564DFE"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>he ability to provide remote consents.</w:t>
            </w:r>
          </w:p>
          <w:p w14:paraId="7F003307" w14:textId="77777777" w:rsidR="00E55F7C" w:rsidRDefault="00E55F7C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</w:pPr>
          </w:p>
          <w:p w14:paraId="492113A5" w14:textId="5F1A9E77" w:rsidR="00E55F7C" w:rsidRDefault="00564DFE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</w:pPr>
            <w:r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 xml:space="preserve">First study </w:t>
            </w:r>
            <w:proofErr w:type="spellStart"/>
            <w:r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>teletrial</w:t>
            </w:r>
            <w:proofErr w:type="spellEnd"/>
            <w:r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 xml:space="preserve"> with main site in Auckland and satellite site in Tauranga.</w:t>
            </w:r>
          </w:p>
          <w:p w14:paraId="0C6EB5AE" w14:textId="77777777" w:rsidR="00E55F7C" w:rsidRDefault="00E55F7C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</w:pPr>
          </w:p>
          <w:p w14:paraId="7936E281" w14:textId="77777777" w:rsidR="00E55F7C" w:rsidRDefault="00564DFE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</w:pPr>
            <w:r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 xml:space="preserve">Next trial will </w:t>
            </w:r>
            <w:r w:rsidR="00E55F7C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>have</w:t>
            </w:r>
            <w:r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 xml:space="preserve"> Wellington and Auckland as main sites and Northland as </w:t>
            </w:r>
            <w:r w:rsidR="00E55F7C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>the s</w:t>
            </w:r>
            <w:r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>atellite site.</w:t>
            </w:r>
          </w:p>
          <w:p w14:paraId="0FEDC17B" w14:textId="77777777" w:rsidR="00E55F7C" w:rsidRDefault="00E55F7C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</w:pPr>
          </w:p>
          <w:p w14:paraId="1BAF23C5" w14:textId="7FA8BCFD" w:rsidR="00BE51C0" w:rsidRPr="00142C55" w:rsidRDefault="00250429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 xml:space="preserve">Not all trials will be suited to this model, funding and </w:t>
            </w:r>
            <w:r w:rsidR="00E55F7C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 xml:space="preserve">having </w:t>
            </w:r>
            <w:r w:rsidRPr="6E49BD51">
              <w:rPr>
                <w:rStyle w:val="eop"/>
                <w:rFonts w:asciiTheme="minorHAnsi" w:hAnsiTheme="minorHAnsi" w:cstheme="minorBidi"/>
                <w:sz w:val="22"/>
                <w:szCs w:val="22"/>
                <w:lang w:eastAsia="en-NZ"/>
              </w:rPr>
              <w:t>the right people involved will be key.</w:t>
            </w:r>
          </w:p>
          <w:p w14:paraId="7E42681C" w14:textId="54A0F1C2" w:rsidR="00250429" w:rsidRDefault="00250429" w:rsidP="004F605C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  <w:p w14:paraId="5B067B11" w14:textId="431C40A1" w:rsidR="005852E7" w:rsidRPr="005A0050" w:rsidRDefault="00250429" w:rsidP="005852E7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  <w:r w:rsidRPr="00250429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Members commented</w:t>
            </w:r>
            <w:r w:rsidR="00BB3D4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 xml:space="preserve"> </w:t>
            </w:r>
            <w:r w:rsidR="00BB3D4E" w:rsidRPr="00A1529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and extended their</w:t>
            </w:r>
            <w:r w:rsidR="00BB3D4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 xml:space="preserve"> </w:t>
            </w:r>
            <w:r w:rsidR="00BB3D4E" w:rsidRPr="00A1529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t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hank</w:t>
            </w:r>
            <w:r w:rsidR="00BB3D4E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s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and appreciation from the group for the work and progress that has been </w:t>
            </w:r>
            <w:r w:rsidR="00BC7100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made and</w:t>
            </w:r>
            <w:r w:rsidR="00A1529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 xml:space="preserve">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extended ongoing support to M</w:t>
            </w:r>
            <w:r w:rsidR="00C12E0E"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W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eastAsia="en-NZ"/>
              </w:rPr>
              <w:t>’s group.</w:t>
            </w:r>
          </w:p>
          <w:p w14:paraId="00B11A73" w14:textId="4C389776" w:rsidR="00C558A7" w:rsidRPr="005A0050" w:rsidRDefault="00C558A7" w:rsidP="004F605C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16A34" w:rsidRPr="005A0050" w14:paraId="2AB00867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869E" w14:textId="7AD63DB1" w:rsidR="00716A34" w:rsidRPr="005A0050" w:rsidRDefault="00EA698E" w:rsidP="00716A34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End of Life Choice Act Update</w:t>
            </w:r>
          </w:p>
          <w:p w14:paraId="34BF8432" w14:textId="77777777" w:rsidR="004978AC" w:rsidRPr="005A0050" w:rsidRDefault="004978AC" w:rsidP="00716A34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EA12988" w14:textId="1B3E16CC" w:rsidR="00716A34" w:rsidRDefault="00200F5F" w:rsidP="00FE1A7E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200F5F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Gordon Sinclair</w:t>
            </w:r>
            <w:r w:rsidR="00B03852" w:rsidRPr="00200F5F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E246B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 w:rsidR="0076773B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Sue Morgan </w:t>
            </w:r>
            <w:r w:rsidR="00B03852" w:rsidRPr="00200F5F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presented on behalf of</w:t>
            </w:r>
            <w:r w:rsidR="00716A34" w:rsidRPr="00200F5F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00F5F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Manat</w:t>
            </w:r>
            <w:r w:rsidR="00831E6E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ū</w:t>
            </w:r>
            <w:proofErr w:type="spellEnd"/>
            <w:r w:rsidRPr="00200F5F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Hauora</w:t>
            </w:r>
            <w:r w:rsidR="00FF138A" w:rsidRPr="00200F5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919A53E" w14:textId="77777777" w:rsidR="00B70B99" w:rsidRDefault="00B70B99" w:rsidP="00FE1A7E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D457EE6" w14:textId="163F0C44" w:rsidR="00695FFF" w:rsidRDefault="00B70CB1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An update on the implementation of the Act was provided. </w:t>
            </w:r>
            <w:r w:rsidR="00216806"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Feedback has been mostly positive, with more integration with wider health services </w:t>
            </w:r>
            <w:r w:rsidR="0081058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="0081058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eg</w:t>
            </w:r>
            <w:proofErr w:type="spellEnd"/>
            <w:r w:rsidR="0081058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: hospice)</w:t>
            </w:r>
            <w:r w:rsidR="00216806"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r w:rsidR="0081058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providing guidance</w:t>
            </w:r>
            <w:r w:rsidR="00216806"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that would enable a smoother process</w:t>
            </w:r>
            <w:r w:rsidR="00831E6E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are</w:t>
            </w:r>
            <w:r w:rsidR="0081058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two things that have been suggested.</w:t>
            </w:r>
          </w:p>
          <w:p w14:paraId="4E832949" w14:textId="18D3A5D8" w:rsidR="003E40EF" w:rsidRDefault="003E40EF" w:rsidP="00FE1A7E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67C31D3F" w14:textId="41DBE19A" w:rsidR="003E40EF" w:rsidRPr="00200F5F" w:rsidRDefault="003E40EF" w:rsidP="6E49BD51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E40EF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Members commented</w:t>
            </w:r>
            <w:r w:rsidR="006727EC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F0F9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that </w:t>
            </w:r>
            <w:r w:rsidR="00B70CB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they</w:t>
            </w:r>
            <w:r w:rsidR="006D077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would like to better understand the a</w:t>
            </w:r>
            <w:r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verage length of time from application to assisted </w:t>
            </w:r>
            <w:r w:rsidR="006D0774"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death</w:t>
            </w:r>
            <w:r w:rsidR="006D0774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70CB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 w:rsidR="006D0774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were advised that t</w:t>
            </w:r>
            <w:r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his information is not available </w:t>
            </w:r>
            <w:r w:rsidR="006306FC"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yet</w:t>
            </w:r>
            <w:r w:rsidR="006306FC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but</w:t>
            </w:r>
            <w:r w:rsidR="00B70CB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will be assessed in future</w:t>
            </w:r>
            <w:r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6D0774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Understanding the i</w:t>
            </w:r>
            <w:r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mpact on suicide rates would </w:t>
            </w:r>
            <w:r w:rsidR="006D0774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also </w:t>
            </w:r>
            <w:r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be </w:t>
            </w:r>
            <w:r w:rsidR="00A52FB8" w:rsidRPr="6E49BD5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valuable but</w:t>
            </w:r>
            <w:r w:rsidR="003F0F9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given the length of time that the coronial process takes, this analysis will not be possible for many year</w:t>
            </w:r>
            <w:r w:rsidR="00831E6E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3F0F91">
              <w:rPr>
                <w:rStyle w:val="eop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7FE87E3" w14:textId="77777777" w:rsidR="00716A34" w:rsidRPr="005A0050" w:rsidRDefault="00716A34" w:rsidP="00200F5F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16A34" w:rsidRPr="005A0050" w14:paraId="799D20D8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2A53" w14:textId="2DCDEEFF" w:rsidR="00716A34" w:rsidRPr="005A0050" w:rsidRDefault="00EA698E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8665608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Sector communication and engagement</w:t>
            </w:r>
          </w:p>
          <w:p w14:paraId="3EB5D22B" w14:textId="77777777" w:rsidR="004978AC" w:rsidRPr="005A0050" w:rsidRDefault="004978AC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3521B" w14:textId="713C9E47" w:rsidR="00716A34" w:rsidRDefault="009A77C6" w:rsidP="006727EC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chair</w:t>
            </w:r>
            <w:r w:rsidR="00716A34" w:rsidRPr="006727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27EC" w:rsidRPr="006727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led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round-table </w:t>
            </w:r>
            <w:r w:rsidR="006727EC" w:rsidRPr="006727EC">
              <w:rPr>
                <w:rFonts w:asciiTheme="minorHAnsi" w:hAnsiTheme="minorHAnsi" w:cstheme="minorHAnsi"/>
                <w:b/>
                <w:sz w:val="22"/>
                <w:szCs w:val="22"/>
              </w:rPr>
              <w:t>discussion on sector communication and engagement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the purpose of which was to discuss how</w:t>
            </w:r>
            <w:r w:rsidR="006727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727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8757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increase engagement with work of Te Aho o Te Kahu and foster dialogue in the broader cancer sector. Examples were shared of how strong sector communication had led to positive change and results, </w:t>
            </w:r>
            <w:proofErr w:type="gramStart"/>
            <w:r w:rsidR="008757BD">
              <w:rPr>
                <w:rFonts w:asciiTheme="minorHAnsi" w:hAnsiTheme="minorHAnsi" w:cstheme="minorHAnsi"/>
                <w:bCs/>
                <w:sz w:val="22"/>
                <w:szCs w:val="22"/>
              </w:rPr>
              <w:t>and also</w:t>
            </w:r>
            <w:proofErr w:type="gramEnd"/>
            <w:r w:rsidR="008757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aided public awareness and knowledge regarding cancer including prevention, screening and treatment. </w:t>
            </w:r>
          </w:p>
          <w:p w14:paraId="4E7373B4" w14:textId="77777777" w:rsidR="006727EC" w:rsidRDefault="006727EC" w:rsidP="006727EC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4AA42F" w14:textId="77777777" w:rsidR="008757BD" w:rsidRDefault="006727EC" w:rsidP="008D0007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00FD05D1">
              <w:rPr>
                <w:rFonts w:asciiTheme="minorHAnsi" w:hAnsiTheme="minorHAnsi" w:cstheme="minorHAnsi"/>
                <w:b/>
                <w:sz w:val="22"/>
                <w:szCs w:val="22"/>
              </w:rPr>
              <w:t>Members commented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</w:t>
            </w:r>
            <w:r w:rsidR="00C204DF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elling patient</w:t>
            </w:r>
            <w:r w:rsidR="00C204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stories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C204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often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valuable</w:t>
            </w:r>
            <w:r w:rsidR="00C204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sharing successes </w:t>
            </w:r>
            <w:proofErr w:type="gramStart"/>
            <w:r w:rsidR="00C204DF">
              <w:rPr>
                <w:rFonts w:asciiTheme="minorHAnsi" w:hAnsiTheme="minorHAnsi" w:cstheme="minorHAnsi"/>
                <w:bCs/>
                <w:sz w:val="22"/>
                <w:szCs w:val="22"/>
              </w:rPr>
              <w:t>and also</w:t>
            </w:r>
            <w:proofErr w:type="gramEnd"/>
            <w:r w:rsidR="00C204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managing expectations. </w:t>
            </w:r>
            <w:r w:rsidR="008D0007">
              <w:rPr>
                <w:rFonts w:asciiTheme="minorHAnsi" w:hAnsiTheme="minorHAnsi" w:cstheme="minorHAnsi"/>
                <w:bCs/>
                <w:sz w:val="22"/>
                <w:szCs w:val="22"/>
              </w:rPr>
              <w:t>Also, t</w:t>
            </w:r>
            <w:r w:rsidR="00C204DF">
              <w:rPr>
                <w:rFonts w:asciiTheme="minorHAnsi" w:hAnsiTheme="minorHAnsi" w:cstheme="minorBidi"/>
                <w:sz w:val="22"/>
                <w:szCs w:val="22"/>
              </w:rPr>
              <w:t>he r</w:t>
            </w:r>
            <w:r w:rsidR="00FD05D1" w:rsidRPr="6E49BD51">
              <w:rPr>
                <w:rFonts w:asciiTheme="minorHAnsi" w:hAnsiTheme="minorHAnsi" w:cstheme="minorBidi"/>
                <w:sz w:val="22"/>
                <w:szCs w:val="22"/>
              </w:rPr>
              <w:t xml:space="preserve">ecent celebration of the </w:t>
            </w:r>
            <w:r w:rsidR="00C204DF">
              <w:rPr>
                <w:rFonts w:asciiTheme="minorHAnsi" w:hAnsiTheme="minorHAnsi" w:cstheme="minorBidi"/>
                <w:sz w:val="22"/>
                <w:szCs w:val="22"/>
              </w:rPr>
              <w:t>successes in</w:t>
            </w:r>
            <w:r w:rsidR="00FD05D1" w:rsidRPr="6E49BD5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8D0007">
              <w:rPr>
                <w:rFonts w:asciiTheme="minorHAnsi" w:hAnsiTheme="minorHAnsi" w:cstheme="minorBidi"/>
                <w:sz w:val="22"/>
                <w:szCs w:val="22"/>
              </w:rPr>
              <w:t xml:space="preserve">rolling out the </w:t>
            </w:r>
            <w:r w:rsidR="00FD05D1" w:rsidRPr="6E49BD51">
              <w:rPr>
                <w:rFonts w:asciiTheme="minorHAnsi" w:hAnsiTheme="minorHAnsi" w:cstheme="minorBidi"/>
                <w:sz w:val="22"/>
                <w:szCs w:val="22"/>
              </w:rPr>
              <w:t xml:space="preserve">bowel screening </w:t>
            </w:r>
            <w:r w:rsidR="008D0007">
              <w:rPr>
                <w:rFonts w:asciiTheme="minorHAnsi" w:hAnsiTheme="minorHAnsi" w:cstheme="minorBidi"/>
                <w:sz w:val="22"/>
                <w:szCs w:val="22"/>
              </w:rPr>
              <w:t xml:space="preserve">programme </w:t>
            </w:r>
            <w:r w:rsidR="00EF52A3">
              <w:rPr>
                <w:rFonts w:asciiTheme="minorHAnsi" w:hAnsiTheme="minorHAnsi" w:cstheme="minorBidi"/>
                <w:sz w:val="22"/>
                <w:szCs w:val="22"/>
              </w:rPr>
              <w:t>was cited as an</w:t>
            </w:r>
            <w:r w:rsidR="008757BD">
              <w:rPr>
                <w:rFonts w:asciiTheme="minorHAnsi" w:hAnsiTheme="minorHAnsi" w:cstheme="minorBidi"/>
                <w:sz w:val="22"/>
                <w:szCs w:val="22"/>
              </w:rPr>
              <w:t xml:space="preserve"> opportunity of celebrating success while signposting desire for expansion. </w:t>
            </w:r>
          </w:p>
          <w:p w14:paraId="4323E155" w14:textId="77777777" w:rsidR="008757BD" w:rsidRDefault="008757BD" w:rsidP="008D0007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2ACA041" w14:textId="75F993A8" w:rsidR="00FD05D1" w:rsidRPr="006727EC" w:rsidRDefault="008757BD" w:rsidP="008D0007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No specific action points arose from the discussion. </w:t>
            </w:r>
            <w:r w:rsidR="008D0007">
              <w:rPr>
                <w:rFonts w:asciiTheme="minorHAnsi" w:hAnsiTheme="minorHAnsi" w:cstheme="minorBidi"/>
                <w:sz w:val="22"/>
                <w:szCs w:val="22"/>
              </w:rPr>
              <w:br/>
            </w:r>
          </w:p>
        </w:tc>
      </w:tr>
      <w:bookmarkEnd w:id="0"/>
      <w:tr w:rsidR="00716A34" w:rsidRPr="005A0050" w14:paraId="15005F3F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1B63" w14:textId="3E4F2C02" w:rsidR="00456228" w:rsidRPr="005A0050" w:rsidRDefault="00EA698E" w:rsidP="00716A34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Discussion re health workforce</w:t>
            </w:r>
          </w:p>
          <w:p w14:paraId="7528805F" w14:textId="77777777" w:rsidR="004978AC" w:rsidRPr="005A0050" w:rsidRDefault="004978AC" w:rsidP="00716A34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BFDE260" w14:textId="1464ABEC" w:rsidR="00483940" w:rsidRDefault="00E14862" w:rsidP="6E49BD51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6E49BD51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Ailsa Claire</w:t>
            </w:r>
            <w:r w:rsidR="003B1DD1" w:rsidRPr="6E49BD51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presented </w:t>
            </w:r>
            <w:r w:rsidRPr="6E49BD51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an update </w:t>
            </w:r>
            <w:r w:rsidR="003B1DD1" w:rsidRPr="6E49BD51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on behalf of </w:t>
            </w:r>
            <w:r w:rsidR="006A7D6E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Te </w:t>
            </w:r>
            <w:proofErr w:type="spellStart"/>
            <w:r w:rsidR="006A7D6E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Whatu</w:t>
            </w:r>
            <w:proofErr w:type="spellEnd"/>
            <w:r w:rsidR="006A7D6E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Ora</w:t>
            </w:r>
            <w:r w:rsidR="006A7D6E" w:rsidRPr="00191B3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– she is</w:t>
            </w:r>
            <w:r w:rsidR="00A31414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no longer CE of ADHB and is instead</w:t>
            </w:r>
            <w:r w:rsidR="006A7D6E" w:rsidRPr="00191B3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leading the health workforce work</w:t>
            </w:r>
            <w:r w:rsidR="00A3010E" w:rsidRPr="00191B3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A31414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She and her team </w:t>
            </w:r>
            <w:r w:rsidR="00772A3D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are currently p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ulling together </w:t>
            </w:r>
            <w:r w:rsidR="00772A3D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all the existing 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workforce strategies</w:t>
            </w:r>
            <w:r w:rsidR="00B70CB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into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one</w:t>
            </w:r>
            <w:r w:rsidR="00AF175C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plan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40F63"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8394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The health workforce taskforce has a focus on quick wins, as well as long term strategies.</w:t>
            </w:r>
            <w:r w:rsidR="00AC6095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One area of focus is immigration and smoothing the process and path for offshore trained healthcare workers to come to NZ. </w:t>
            </w:r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The work has been split into different ‘pipeline groups’, </w:t>
            </w:r>
            <w:proofErr w:type="spellStart"/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eg</w:t>
            </w:r>
            <w:proofErr w:type="spellEnd"/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: allied health, nursing, etc.</w:t>
            </w:r>
          </w:p>
          <w:p w14:paraId="6E88E721" w14:textId="77777777" w:rsidR="00483940" w:rsidRDefault="00483940" w:rsidP="6E49BD51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</w:p>
          <w:p w14:paraId="3EBCD28F" w14:textId="6543BF77" w:rsidR="006555F5" w:rsidRDefault="006555F5" w:rsidP="6E49BD51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Sue Waters</w:t>
            </w:r>
            <w:r w:rsidR="0048394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, who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is t</w:t>
            </w:r>
            <w:r w:rsidR="00740F63"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he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F175C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hair of the</w:t>
            </w:r>
            <w:r w:rsidR="00740F63"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allied health </w:t>
            </w:r>
            <w:r w:rsidR="0048394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workforce </w:t>
            </w:r>
            <w:r w:rsidR="00740F63"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group</w:t>
            </w:r>
            <w:r w:rsidR="0048394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, also updated the group </w:t>
            </w:r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and advised that some of the work they are doing is quite specific/ detailed, </w:t>
            </w:r>
            <w:proofErr w:type="spellStart"/>
            <w:proofErr w:type="gramStart"/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eg</w:t>
            </w:r>
            <w:proofErr w:type="spellEnd"/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;</w:t>
            </w:r>
            <w:proofErr w:type="gramEnd"/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specifying </w:t>
            </w:r>
            <w:r w:rsidR="00AC6095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that providers support/ achieve </w:t>
            </w:r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740F63"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n increase 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of </w:t>
            </w:r>
            <w:r w:rsidR="00B70CB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specific numbers of specific </w:t>
            </w:r>
            <w:r w:rsidR="00A754E6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types of medical </w:t>
            </w:r>
            <w:r w:rsidR="00D23B8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registrars</w:t>
            </w:r>
            <w:r w:rsidR="00755ACB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per year</w:t>
            </w:r>
            <w:r w:rsidR="00AC6095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over a </w:t>
            </w:r>
            <w:r w:rsidR="00134F24"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5-year</w:t>
            </w:r>
            <w:r w:rsidRPr="6E49BD51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period</w:t>
            </w:r>
            <w:r w:rsidR="00AC6095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647983CB" w14:textId="77777777" w:rsidR="006555F5" w:rsidRDefault="006555F5" w:rsidP="00E14862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12B3CE7" w14:textId="0F10349C" w:rsidR="00716A34" w:rsidRDefault="006555F5" w:rsidP="00E14862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2152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Members commented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B3D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that s</w:t>
            </w:r>
            <w:r w:rsidR="00C215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treamlining people through immigration and </w:t>
            </w:r>
            <w:r w:rsidR="00AC609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NZ </w:t>
            </w:r>
            <w:r w:rsidR="00C2152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registration would be </w:t>
            </w:r>
            <w:r w:rsidR="006306F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helpful and</w:t>
            </w:r>
            <w:r w:rsidR="00A754E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provided specific examples.</w:t>
            </w:r>
            <w:r w:rsidR="00061DB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Ailsa </w:t>
            </w:r>
            <w:r w:rsidR="00A754E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asked for specific anonymised examples to be provided </w:t>
            </w:r>
            <w:proofErr w:type="gramStart"/>
            <w:r w:rsidR="00A754E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 order to</w:t>
            </w:r>
            <w:proofErr w:type="gramEnd"/>
            <w:r w:rsidR="00A754E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306FC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build the</w:t>
            </w:r>
            <w:r w:rsidR="00A754E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evidence base for change</w:t>
            </w:r>
            <w:r w:rsidR="00AD7E7B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9B94382" w14:textId="635F9C1B" w:rsidR="00D6135D" w:rsidRDefault="00D6135D" w:rsidP="00E14862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92E2DFD" w14:textId="77777777" w:rsidR="00196665" w:rsidRDefault="00D6135D" w:rsidP="00A85E0D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Ailsa advised that </w:t>
            </w:r>
            <w:r w:rsidR="00A85E0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her group is not responsible for models of care or scopes of practice; both of </w:t>
            </w:r>
            <w:proofErr w:type="gramStart"/>
            <w:r w:rsidR="00A85E0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these lie</w:t>
            </w:r>
            <w:proofErr w:type="gramEnd"/>
            <w:r w:rsidR="00A85E0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with other teams or other agencies.</w:t>
            </w:r>
          </w:p>
          <w:p w14:paraId="235796D3" w14:textId="77777777" w:rsidR="00196665" w:rsidRDefault="00196665" w:rsidP="00A85E0D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201BEB4" w14:textId="69D87163" w:rsidR="00EE56AE" w:rsidRDefault="00196665" w:rsidP="00A85E0D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The example of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Pharmac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b</w:t>
            </w:r>
            <w:r w:rsidRPr="00F4236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ringing new drugs in </w:t>
            </w:r>
            <w:proofErr w:type="gramStart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as a result of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their recent budget uplift with no or limited consideration for the workforce impact was raised. </w:t>
            </w:r>
            <w:r w:rsidR="00EE56A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Ailsa advised that she is working to draw attention to this issue.</w:t>
            </w:r>
            <w:r w:rsidR="00A754E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Te Aho o Te Kahu representative advised that this specific matter was also being addressed as part of the CSP programme of work.</w:t>
            </w:r>
          </w:p>
          <w:p w14:paraId="3EB4B2ED" w14:textId="77777777" w:rsidR="00EE56AE" w:rsidRDefault="00EE56AE" w:rsidP="00A85E0D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6AB0193A" w14:textId="30518E77" w:rsidR="00022A8D" w:rsidRPr="00022A8D" w:rsidRDefault="00EE56AE" w:rsidP="00A85E0D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Ailsa confirmed that her work includes</w:t>
            </w:r>
            <w:r w:rsidR="00A754E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consideration of the wider health sector, including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the private workforce.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</w:tbl>
    <w:p w14:paraId="69A42B91" w14:textId="77777777" w:rsidR="006306FC" w:rsidRDefault="006306FC">
      <w:r>
        <w:br w:type="page"/>
      </w:r>
    </w:p>
    <w:tbl>
      <w:tblPr>
        <w:tblStyle w:val="TableGrid"/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71109" w:rsidRPr="005A0050" w14:paraId="55C7ACB2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6958" w14:textId="7BBF015C" w:rsidR="00F71109" w:rsidRPr="005A0050" w:rsidRDefault="00FC6A3D" w:rsidP="00F71109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Q</w:t>
            </w:r>
            <w:r w:rsidR="00EA698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PI programme and approach to QI update</w:t>
            </w:r>
          </w:p>
          <w:p w14:paraId="60D704FF" w14:textId="77777777" w:rsidR="00F71109" w:rsidRPr="005A0050" w:rsidRDefault="00F71109" w:rsidP="00F71109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3A7440F" w14:textId="0AE28143" w:rsidR="00F71109" w:rsidRDefault="00125CD4" w:rsidP="6E49BD51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6E49BD51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Gabrielle Nicholson</w:t>
            </w:r>
            <w:r w:rsidR="00F71109" w:rsidRPr="6E49BD51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presented on behalf of </w:t>
            </w:r>
            <w:r w:rsidRPr="6E49BD51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Te Aho o Te Kahu</w:t>
            </w:r>
            <w:r w:rsidR="00EE56AE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and gave the group an update on recent QPI work</w:t>
            </w:r>
            <w:r w:rsidR="00221C7D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, including the approach to universal QPIs, which were discussed at recent meetings,</w:t>
            </w:r>
            <w:r w:rsidR="00EE56AE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338A4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and sought feedback on early thinking regarding the agency’s quality improvement (QI) approach</w:t>
            </w:r>
            <w:r w:rsidR="007F0600"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E85AA67" w14:textId="58E6FAB2" w:rsidR="007F0600" w:rsidRDefault="007F0600" w:rsidP="6E49BD51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</w:p>
          <w:p w14:paraId="075DACB0" w14:textId="4E857ADE" w:rsidR="00F71109" w:rsidRDefault="00FC6A3D" w:rsidP="00F93518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C6A3D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Members commented</w:t>
            </w:r>
            <w:r w:rsidR="007F060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F060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that there should be a timeliness indicator within the universal QPIs and were advised that while it is known that timeliness is a good </w:t>
            </w:r>
            <w:r w:rsidR="000E278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performance </w:t>
            </w:r>
            <w:r w:rsidR="007F060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indicator there are </w:t>
            </w:r>
            <w:r w:rsidR="00F9351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data quality issues here and, also, the agency is undertaking work to improve the faster cancer treatment (FCT) data collection and reporting</w:t>
            </w:r>
            <w:r w:rsidR="00A96B9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which covers this aspect.</w:t>
            </w:r>
          </w:p>
          <w:p w14:paraId="0A8BBCF7" w14:textId="77777777" w:rsidR="00A96B95" w:rsidRDefault="00A96B95" w:rsidP="00F93518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8296DCD" w14:textId="686646E2" w:rsidR="00A96B95" w:rsidRDefault="00A96B95" w:rsidP="00F93518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The group also commented that not having patient reported outcomes or experience measures (PROMs and PREMs) is a gap. Gabrielle advised that projects regarding these two types of </w:t>
            </w:r>
            <w:proofErr w:type="gramStart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patient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reported measures are </w:t>
            </w:r>
            <w:r w:rsidR="00DB44D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 the early stages of development.</w:t>
            </w:r>
          </w:p>
          <w:p w14:paraId="36BA3E38" w14:textId="21F1B653" w:rsidR="00DB44D3" w:rsidRDefault="00DB44D3" w:rsidP="00F93518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0EC48AC" w14:textId="34501990" w:rsidR="00DB44D3" w:rsidRDefault="00DB44D3" w:rsidP="00F93518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Members commented that the proposed increased focus on follow up QI activity </w:t>
            </w:r>
            <w:proofErr w:type="gramStart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as a result of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the QPIs </w:t>
            </w:r>
            <w:r w:rsidR="00A406B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 a good idea and they look forward to discussing this further in due course.</w:t>
            </w:r>
          </w:p>
          <w:p w14:paraId="5714D8A2" w14:textId="1A70E5B7" w:rsidR="00DB44D3" w:rsidRPr="005A0050" w:rsidRDefault="00DB44D3" w:rsidP="00F93518">
            <w:pPr>
              <w:tabs>
                <w:tab w:val="right" w:leader="underscore" w:pos="5670"/>
                <w:tab w:val="left" w:pos="6237"/>
              </w:tabs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5297E" w:rsidRPr="005A0050" w14:paraId="224E8D21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F94C" w14:textId="0FF1D330" w:rsidR="00B05751" w:rsidRPr="005A0050" w:rsidRDefault="00D5297E" w:rsidP="00716A34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A00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Updated </w:t>
            </w:r>
            <w:r w:rsidR="00CB7630" w:rsidRPr="005A00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5A00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erms of </w:t>
            </w:r>
            <w:r w:rsidR="00CB7630" w:rsidRPr="005A00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Pr="005A005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eference</w:t>
            </w:r>
            <w:r w:rsidRPr="005A0050"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1432F93" w14:textId="77777777" w:rsidR="00B05751" w:rsidRPr="005A0050" w:rsidRDefault="00B05751" w:rsidP="00716A34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43D2F0D" w14:textId="64C6CE44" w:rsidR="00D5297E" w:rsidRDefault="00194A03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B529A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The group </w:t>
            </w:r>
            <w:r w:rsidR="00A406B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agreed to</w:t>
            </w:r>
            <w:r w:rsidR="00AC4692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approve the draft TOR, subject to two further, minor edits:</w:t>
            </w:r>
          </w:p>
          <w:p w14:paraId="39E3FFA3" w14:textId="14A18B1E" w:rsidR="00AC4692" w:rsidRDefault="00AC4692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1) remove any remaining reference to DHBs; and</w:t>
            </w:r>
          </w:p>
          <w:p w14:paraId="1462A876" w14:textId="0E36CE68" w:rsidR="00AC4692" w:rsidRDefault="00AC4692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2) add in reference to recent documents, such as the national health plan.</w:t>
            </w:r>
          </w:p>
          <w:p w14:paraId="679924BA" w14:textId="41345287" w:rsidR="003911A8" w:rsidRDefault="003911A8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0F4EDD50" w14:textId="5AE84331" w:rsidR="003911A8" w:rsidRPr="003911A8" w:rsidRDefault="003911A8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Action: 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Te Aho o Te Kahu to make these changes and circulate the final, approved version.</w:t>
            </w:r>
          </w:p>
          <w:p w14:paraId="3E25B69E" w14:textId="77777777" w:rsidR="003911A8" w:rsidRDefault="003911A8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77403B6" w14:textId="50114296" w:rsidR="003911A8" w:rsidRPr="005B529A" w:rsidRDefault="003911A8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It was also agreed that the next meeting should include a discussion regarding the ‘chair elect’ position.</w:t>
            </w:r>
          </w:p>
          <w:p w14:paraId="7A2BF6DA" w14:textId="77777777" w:rsidR="005B529A" w:rsidRPr="005B529A" w:rsidRDefault="005B529A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ECDE800" w14:textId="7379A6C7" w:rsidR="005B529A" w:rsidRPr="005B529A" w:rsidRDefault="005B529A" w:rsidP="6C552890">
            <w:pPr>
              <w:tabs>
                <w:tab w:val="right" w:leader="underscore" w:pos="5670"/>
                <w:tab w:val="left" w:pos="6237"/>
              </w:tabs>
              <w:rPr>
                <w:rStyle w:val="eop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BC7100">
              <w:rPr>
                <w:rStyle w:val="eop"/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Action:</w:t>
            </w:r>
            <w:r w:rsidRPr="005B529A">
              <w:rPr>
                <w:rStyle w:val="eop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911A8">
              <w:rPr>
                <w:rStyle w:val="eop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Te Aho o Te Kahu to ensure that this is on the next agenda.</w:t>
            </w:r>
          </w:p>
          <w:p w14:paraId="5AB30EE0" w14:textId="7927EC37" w:rsidR="00593DD4" w:rsidRPr="005A0050" w:rsidRDefault="00593DD4" w:rsidP="005B529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5751" w:rsidRPr="005A0050" w14:paraId="3CD1B9FB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06E1" w14:textId="1C826ADB" w:rsidR="00B05751" w:rsidRDefault="00B05751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General Business</w:t>
            </w:r>
          </w:p>
          <w:p w14:paraId="524A241B" w14:textId="015803C4" w:rsidR="00EA698E" w:rsidRDefault="00EA698E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2F4999" w14:textId="7058E941" w:rsidR="00BC3852" w:rsidRDefault="00BC3852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r w:rsidR="00391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inci surgical robot</w:t>
            </w:r>
            <w:r w:rsidR="00391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North Shore Hospital</w:t>
            </w:r>
          </w:p>
          <w:p w14:paraId="6C321B6D" w14:textId="63E3CF8B" w:rsidR="00BC3852" w:rsidRDefault="008757BD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 member of the Assembly highlighted that a</w:t>
            </w:r>
            <w:r w:rsidR="003911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64339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1B00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Vinci surgical robot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has been acquired at </w:t>
            </w:r>
            <w:r w:rsidR="001B0094">
              <w:rPr>
                <w:rFonts w:asciiTheme="minorHAnsi" w:hAnsiTheme="minorHAnsi" w:cstheme="minorHAnsi"/>
                <w:bCs/>
                <w:sz w:val="22"/>
                <w:szCs w:val="22"/>
              </w:rPr>
              <w:t>North Shore Hospital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B00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216D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 group discussed the pros and cons of the robot and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equity risks that implementing new technology brings</w:t>
            </w:r>
            <w:r w:rsidR="00216DE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0E58529" w14:textId="40325641" w:rsidR="00216DE5" w:rsidRDefault="00216DE5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23C5B7" w14:textId="7AD1AC9B" w:rsidR="00216DE5" w:rsidRDefault="008757BD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After discussion the Assembly felt they needed more information on the procurement process for the robot. Avenues for follow-up included engaging with </w:t>
            </w:r>
            <w:r w:rsidR="00E445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E4456D">
              <w:rPr>
                <w:rFonts w:asciiTheme="minorHAnsi" w:hAnsiTheme="minorHAnsi" w:cstheme="minorBidi"/>
                <w:sz w:val="22"/>
                <w:szCs w:val="22"/>
              </w:rPr>
              <w:t xml:space="preserve">Northern Region Clinical Practice Committee, which is the governance group for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new technologies</w:t>
            </w:r>
            <w:r w:rsidR="006306FC">
              <w:rPr>
                <w:rFonts w:asciiTheme="minorHAnsi" w:hAnsiTheme="minorHAnsi" w:cstheme="minorBidi"/>
                <w:sz w:val="22"/>
                <w:szCs w:val="22"/>
              </w:rPr>
              <w:t xml:space="preserve"> in the </w:t>
            </w:r>
            <w:r w:rsidR="00B64339">
              <w:rPr>
                <w:rFonts w:asciiTheme="minorHAnsi" w:hAnsiTheme="minorHAnsi" w:cstheme="minorBidi"/>
                <w:sz w:val="22"/>
                <w:szCs w:val="22"/>
              </w:rPr>
              <w:t>Northern Region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r w:rsidR="00054322">
              <w:rPr>
                <w:rFonts w:asciiTheme="minorHAnsi" w:hAnsiTheme="minorHAnsi" w:cstheme="minorHAnsi"/>
                <w:bCs/>
                <w:sz w:val="22"/>
                <w:szCs w:val="22"/>
              </w:rPr>
              <w:t>Te Aho o Te Kahu attendees agreed to this action.</w:t>
            </w:r>
          </w:p>
          <w:p w14:paraId="2E144554" w14:textId="5AB46B53" w:rsidR="00694F07" w:rsidRDefault="00694F07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D7DB09" w14:textId="316E7C79" w:rsidR="007741E8" w:rsidRPr="00BC7100" w:rsidRDefault="00BC7100" w:rsidP="6E49BD51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6E49BD51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Action: </w:t>
            </w:r>
            <w:r w:rsidR="00054322">
              <w:rPr>
                <w:rFonts w:asciiTheme="minorHAnsi" w:hAnsiTheme="minorHAnsi" w:cstheme="minorBidi"/>
                <w:sz w:val="22"/>
                <w:szCs w:val="22"/>
              </w:rPr>
              <w:t>Te Aho o Te Kahu to write to</w:t>
            </w:r>
            <w:r w:rsidR="00C54840">
              <w:rPr>
                <w:rFonts w:asciiTheme="minorHAnsi" w:hAnsiTheme="minorHAnsi" w:cstheme="minorBidi"/>
                <w:sz w:val="22"/>
                <w:szCs w:val="22"/>
              </w:rPr>
              <w:t xml:space="preserve"> chair of the Northern Region Clinical Practice Committee to ask for information about the </w:t>
            </w:r>
            <w:r w:rsidR="00C95FB5">
              <w:rPr>
                <w:rFonts w:asciiTheme="minorHAnsi" w:hAnsiTheme="minorHAnsi" w:cstheme="minorBidi"/>
                <w:sz w:val="22"/>
                <w:szCs w:val="22"/>
              </w:rPr>
              <w:t>committee’s</w:t>
            </w:r>
            <w:r w:rsidR="00C54840">
              <w:rPr>
                <w:rFonts w:asciiTheme="minorHAnsi" w:hAnsiTheme="minorHAnsi" w:cstheme="minorBidi"/>
                <w:sz w:val="22"/>
                <w:szCs w:val="22"/>
              </w:rPr>
              <w:t xml:space="preserve"> evaluation of the </w:t>
            </w:r>
            <w:r w:rsidR="00C95FB5">
              <w:rPr>
                <w:rFonts w:asciiTheme="minorHAnsi" w:hAnsiTheme="minorHAnsi" w:cstheme="minorBidi"/>
                <w:sz w:val="22"/>
                <w:szCs w:val="22"/>
              </w:rPr>
              <w:t>robot</w:t>
            </w:r>
            <w:r w:rsidR="00A754E6">
              <w:rPr>
                <w:rFonts w:asciiTheme="minorHAnsi" w:hAnsiTheme="minorHAnsi" w:cstheme="minorBidi"/>
                <w:sz w:val="22"/>
                <w:szCs w:val="22"/>
              </w:rPr>
              <w:t>, including in relation to equity in access,</w:t>
            </w:r>
            <w:r w:rsidR="00E4456D">
              <w:rPr>
                <w:rFonts w:asciiTheme="minorHAnsi" w:hAnsiTheme="minorHAnsi" w:cstheme="minorBidi"/>
                <w:sz w:val="22"/>
                <w:szCs w:val="22"/>
              </w:rPr>
              <w:t xml:space="preserve"> and report back to CA members </w:t>
            </w:r>
            <w:r w:rsidR="00A52FB8">
              <w:rPr>
                <w:rFonts w:asciiTheme="minorHAnsi" w:hAnsiTheme="minorHAnsi" w:cstheme="minorBidi"/>
                <w:sz w:val="22"/>
                <w:szCs w:val="22"/>
              </w:rPr>
              <w:t>as appropriate</w:t>
            </w:r>
            <w:r w:rsidR="00C95FB5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43E82B4B" w14:textId="387ABB62" w:rsidR="00B05751" w:rsidRPr="00E4456D" w:rsidRDefault="00B05751" w:rsidP="00E4456D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6A34" w:rsidRPr="005A0050" w14:paraId="308B37E9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B7E7" w14:textId="77777777" w:rsidR="00716A34" w:rsidRPr="005A0050" w:rsidRDefault="00716A34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  <w:p w14:paraId="1A9D1F7D" w14:textId="77777777" w:rsidR="00716A34" w:rsidRPr="005A0050" w:rsidRDefault="00716A34" w:rsidP="00716A34">
            <w:pPr>
              <w:pStyle w:val="MOHBodyTExt"/>
              <w:ind w:left="0"/>
              <w:rPr>
                <w:rFonts w:asciiTheme="minorHAnsi" w:hAnsiTheme="minorHAnsi" w:cstheme="minorHAnsi"/>
                <w:lang w:val="en-NZ"/>
              </w:rPr>
            </w:pPr>
          </w:p>
          <w:p w14:paraId="3244A85C" w14:textId="36438B06" w:rsidR="00716A34" w:rsidRPr="005A0050" w:rsidRDefault="00716A34" w:rsidP="00716A34">
            <w:pPr>
              <w:pStyle w:val="MOHBodyTExt"/>
              <w:ind w:left="0"/>
              <w:rPr>
                <w:rFonts w:asciiTheme="minorHAnsi" w:hAnsiTheme="minorHAnsi" w:cstheme="minorHAnsi"/>
                <w:b/>
                <w:bCs/>
                <w:lang w:val="en-NZ"/>
              </w:rPr>
            </w:pPr>
            <w:r w:rsidRPr="005A0050">
              <w:rPr>
                <w:rFonts w:asciiTheme="minorHAnsi" w:hAnsiTheme="minorHAnsi" w:cstheme="minorHAnsi"/>
                <w:lang w:val="en-NZ"/>
              </w:rPr>
              <w:t xml:space="preserve">The </w:t>
            </w:r>
            <w:bookmarkStart w:id="1" w:name="_Hlk86756241"/>
            <w:r w:rsidRPr="005A0050">
              <w:rPr>
                <w:rFonts w:asciiTheme="minorHAnsi" w:hAnsiTheme="minorHAnsi" w:cstheme="minorHAnsi"/>
                <w:lang w:val="en-NZ"/>
              </w:rPr>
              <w:t xml:space="preserve">next meeting is scheduled to be held on </w:t>
            </w:r>
            <w:r w:rsidR="00A7668D">
              <w:rPr>
                <w:rFonts w:asciiTheme="minorHAnsi" w:hAnsiTheme="minorHAnsi" w:cstheme="minorHAnsi"/>
                <w:lang w:val="en-NZ"/>
              </w:rPr>
              <w:t xml:space="preserve">Thursday </w:t>
            </w:r>
            <w:r w:rsidR="0043755D">
              <w:rPr>
                <w:rFonts w:asciiTheme="minorHAnsi" w:hAnsiTheme="minorHAnsi" w:cstheme="minorHAnsi"/>
                <w:lang w:val="en-NZ"/>
              </w:rPr>
              <w:t>24</w:t>
            </w:r>
            <w:r w:rsidR="00A15295" w:rsidRPr="00A15295">
              <w:rPr>
                <w:rFonts w:asciiTheme="minorHAnsi" w:hAnsiTheme="minorHAnsi" w:cstheme="minorHAnsi"/>
                <w:vertAlign w:val="superscript"/>
                <w:lang w:val="en-NZ"/>
              </w:rPr>
              <w:t>th</w:t>
            </w:r>
            <w:r w:rsidR="00A15295">
              <w:rPr>
                <w:rFonts w:asciiTheme="minorHAnsi" w:hAnsiTheme="minorHAnsi" w:cstheme="minorHAnsi"/>
                <w:lang w:val="en-NZ"/>
              </w:rPr>
              <w:t xml:space="preserve"> November</w:t>
            </w:r>
            <w:r w:rsidRPr="005A0050">
              <w:rPr>
                <w:rFonts w:asciiTheme="minorHAnsi" w:hAnsiTheme="minorHAnsi" w:cstheme="minorHAnsi"/>
                <w:lang w:val="en-NZ"/>
              </w:rPr>
              <w:t xml:space="preserve"> 2022 from 1-4pm</w:t>
            </w:r>
            <w:bookmarkEnd w:id="1"/>
            <w:r w:rsidRPr="005A0050">
              <w:rPr>
                <w:rFonts w:asciiTheme="minorHAnsi" w:hAnsiTheme="minorHAnsi" w:cstheme="minorHAnsi"/>
                <w:lang w:val="en-NZ"/>
              </w:rPr>
              <w:t>.</w:t>
            </w:r>
          </w:p>
          <w:p w14:paraId="0165917E" w14:textId="2917CE1E" w:rsidR="00716A34" w:rsidRPr="005A0050" w:rsidRDefault="00716A34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16A34" w:rsidRPr="005A0050" w14:paraId="5167D039" w14:textId="77777777" w:rsidTr="6E49BD5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1E66" w14:textId="77777777" w:rsidR="00716A34" w:rsidRPr="005A0050" w:rsidRDefault="00716A34" w:rsidP="00716A34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0050">
              <w:rPr>
                <w:rFonts w:asciiTheme="minorHAnsi" w:hAnsiTheme="minorHAnsi" w:cstheme="minorHAnsi"/>
                <w:b/>
                <w:sz w:val="22"/>
                <w:szCs w:val="22"/>
              </w:rPr>
              <w:t>Close</w:t>
            </w:r>
          </w:p>
          <w:p w14:paraId="62510FD1" w14:textId="77777777" w:rsidR="00A24863" w:rsidRPr="005A0050" w:rsidRDefault="00A24863" w:rsidP="00716A34">
            <w:pPr>
              <w:pStyle w:val="MOHBodyTExt"/>
              <w:ind w:left="0"/>
              <w:rPr>
                <w:rFonts w:asciiTheme="minorHAnsi" w:hAnsiTheme="minorHAnsi" w:cstheme="minorHAnsi"/>
                <w:lang w:val="en-NZ"/>
              </w:rPr>
            </w:pPr>
          </w:p>
          <w:p w14:paraId="480140D0" w14:textId="37D4D76A" w:rsidR="00716A34" w:rsidRPr="005A0050" w:rsidRDefault="00716A34" w:rsidP="00716A34">
            <w:pPr>
              <w:pStyle w:val="MOHBodyTExt"/>
              <w:ind w:left="0"/>
              <w:rPr>
                <w:rFonts w:asciiTheme="minorHAnsi" w:hAnsiTheme="minorHAnsi" w:cstheme="minorHAnsi"/>
                <w:lang w:val="en-NZ"/>
              </w:rPr>
            </w:pPr>
            <w:r w:rsidRPr="005A0050">
              <w:rPr>
                <w:rFonts w:asciiTheme="minorHAnsi" w:hAnsiTheme="minorHAnsi" w:cstheme="minorHAnsi"/>
                <w:lang w:val="en-NZ"/>
              </w:rPr>
              <w:t xml:space="preserve">The meeting closed </w:t>
            </w:r>
            <w:r w:rsidR="008A5B67">
              <w:rPr>
                <w:rFonts w:asciiTheme="minorHAnsi" w:hAnsiTheme="minorHAnsi" w:cstheme="minorHAnsi"/>
                <w:lang w:val="en-NZ"/>
              </w:rPr>
              <w:t xml:space="preserve">with a Karakia </w:t>
            </w:r>
            <w:r w:rsidRPr="005A0050">
              <w:rPr>
                <w:rFonts w:asciiTheme="minorHAnsi" w:hAnsiTheme="minorHAnsi" w:cstheme="minorHAnsi"/>
                <w:lang w:val="en-NZ"/>
              </w:rPr>
              <w:t>at 4</w:t>
            </w:r>
            <w:r w:rsidR="00A24863" w:rsidRPr="005A0050">
              <w:rPr>
                <w:rFonts w:asciiTheme="minorHAnsi" w:hAnsiTheme="minorHAnsi" w:cstheme="minorHAnsi"/>
                <w:lang w:val="en-NZ"/>
              </w:rPr>
              <w:t>:30</w:t>
            </w:r>
            <w:r w:rsidRPr="005A0050">
              <w:rPr>
                <w:rFonts w:asciiTheme="minorHAnsi" w:hAnsiTheme="minorHAnsi" w:cstheme="minorHAnsi"/>
                <w:lang w:val="en-NZ"/>
              </w:rPr>
              <w:t>pm.</w:t>
            </w:r>
          </w:p>
          <w:p w14:paraId="6181FBFD" w14:textId="52134314" w:rsidR="0015194D" w:rsidRPr="005A0050" w:rsidRDefault="0015194D" w:rsidP="00716A34">
            <w:pPr>
              <w:pStyle w:val="MOHBodyTExt"/>
              <w:ind w:left="0"/>
              <w:rPr>
                <w:rFonts w:asciiTheme="minorHAnsi" w:hAnsiTheme="minorHAnsi" w:cstheme="minorHAnsi"/>
                <w:lang w:val="en-NZ"/>
              </w:rPr>
            </w:pPr>
          </w:p>
        </w:tc>
      </w:tr>
    </w:tbl>
    <w:p w14:paraId="15916197" w14:textId="4C812BC1" w:rsidR="00DD1246" w:rsidRPr="005A0050" w:rsidRDefault="00DD1246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sectPr w:rsidR="00DD1246" w:rsidRPr="005A0050" w:rsidSect="00006665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E5AF" w14:textId="77777777" w:rsidR="00073063" w:rsidRDefault="00073063">
      <w:r>
        <w:separator/>
      </w:r>
    </w:p>
  </w:endnote>
  <w:endnote w:type="continuationSeparator" w:id="0">
    <w:p w14:paraId="59434A62" w14:textId="77777777" w:rsidR="00073063" w:rsidRDefault="0007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60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DA2D9" w14:textId="5F764D88" w:rsidR="00046024" w:rsidRDefault="00046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A1C4C" w14:textId="77777777" w:rsidR="00046024" w:rsidRDefault="00046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EF88" w14:textId="77777777" w:rsidR="00073063" w:rsidRDefault="00073063">
      <w:r>
        <w:separator/>
      </w:r>
    </w:p>
  </w:footnote>
  <w:footnote w:type="continuationSeparator" w:id="0">
    <w:p w14:paraId="1BD424A9" w14:textId="77777777" w:rsidR="00073063" w:rsidRDefault="0007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51B1" w14:textId="190E31F2" w:rsidR="00987242" w:rsidRDefault="00987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94D" w14:textId="509ECC55" w:rsidR="00987242" w:rsidRDefault="00987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6C8" w14:textId="256B1B97" w:rsidR="00987242" w:rsidRDefault="00987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77B"/>
    <w:multiLevelType w:val="hybridMultilevel"/>
    <w:tmpl w:val="5BFADC76"/>
    <w:lvl w:ilvl="0" w:tplc="2D22CF44">
      <w:start w:val="1"/>
      <w:numFmt w:val="bullet"/>
      <w:pStyle w:val="MBCWG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3459C"/>
    <w:multiLevelType w:val="hybridMultilevel"/>
    <w:tmpl w:val="5616E8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1C5A"/>
    <w:rsid w:val="00002049"/>
    <w:rsid w:val="000020F5"/>
    <w:rsid w:val="00002337"/>
    <w:rsid w:val="00002397"/>
    <w:rsid w:val="000043DB"/>
    <w:rsid w:val="00004B08"/>
    <w:rsid w:val="00006665"/>
    <w:rsid w:val="0000690D"/>
    <w:rsid w:val="000112A6"/>
    <w:rsid w:val="00011C4D"/>
    <w:rsid w:val="0001369A"/>
    <w:rsid w:val="00013ADA"/>
    <w:rsid w:val="00014A26"/>
    <w:rsid w:val="00015BD0"/>
    <w:rsid w:val="000219B2"/>
    <w:rsid w:val="000221BB"/>
    <w:rsid w:val="0002237B"/>
    <w:rsid w:val="00022A8D"/>
    <w:rsid w:val="0002510C"/>
    <w:rsid w:val="000301B7"/>
    <w:rsid w:val="00031927"/>
    <w:rsid w:val="00034D7F"/>
    <w:rsid w:val="000351F1"/>
    <w:rsid w:val="00036A96"/>
    <w:rsid w:val="00036B2D"/>
    <w:rsid w:val="0003710F"/>
    <w:rsid w:val="00037E8C"/>
    <w:rsid w:val="00041223"/>
    <w:rsid w:val="00041358"/>
    <w:rsid w:val="00041950"/>
    <w:rsid w:val="000422F5"/>
    <w:rsid w:val="00043324"/>
    <w:rsid w:val="000433CC"/>
    <w:rsid w:val="0004487E"/>
    <w:rsid w:val="00046024"/>
    <w:rsid w:val="000462A2"/>
    <w:rsid w:val="000474D1"/>
    <w:rsid w:val="00050697"/>
    <w:rsid w:val="000529A9"/>
    <w:rsid w:val="000531A5"/>
    <w:rsid w:val="000532B8"/>
    <w:rsid w:val="00053EA6"/>
    <w:rsid w:val="00054322"/>
    <w:rsid w:val="0005447D"/>
    <w:rsid w:val="0006087E"/>
    <w:rsid w:val="00061D64"/>
    <w:rsid w:val="00061DB1"/>
    <w:rsid w:val="00062ED9"/>
    <w:rsid w:val="0006324A"/>
    <w:rsid w:val="00064055"/>
    <w:rsid w:val="000653CF"/>
    <w:rsid w:val="000675CB"/>
    <w:rsid w:val="00070E02"/>
    <w:rsid w:val="00071E4E"/>
    <w:rsid w:val="00073063"/>
    <w:rsid w:val="000739EC"/>
    <w:rsid w:val="0007459D"/>
    <w:rsid w:val="00074AF9"/>
    <w:rsid w:val="00075B62"/>
    <w:rsid w:val="00077A85"/>
    <w:rsid w:val="00077DBA"/>
    <w:rsid w:val="00080994"/>
    <w:rsid w:val="00081807"/>
    <w:rsid w:val="000825D0"/>
    <w:rsid w:val="00082C35"/>
    <w:rsid w:val="00082C88"/>
    <w:rsid w:val="00084C18"/>
    <w:rsid w:val="00084FD3"/>
    <w:rsid w:val="00087161"/>
    <w:rsid w:val="0008745C"/>
    <w:rsid w:val="00087594"/>
    <w:rsid w:val="00090AD0"/>
    <w:rsid w:val="00093F81"/>
    <w:rsid w:val="000963C3"/>
    <w:rsid w:val="0009709A"/>
    <w:rsid w:val="00097B33"/>
    <w:rsid w:val="000A009F"/>
    <w:rsid w:val="000A0FDD"/>
    <w:rsid w:val="000A13F8"/>
    <w:rsid w:val="000A1E34"/>
    <w:rsid w:val="000A230E"/>
    <w:rsid w:val="000A2F23"/>
    <w:rsid w:val="000A5574"/>
    <w:rsid w:val="000A7043"/>
    <w:rsid w:val="000B0B2B"/>
    <w:rsid w:val="000B18BF"/>
    <w:rsid w:val="000B227F"/>
    <w:rsid w:val="000B2C2D"/>
    <w:rsid w:val="000B4ABC"/>
    <w:rsid w:val="000B5108"/>
    <w:rsid w:val="000B6AE0"/>
    <w:rsid w:val="000C2EBF"/>
    <w:rsid w:val="000C37B8"/>
    <w:rsid w:val="000C4D12"/>
    <w:rsid w:val="000C4D4C"/>
    <w:rsid w:val="000C61FA"/>
    <w:rsid w:val="000C6355"/>
    <w:rsid w:val="000D0129"/>
    <w:rsid w:val="000D4ACF"/>
    <w:rsid w:val="000D50C2"/>
    <w:rsid w:val="000D6CD8"/>
    <w:rsid w:val="000D7A68"/>
    <w:rsid w:val="000E002E"/>
    <w:rsid w:val="000E0460"/>
    <w:rsid w:val="000E0AC4"/>
    <w:rsid w:val="000E2162"/>
    <w:rsid w:val="000E21E2"/>
    <w:rsid w:val="000E246B"/>
    <w:rsid w:val="000E2786"/>
    <w:rsid w:val="000E2EDB"/>
    <w:rsid w:val="000E3039"/>
    <w:rsid w:val="000E31DF"/>
    <w:rsid w:val="000E4BF6"/>
    <w:rsid w:val="000E4D72"/>
    <w:rsid w:val="000E4F9E"/>
    <w:rsid w:val="000E7224"/>
    <w:rsid w:val="000E723C"/>
    <w:rsid w:val="000E7C81"/>
    <w:rsid w:val="000E7DE3"/>
    <w:rsid w:val="000F064A"/>
    <w:rsid w:val="000F0F67"/>
    <w:rsid w:val="000F1DE1"/>
    <w:rsid w:val="000F25B0"/>
    <w:rsid w:val="000F2747"/>
    <w:rsid w:val="000F365D"/>
    <w:rsid w:val="000F5040"/>
    <w:rsid w:val="000F54A5"/>
    <w:rsid w:val="000F5634"/>
    <w:rsid w:val="000F5A11"/>
    <w:rsid w:val="000F76E7"/>
    <w:rsid w:val="000F77AF"/>
    <w:rsid w:val="000F7A4A"/>
    <w:rsid w:val="00101A4B"/>
    <w:rsid w:val="00102B30"/>
    <w:rsid w:val="001033A5"/>
    <w:rsid w:val="001035F2"/>
    <w:rsid w:val="00107DED"/>
    <w:rsid w:val="00114A13"/>
    <w:rsid w:val="00115095"/>
    <w:rsid w:val="001213C1"/>
    <w:rsid w:val="00122445"/>
    <w:rsid w:val="001236BA"/>
    <w:rsid w:val="00125CD4"/>
    <w:rsid w:val="00125F40"/>
    <w:rsid w:val="0012724C"/>
    <w:rsid w:val="0012742D"/>
    <w:rsid w:val="0013020D"/>
    <w:rsid w:val="00130AA0"/>
    <w:rsid w:val="00131931"/>
    <w:rsid w:val="00133137"/>
    <w:rsid w:val="001340FC"/>
    <w:rsid w:val="00134755"/>
    <w:rsid w:val="00134BBB"/>
    <w:rsid w:val="00134F24"/>
    <w:rsid w:val="00136BE6"/>
    <w:rsid w:val="00142C55"/>
    <w:rsid w:val="0014362F"/>
    <w:rsid w:val="00144031"/>
    <w:rsid w:val="00145990"/>
    <w:rsid w:val="00146601"/>
    <w:rsid w:val="00147271"/>
    <w:rsid w:val="00147302"/>
    <w:rsid w:val="00147448"/>
    <w:rsid w:val="0015000A"/>
    <w:rsid w:val="0015194D"/>
    <w:rsid w:val="0015210A"/>
    <w:rsid w:val="00153695"/>
    <w:rsid w:val="00153F44"/>
    <w:rsid w:val="00154103"/>
    <w:rsid w:val="00156293"/>
    <w:rsid w:val="00157AD4"/>
    <w:rsid w:val="0016057E"/>
    <w:rsid w:val="0016193E"/>
    <w:rsid w:val="00163919"/>
    <w:rsid w:val="001641D0"/>
    <w:rsid w:val="00165030"/>
    <w:rsid w:val="00165B11"/>
    <w:rsid w:val="00166BBA"/>
    <w:rsid w:val="00170111"/>
    <w:rsid w:val="00170522"/>
    <w:rsid w:val="0017061C"/>
    <w:rsid w:val="00170973"/>
    <w:rsid w:val="00171E83"/>
    <w:rsid w:val="001725DB"/>
    <w:rsid w:val="001736CB"/>
    <w:rsid w:val="00175201"/>
    <w:rsid w:val="001757F7"/>
    <w:rsid w:val="00175C04"/>
    <w:rsid w:val="0017680F"/>
    <w:rsid w:val="001804B2"/>
    <w:rsid w:val="00181ABF"/>
    <w:rsid w:val="0018242A"/>
    <w:rsid w:val="001825D5"/>
    <w:rsid w:val="001828E9"/>
    <w:rsid w:val="00182EC9"/>
    <w:rsid w:val="001834D3"/>
    <w:rsid w:val="00185E4D"/>
    <w:rsid w:val="00185F70"/>
    <w:rsid w:val="001865DC"/>
    <w:rsid w:val="00186BD9"/>
    <w:rsid w:val="00190D84"/>
    <w:rsid w:val="00190DB9"/>
    <w:rsid w:val="001912BC"/>
    <w:rsid w:val="00191512"/>
    <w:rsid w:val="00191B30"/>
    <w:rsid w:val="00193A23"/>
    <w:rsid w:val="00193D56"/>
    <w:rsid w:val="001942BF"/>
    <w:rsid w:val="00194A03"/>
    <w:rsid w:val="00194D60"/>
    <w:rsid w:val="00195C3F"/>
    <w:rsid w:val="00195DCB"/>
    <w:rsid w:val="001963C4"/>
    <w:rsid w:val="00196665"/>
    <w:rsid w:val="00197337"/>
    <w:rsid w:val="001A07C9"/>
    <w:rsid w:val="001A0E2D"/>
    <w:rsid w:val="001A234E"/>
    <w:rsid w:val="001A33F4"/>
    <w:rsid w:val="001A4E49"/>
    <w:rsid w:val="001A4FE8"/>
    <w:rsid w:val="001A5F31"/>
    <w:rsid w:val="001A614A"/>
    <w:rsid w:val="001A61A5"/>
    <w:rsid w:val="001A66C3"/>
    <w:rsid w:val="001A78E1"/>
    <w:rsid w:val="001A7D1C"/>
    <w:rsid w:val="001B007D"/>
    <w:rsid w:val="001B0094"/>
    <w:rsid w:val="001B0219"/>
    <w:rsid w:val="001B0674"/>
    <w:rsid w:val="001B0A0A"/>
    <w:rsid w:val="001B1F89"/>
    <w:rsid w:val="001B2024"/>
    <w:rsid w:val="001B27B6"/>
    <w:rsid w:val="001B2D86"/>
    <w:rsid w:val="001B3B49"/>
    <w:rsid w:val="001C0A25"/>
    <w:rsid w:val="001C25DD"/>
    <w:rsid w:val="001C27C0"/>
    <w:rsid w:val="001C5B45"/>
    <w:rsid w:val="001C68C5"/>
    <w:rsid w:val="001C6D5E"/>
    <w:rsid w:val="001D0062"/>
    <w:rsid w:val="001D10AA"/>
    <w:rsid w:val="001D381C"/>
    <w:rsid w:val="001D44AC"/>
    <w:rsid w:val="001D52A9"/>
    <w:rsid w:val="001D61C5"/>
    <w:rsid w:val="001D6742"/>
    <w:rsid w:val="001E01DE"/>
    <w:rsid w:val="001E1259"/>
    <w:rsid w:val="001E29F1"/>
    <w:rsid w:val="001E2DCC"/>
    <w:rsid w:val="001E3FB9"/>
    <w:rsid w:val="001E406E"/>
    <w:rsid w:val="001E4F51"/>
    <w:rsid w:val="001E5E62"/>
    <w:rsid w:val="001E66D2"/>
    <w:rsid w:val="001F2875"/>
    <w:rsid w:val="001F292F"/>
    <w:rsid w:val="001F2D8D"/>
    <w:rsid w:val="001F6F8A"/>
    <w:rsid w:val="001F70C8"/>
    <w:rsid w:val="001F7455"/>
    <w:rsid w:val="002000F5"/>
    <w:rsid w:val="00200814"/>
    <w:rsid w:val="00200C9F"/>
    <w:rsid w:val="00200F5F"/>
    <w:rsid w:val="00201599"/>
    <w:rsid w:val="002017DD"/>
    <w:rsid w:val="00202F79"/>
    <w:rsid w:val="002030E9"/>
    <w:rsid w:val="00203D12"/>
    <w:rsid w:val="00203DED"/>
    <w:rsid w:val="00205113"/>
    <w:rsid w:val="002105D8"/>
    <w:rsid w:val="00210A8E"/>
    <w:rsid w:val="00213345"/>
    <w:rsid w:val="0021354C"/>
    <w:rsid w:val="00214ABA"/>
    <w:rsid w:val="00214B10"/>
    <w:rsid w:val="002157C9"/>
    <w:rsid w:val="00216806"/>
    <w:rsid w:val="00216DE5"/>
    <w:rsid w:val="00221ABF"/>
    <w:rsid w:val="00221C7D"/>
    <w:rsid w:val="00223A6C"/>
    <w:rsid w:val="00223F84"/>
    <w:rsid w:val="00224101"/>
    <w:rsid w:val="002261FB"/>
    <w:rsid w:val="002269AA"/>
    <w:rsid w:val="00227567"/>
    <w:rsid w:val="002275C2"/>
    <w:rsid w:val="0023155D"/>
    <w:rsid w:val="00231C91"/>
    <w:rsid w:val="00232C71"/>
    <w:rsid w:val="00232FD7"/>
    <w:rsid w:val="002338A4"/>
    <w:rsid w:val="002345F1"/>
    <w:rsid w:val="0023578D"/>
    <w:rsid w:val="00235892"/>
    <w:rsid w:val="00235E00"/>
    <w:rsid w:val="00240FD5"/>
    <w:rsid w:val="002416F3"/>
    <w:rsid w:val="0024304F"/>
    <w:rsid w:val="00243C6E"/>
    <w:rsid w:val="00243EB4"/>
    <w:rsid w:val="0024446B"/>
    <w:rsid w:val="0024464D"/>
    <w:rsid w:val="00244C4D"/>
    <w:rsid w:val="00244DBD"/>
    <w:rsid w:val="00245E7A"/>
    <w:rsid w:val="00246A53"/>
    <w:rsid w:val="002471E4"/>
    <w:rsid w:val="00250429"/>
    <w:rsid w:val="0025056D"/>
    <w:rsid w:val="00252083"/>
    <w:rsid w:val="00252752"/>
    <w:rsid w:val="00255129"/>
    <w:rsid w:val="002553BA"/>
    <w:rsid w:val="0025689D"/>
    <w:rsid w:val="002610F7"/>
    <w:rsid w:val="00261443"/>
    <w:rsid w:val="002624A6"/>
    <w:rsid w:val="002627C2"/>
    <w:rsid w:val="00262AE8"/>
    <w:rsid w:val="002648E2"/>
    <w:rsid w:val="00264E24"/>
    <w:rsid w:val="002657AE"/>
    <w:rsid w:val="00265C43"/>
    <w:rsid w:val="002676D6"/>
    <w:rsid w:val="00271618"/>
    <w:rsid w:val="00271964"/>
    <w:rsid w:val="0027447E"/>
    <w:rsid w:val="00274BFF"/>
    <w:rsid w:val="00276B9A"/>
    <w:rsid w:val="00280A23"/>
    <w:rsid w:val="002816DA"/>
    <w:rsid w:val="00281FFB"/>
    <w:rsid w:val="002824DB"/>
    <w:rsid w:val="002836DB"/>
    <w:rsid w:val="00283DA9"/>
    <w:rsid w:val="00284819"/>
    <w:rsid w:val="00286B11"/>
    <w:rsid w:val="00287CAB"/>
    <w:rsid w:val="002906E3"/>
    <w:rsid w:val="00290ABE"/>
    <w:rsid w:val="00292143"/>
    <w:rsid w:val="0029237D"/>
    <w:rsid w:val="0029295D"/>
    <w:rsid w:val="00292E49"/>
    <w:rsid w:val="00295009"/>
    <w:rsid w:val="00295A92"/>
    <w:rsid w:val="002A1D05"/>
    <w:rsid w:val="002A23F4"/>
    <w:rsid w:val="002A2B8F"/>
    <w:rsid w:val="002A2DF1"/>
    <w:rsid w:val="002A6E70"/>
    <w:rsid w:val="002A7571"/>
    <w:rsid w:val="002B01FB"/>
    <w:rsid w:val="002B0410"/>
    <w:rsid w:val="002B30D9"/>
    <w:rsid w:val="002B49E8"/>
    <w:rsid w:val="002B59EB"/>
    <w:rsid w:val="002B7104"/>
    <w:rsid w:val="002B733A"/>
    <w:rsid w:val="002B73F8"/>
    <w:rsid w:val="002C1DD6"/>
    <w:rsid w:val="002C2E04"/>
    <w:rsid w:val="002C3535"/>
    <w:rsid w:val="002C390F"/>
    <w:rsid w:val="002C7A3C"/>
    <w:rsid w:val="002C7CF5"/>
    <w:rsid w:val="002D28A1"/>
    <w:rsid w:val="002D3082"/>
    <w:rsid w:val="002D448A"/>
    <w:rsid w:val="002D4AC5"/>
    <w:rsid w:val="002D5396"/>
    <w:rsid w:val="002D5A53"/>
    <w:rsid w:val="002D7442"/>
    <w:rsid w:val="002E1CBF"/>
    <w:rsid w:val="002E6C1B"/>
    <w:rsid w:val="002E6E2A"/>
    <w:rsid w:val="002E71FD"/>
    <w:rsid w:val="002E742A"/>
    <w:rsid w:val="002E74AA"/>
    <w:rsid w:val="002E7866"/>
    <w:rsid w:val="002E7A06"/>
    <w:rsid w:val="002E7F66"/>
    <w:rsid w:val="002F106B"/>
    <w:rsid w:val="002F10E2"/>
    <w:rsid w:val="002F17B6"/>
    <w:rsid w:val="002F1D51"/>
    <w:rsid w:val="002F1FDB"/>
    <w:rsid w:val="002F2402"/>
    <w:rsid w:val="002F25CF"/>
    <w:rsid w:val="002F358D"/>
    <w:rsid w:val="002F4D61"/>
    <w:rsid w:val="002F52E3"/>
    <w:rsid w:val="002F7D80"/>
    <w:rsid w:val="00303787"/>
    <w:rsid w:val="00303F1E"/>
    <w:rsid w:val="00304CDA"/>
    <w:rsid w:val="00304DD0"/>
    <w:rsid w:val="003058B1"/>
    <w:rsid w:val="003059D8"/>
    <w:rsid w:val="00306D79"/>
    <w:rsid w:val="003100A8"/>
    <w:rsid w:val="003101BF"/>
    <w:rsid w:val="003103A6"/>
    <w:rsid w:val="003118A0"/>
    <w:rsid w:val="00312422"/>
    <w:rsid w:val="00316E8C"/>
    <w:rsid w:val="003172DB"/>
    <w:rsid w:val="00320454"/>
    <w:rsid w:val="003210A8"/>
    <w:rsid w:val="00322708"/>
    <w:rsid w:val="00324E50"/>
    <w:rsid w:val="00324E5C"/>
    <w:rsid w:val="003251FC"/>
    <w:rsid w:val="003255F5"/>
    <w:rsid w:val="00325F29"/>
    <w:rsid w:val="00326065"/>
    <w:rsid w:val="003262C2"/>
    <w:rsid w:val="00326A9B"/>
    <w:rsid w:val="00326F50"/>
    <w:rsid w:val="00327523"/>
    <w:rsid w:val="00330D17"/>
    <w:rsid w:val="0033223E"/>
    <w:rsid w:val="003342C2"/>
    <w:rsid w:val="003349B5"/>
    <w:rsid w:val="00335593"/>
    <w:rsid w:val="00337AE4"/>
    <w:rsid w:val="003412DD"/>
    <w:rsid w:val="00341F8A"/>
    <w:rsid w:val="00342232"/>
    <w:rsid w:val="00344D33"/>
    <w:rsid w:val="003464EE"/>
    <w:rsid w:val="00346852"/>
    <w:rsid w:val="00346AD8"/>
    <w:rsid w:val="0034743A"/>
    <w:rsid w:val="00347740"/>
    <w:rsid w:val="00350105"/>
    <w:rsid w:val="00350DEF"/>
    <w:rsid w:val="00351003"/>
    <w:rsid w:val="00352E20"/>
    <w:rsid w:val="00353A29"/>
    <w:rsid w:val="003558C1"/>
    <w:rsid w:val="00355AA0"/>
    <w:rsid w:val="00356301"/>
    <w:rsid w:val="003563A0"/>
    <w:rsid w:val="003569E3"/>
    <w:rsid w:val="0035726F"/>
    <w:rsid w:val="0036054D"/>
    <w:rsid w:val="00365333"/>
    <w:rsid w:val="00366BF3"/>
    <w:rsid w:val="00371854"/>
    <w:rsid w:val="00372250"/>
    <w:rsid w:val="00372FA1"/>
    <w:rsid w:val="0037465D"/>
    <w:rsid w:val="003761EB"/>
    <w:rsid w:val="003774F6"/>
    <w:rsid w:val="003777F0"/>
    <w:rsid w:val="00381484"/>
    <w:rsid w:val="003814B1"/>
    <w:rsid w:val="00384510"/>
    <w:rsid w:val="003852EA"/>
    <w:rsid w:val="00385976"/>
    <w:rsid w:val="0038652E"/>
    <w:rsid w:val="003875BC"/>
    <w:rsid w:val="00391092"/>
    <w:rsid w:val="003911A8"/>
    <w:rsid w:val="00391CCE"/>
    <w:rsid w:val="00392D1D"/>
    <w:rsid w:val="00393780"/>
    <w:rsid w:val="00394163"/>
    <w:rsid w:val="003977AC"/>
    <w:rsid w:val="003A055B"/>
    <w:rsid w:val="003A169D"/>
    <w:rsid w:val="003A19E6"/>
    <w:rsid w:val="003A1A1C"/>
    <w:rsid w:val="003A1AC2"/>
    <w:rsid w:val="003A27E7"/>
    <w:rsid w:val="003A29F3"/>
    <w:rsid w:val="003A3780"/>
    <w:rsid w:val="003A5153"/>
    <w:rsid w:val="003A5E28"/>
    <w:rsid w:val="003A63A2"/>
    <w:rsid w:val="003A736B"/>
    <w:rsid w:val="003B1427"/>
    <w:rsid w:val="003B1DD1"/>
    <w:rsid w:val="003B22BE"/>
    <w:rsid w:val="003B2C9D"/>
    <w:rsid w:val="003B2D0C"/>
    <w:rsid w:val="003B471F"/>
    <w:rsid w:val="003B5239"/>
    <w:rsid w:val="003B71E5"/>
    <w:rsid w:val="003C0969"/>
    <w:rsid w:val="003C0B59"/>
    <w:rsid w:val="003C1E37"/>
    <w:rsid w:val="003C2393"/>
    <w:rsid w:val="003C312C"/>
    <w:rsid w:val="003C3CF1"/>
    <w:rsid w:val="003C4157"/>
    <w:rsid w:val="003C44B2"/>
    <w:rsid w:val="003C4CD9"/>
    <w:rsid w:val="003C531B"/>
    <w:rsid w:val="003C586D"/>
    <w:rsid w:val="003C6629"/>
    <w:rsid w:val="003C6A5A"/>
    <w:rsid w:val="003D11AC"/>
    <w:rsid w:val="003D1DEA"/>
    <w:rsid w:val="003D2586"/>
    <w:rsid w:val="003D42CF"/>
    <w:rsid w:val="003D63F1"/>
    <w:rsid w:val="003D6570"/>
    <w:rsid w:val="003E0E31"/>
    <w:rsid w:val="003E1616"/>
    <w:rsid w:val="003E1D0C"/>
    <w:rsid w:val="003E206A"/>
    <w:rsid w:val="003E25B9"/>
    <w:rsid w:val="003E2A56"/>
    <w:rsid w:val="003E3955"/>
    <w:rsid w:val="003E40EF"/>
    <w:rsid w:val="003E4826"/>
    <w:rsid w:val="003E4DB4"/>
    <w:rsid w:val="003E568E"/>
    <w:rsid w:val="003E79E7"/>
    <w:rsid w:val="003F0110"/>
    <w:rsid w:val="003F04FB"/>
    <w:rsid w:val="003F0AD4"/>
    <w:rsid w:val="003F0F91"/>
    <w:rsid w:val="003F158B"/>
    <w:rsid w:val="003F23A8"/>
    <w:rsid w:val="003F2D50"/>
    <w:rsid w:val="003F3EBF"/>
    <w:rsid w:val="003F4F79"/>
    <w:rsid w:val="003F585B"/>
    <w:rsid w:val="003F6444"/>
    <w:rsid w:val="003F6695"/>
    <w:rsid w:val="0040000F"/>
    <w:rsid w:val="00400582"/>
    <w:rsid w:val="00401C5F"/>
    <w:rsid w:val="004023AC"/>
    <w:rsid w:val="004025C6"/>
    <w:rsid w:val="00403470"/>
    <w:rsid w:val="00403521"/>
    <w:rsid w:val="00404091"/>
    <w:rsid w:val="00407082"/>
    <w:rsid w:val="00407C14"/>
    <w:rsid w:val="004100BE"/>
    <w:rsid w:val="00410342"/>
    <w:rsid w:val="004108F1"/>
    <w:rsid w:val="0041163D"/>
    <w:rsid w:val="0041254F"/>
    <w:rsid w:val="00413CDD"/>
    <w:rsid w:val="00414071"/>
    <w:rsid w:val="00414C33"/>
    <w:rsid w:val="00416460"/>
    <w:rsid w:val="00416C24"/>
    <w:rsid w:val="00417AB5"/>
    <w:rsid w:val="00420768"/>
    <w:rsid w:val="00420B5A"/>
    <w:rsid w:val="00421973"/>
    <w:rsid w:val="004232FE"/>
    <w:rsid w:val="004244E3"/>
    <w:rsid w:val="00426494"/>
    <w:rsid w:val="004271FA"/>
    <w:rsid w:val="00430620"/>
    <w:rsid w:val="004312F4"/>
    <w:rsid w:val="0043156E"/>
    <w:rsid w:val="00431E36"/>
    <w:rsid w:val="00433AD2"/>
    <w:rsid w:val="00434A34"/>
    <w:rsid w:val="00436844"/>
    <w:rsid w:val="00436A4D"/>
    <w:rsid w:val="0043755D"/>
    <w:rsid w:val="00441FBC"/>
    <w:rsid w:val="00442121"/>
    <w:rsid w:val="00444256"/>
    <w:rsid w:val="00444B6E"/>
    <w:rsid w:val="00446D89"/>
    <w:rsid w:val="00450D2B"/>
    <w:rsid w:val="00454C10"/>
    <w:rsid w:val="00456228"/>
    <w:rsid w:val="00457510"/>
    <w:rsid w:val="0045789F"/>
    <w:rsid w:val="00462EFB"/>
    <w:rsid w:val="0046307A"/>
    <w:rsid w:val="00464443"/>
    <w:rsid w:val="00464A5A"/>
    <w:rsid w:val="00465BB6"/>
    <w:rsid w:val="00465F35"/>
    <w:rsid w:val="00466ACA"/>
    <w:rsid w:val="0047019D"/>
    <w:rsid w:val="00470E99"/>
    <w:rsid w:val="00471F6E"/>
    <w:rsid w:val="004733F4"/>
    <w:rsid w:val="0047468E"/>
    <w:rsid w:val="00475468"/>
    <w:rsid w:val="00476639"/>
    <w:rsid w:val="004769A4"/>
    <w:rsid w:val="00480200"/>
    <w:rsid w:val="00480228"/>
    <w:rsid w:val="00480C49"/>
    <w:rsid w:val="00480CF6"/>
    <w:rsid w:val="00481CCB"/>
    <w:rsid w:val="004825B5"/>
    <w:rsid w:val="00482FA0"/>
    <w:rsid w:val="004831FD"/>
    <w:rsid w:val="00483940"/>
    <w:rsid w:val="00483F59"/>
    <w:rsid w:val="004840D6"/>
    <w:rsid w:val="00484FEA"/>
    <w:rsid w:val="00485966"/>
    <w:rsid w:val="00486CAF"/>
    <w:rsid w:val="00487300"/>
    <w:rsid w:val="00487546"/>
    <w:rsid w:val="00487FDB"/>
    <w:rsid w:val="00492680"/>
    <w:rsid w:val="00493A2F"/>
    <w:rsid w:val="00495291"/>
    <w:rsid w:val="00496620"/>
    <w:rsid w:val="004978AC"/>
    <w:rsid w:val="004A21C2"/>
    <w:rsid w:val="004A330E"/>
    <w:rsid w:val="004A3642"/>
    <w:rsid w:val="004A3B01"/>
    <w:rsid w:val="004A455E"/>
    <w:rsid w:val="004A4931"/>
    <w:rsid w:val="004A5025"/>
    <w:rsid w:val="004B0FC8"/>
    <w:rsid w:val="004B300F"/>
    <w:rsid w:val="004B3947"/>
    <w:rsid w:val="004B502D"/>
    <w:rsid w:val="004B5678"/>
    <w:rsid w:val="004C0FEE"/>
    <w:rsid w:val="004C128B"/>
    <w:rsid w:val="004C2361"/>
    <w:rsid w:val="004C248B"/>
    <w:rsid w:val="004C2725"/>
    <w:rsid w:val="004C4897"/>
    <w:rsid w:val="004C503E"/>
    <w:rsid w:val="004C53DB"/>
    <w:rsid w:val="004C6700"/>
    <w:rsid w:val="004C749E"/>
    <w:rsid w:val="004D05F3"/>
    <w:rsid w:val="004D33A1"/>
    <w:rsid w:val="004D472A"/>
    <w:rsid w:val="004D5792"/>
    <w:rsid w:val="004D5848"/>
    <w:rsid w:val="004D618E"/>
    <w:rsid w:val="004D65B2"/>
    <w:rsid w:val="004D6BAD"/>
    <w:rsid w:val="004E015B"/>
    <w:rsid w:val="004E0D5F"/>
    <w:rsid w:val="004E1315"/>
    <w:rsid w:val="004E3256"/>
    <w:rsid w:val="004E411F"/>
    <w:rsid w:val="004E46A2"/>
    <w:rsid w:val="004E5CF0"/>
    <w:rsid w:val="004E6E6C"/>
    <w:rsid w:val="004E77A7"/>
    <w:rsid w:val="004F3569"/>
    <w:rsid w:val="004F4883"/>
    <w:rsid w:val="004F543D"/>
    <w:rsid w:val="004F5F3A"/>
    <w:rsid w:val="004F6056"/>
    <w:rsid w:val="004F605C"/>
    <w:rsid w:val="004F7681"/>
    <w:rsid w:val="004F7960"/>
    <w:rsid w:val="00500CDE"/>
    <w:rsid w:val="005037EB"/>
    <w:rsid w:val="0050485A"/>
    <w:rsid w:val="005050C9"/>
    <w:rsid w:val="00505279"/>
    <w:rsid w:val="00505B4B"/>
    <w:rsid w:val="00505CE1"/>
    <w:rsid w:val="00506419"/>
    <w:rsid w:val="00507FC3"/>
    <w:rsid w:val="00510311"/>
    <w:rsid w:val="00510544"/>
    <w:rsid w:val="00510590"/>
    <w:rsid w:val="00510C52"/>
    <w:rsid w:val="00511AB8"/>
    <w:rsid w:val="00511BBC"/>
    <w:rsid w:val="00512095"/>
    <w:rsid w:val="005136D4"/>
    <w:rsid w:val="005137EA"/>
    <w:rsid w:val="00515537"/>
    <w:rsid w:val="00516A29"/>
    <w:rsid w:val="00522DB4"/>
    <w:rsid w:val="0052344F"/>
    <w:rsid w:val="00524971"/>
    <w:rsid w:val="0052554E"/>
    <w:rsid w:val="0053173A"/>
    <w:rsid w:val="0053352F"/>
    <w:rsid w:val="005335DF"/>
    <w:rsid w:val="005337E7"/>
    <w:rsid w:val="00533C44"/>
    <w:rsid w:val="0053452D"/>
    <w:rsid w:val="00534BA6"/>
    <w:rsid w:val="005353C3"/>
    <w:rsid w:val="005373EC"/>
    <w:rsid w:val="00540875"/>
    <w:rsid w:val="0054242D"/>
    <w:rsid w:val="00543091"/>
    <w:rsid w:val="0054355F"/>
    <w:rsid w:val="0054424E"/>
    <w:rsid w:val="00544E4B"/>
    <w:rsid w:val="0054531A"/>
    <w:rsid w:val="0054546E"/>
    <w:rsid w:val="00551349"/>
    <w:rsid w:val="005519A4"/>
    <w:rsid w:val="005520A7"/>
    <w:rsid w:val="00553115"/>
    <w:rsid w:val="0055326D"/>
    <w:rsid w:val="00553C9F"/>
    <w:rsid w:val="00554245"/>
    <w:rsid w:val="0055490C"/>
    <w:rsid w:val="00554A9B"/>
    <w:rsid w:val="00556DDB"/>
    <w:rsid w:val="00557A0C"/>
    <w:rsid w:val="005603EC"/>
    <w:rsid w:val="00560654"/>
    <w:rsid w:val="005606EB"/>
    <w:rsid w:val="00560839"/>
    <w:rsid w:val="00561356"/>
    <w:rsid w:val="0056152F"/>
    <w:rsid w:val="005633F3"/>
    <w:rsid w:val="00564063"/>
    <w:rsid w:val="005645C3"/>
    <w:rsid w:val="00564D15"/>
    <w:rsid w:val="00564DFE"/>
    <w:rsid w:val="00564F6E"/>
    <w:rsid w:val="0056515C"/>
    <w:rsid w:val="00565174"/>
    <w:rsid w:val="0056557B"/>
    <w:rsid w:val="00566DAA"/>
    <w:rsid w:val="00567E7B"/>
    <w:rsid w:val="00570234"/>
    <w:rsid w:val="00571980"/>
    <w:rsid w:val="00571B02"/>
    <w:rsid w:val="00574250"/>
    <w:rsid w:val="0057482E"/>
    <w:rsid w:val="00575136"/>
    <w:rsid w:val="0057572E"/>
    <w:rsid w:val="00575795"/>
    <w:rsid w:val="00576766"/>
    <w:rsid w:val="00576A32"/>
    <w:rsid w:val="005770E6"/>
    <w:rsid w:val="005772E2"/>
    <w:rsid w:val="00577B82"/>
    <w:rsid w:val="00580F13"/>
    <w:rsid w:val="00580F53"/>
    <w:rsid w:val="00581AB1"/>
    <w:rsid w:val="00581B6F"/>
    <w:rsid w:val="00581F8A"/>
    <w:rsid w:val="00583420"/>
    <w:rsid w:val="005852E7"/>
    <w:rsid w:val="0058687A"/>
    <w:rsid w:val="0058768B"/>
    <w:rsid w:val="0059206B"/>
    <w:rsid w:val="005920E3"/>
    <w:rsid w:val="005921BF"/>
    <w:rsid w:val="005931EE"/>
    <w:rsid w:val="005934B8"/>
    <w:rsid w:val="00593DD4"/>
    <w:rsid w:val="0059649C"/>
    <w:rsid w:val="00596849"/>
    <w:rsid w:val="00596E7C"/>
    <w:rsid w:val="005977CD"/>
    <w:rsid w:val="005A0050"/>
    <w:rsid w:val="005A1478"/>
    <w:rsid w:val="005A176E"/>
    <w:rsid w:val="005A39A1"/>
    <w:rsid w:val="005A44BA"/>
    <w:rsid w:val="005A6D24"/>
    <w:rsid w:val="005A7F37"/>
    <w:rsid w:val="005B0173"/>
    <w:rsid w:val="005B1B22"/>
    <w:rsid w:val="005B1B54"/>
    <w:rsid w:val="005B321D"/>
    <w:rsid w:val="005B4AB1"/>
    <w:rsid w:val="005B529A"/>
    <w:rsid w:val="005B5BCE"/>
    <w:rsid w:val="005B5F6E"/>
    <w:rsid w:val="005B77DB"/>
    <w:rsid w:val="005B7FD6"/>
    <w:rsid w:val="005C09F1"/>
    <w:rsid w:val="005C2CF3"/>
    <w:rsid w:val="005C3B65"/>
    <w:rsid w:val="005C3E2C"/>
    <w:rsid w:val="005C51F9"/>
    <w:rsid w:val="005C554B"/>
    <w:rsid w:val="005D0036"/>
    <w:rsid w:val="005D32F4"/>
    <w:rsid w:val="005D368D"/>
    <w:rsid w:val="005D3D34"/>
    <w:rsid w:val="005D4953"/>
    <w:rsid w:val="005D7CA8"/>
    <w:rsid w:val="005E55BC"/>
    <w:rsid w:val="005E5898"/>
    <w:rsid w:val="005E5964"/>
    <w:rsid w:val="005E5D29"/>
    <w:rsid w:val="005E5E8B"/>
    <w:rsid w:val="005E6A7C"/>
    <w:rsid w:val="005E7803"/>
    <w:rsid w:val="005E7AD6"/>
    <w:rsid w:val="005F0BEC"/>
    <w:rsid w:val="005F0ED7"/>
    <w:rsid w:val="005F1099"/>
    <w:rsid w:val="005F2960"/>
    <w:rsid w:val="005F4A9A"/>
    <w:rsid w:val="005F4E54"/>
    <w:rsid w:val="005F60E4"/>
    <w:rsid w:val="0060156B"/>
    <w:rsid w:val="00601D9C"/>
    <w:rsid w:val="00601DFB"/>
    <w:rsid w:val="00603C57"/>
    <w:rsid w:val="00604F1B"/>
    <w:rsid w:val="006070D0"/>
    <w:rsid w:val="00610CCF"/>
    <w:rsid w:val="00610DE8"/>
    <w:rsid w:val="00611121"/>
    <w:rsid w:val="0061210F"/>
    <w:rsid w:val="00612E8A"/>
    <w:rsid w:val="00612FFE"/>
    <w:rsid w:val="00613647"/>
    <w:rsid w:val="006140A6"/>
    <w:rsid w:val="00616D7C"/>
    <w:rsid w:val="00620274"/>
    <w:rsid w:val="006215DE"/>
    <w:rsid w:val="00621C65"/>
    <w:rsid w:val="006226B0"/>
    <w:rsid w:val="006238BC"/>
    <w:rsid w:val="00623A80"/>
    <w:rsid w:val="00624D14"/>
    <w:rsid w:val="00625A66"/>
    <w:rsid w:val="00626377"/>
    <w:rsid w:val="0062655B"/>
    <w:rsid w:val="006270CD"/>
    <w:rsid w:val="0062741B"/>
    <w:rsid w:val="00627CA1"/>
    <w:rsid w:val="00627CDC"/>
    <w:rsid w:val="006306FC"/>
    <w:rsid w:val="0063125F"/>
    <w:rsid w:val="00631358"/>
    <w:rsid w:val="0063391E"/>
    <w:rsid w:val="006343A9"/>
    <w:rsid w:val="006345B5"/>
    <w:rsid w:val="00634A6C"/>
    <w:rsid w:val="00634BCE"/>
    <w:rsid w:val="00635180"/>
    <w:rsid w:val="00635F83"/>
    <w:rsid w:val="0063604D"/>
    <w:rsid w:val="00640BA9"/>
    <w:rsid w:val="00641705"/>
    <w:rsid w:val="00642752"/>
    <w:rsid w:val="0064363D"/>
    <w:rsid w:val="00643927"/>
    <w:rsid w:val="006442A5"/>
    <w:rsid w:val="00644B6B"/>
    <w:rsid w:val="00645201"/>
    <w:rsid w:val="00645A03"/>
    <w:rsid w:val="00646602"/>
    <w:rsid w:val="00647C44"/>
    <w:rsid w:val="006514B1"/>
    <w:rsid w:val="00651830"/>
    <w:rsid w:val="00653952"/>
    <w:rsid w:val="00653FA6"/>
    <w:rsid w:val="00654BF6"/>
    <w:rsid w:val="006555F5"/>
    <w:rsid w:val="006557D0"/>
    <w:rsid w:val="00655801"/>
    <w:rsid w:val="00655F95"/>
    <w:rsid w:val="006603D4"/>
    <w:rsid w:val="00661589"/>
    <w:rsid w:val="00662345"/>
    <w:rsid w:val="0066271C"/>
    <w:rsid w:val="00666014"/>
    <w:rsid w:val="00670085"/>
    <w:rsid w:val="00670510"/>
    <w:rsid w:val="006727EC"/>
    <w:rsid w:val="00675656"/>
    <w:rsid w:val="00675783"/>
    <w:rsid w:val="00675E9C"/>
    <w:rsid w:val="006765F8"/>
    <w:rsid w:val="00676E06"/>
    <w:rsid w:val="00677094"/>
    <w:rsid w:val="0067730D"/>
    <w:rsid w:val="00677B54"/>
    <w:rsid w:val="00677C95"/>
    <w:rsid w:val="00677D3A"/>
    <w:rsid w:val="006802D9"/>
    <w:rsid w:val="00680357"/>
    <w:rsid w:val="00680585"/>
    <w:rsid w:val="00680A13"/>
    <w:rsid w:val="00681615"/>
    <w:rsid w:val="00681CA2"/>
    <w:rsid w:val="0068302E"/>
    <w:rsid w:val="00685E74"/>
    <w:rsid w:val="00686182"/>
    <w:rsid w:val="00687214"/>
    <w:rsid w:val="00687338"/>
    <w:rsid w:val="00687FDC"/>
    <w:rsid w:val="00691636"/>
    <w:rsid w:val="006935EC"/>
    <w:rsid w:val="00694EC1"/>
    <w:rsid w:val="00694F07"/>
    <w:rsid w:val="00695FFF"/>
    <w:rsid w:val="006A0A61"/>
    <w:rsid w:val="006A146A"/>
    <w:rsid w:val="006A2A5D"/>
    <w:rsid w:val="006A5EDB"/>
    <w:rsid w:val="006A694A"/>
    <w:rsid w:val="006A7D6E"/>
    <w:rsid w:val="006B320D"/>
    <w:rsid w:val="006B441D"/>
    <w:rsid w:val="006B5568"/>
    <w:rsid w:val="006B6C68"/>
    <w:rsid w:val="006C1442"/>
    <w:rsid w:val="006C216D"/>
    <w:rsid w:val="006C2286"/>
    <w:rsid w:val="006C3AB4"/>
    <w:rsid w:val="006C3E63"/>
    <w:rsid w:val="006C5BCD"/>
    <w:rsid w:val="006C6984"/>
    <w:rsid w:val="006C78F2"/>
    <w:rsid w:val="006D0774"/>
    <w:rsid w:val="006D1070"/>
    <w:rsid w:val="006D151F"/>
    <w:rsid w:val="006D204C"/>
    <w:rsid w:val="006D23C1"/>
    <w:rsid w:val="006D3624"/>
    <w:rsid w:val="006D6263"/>
    <w:rsid w:val="006D7F2F"/>
    <w:rsid w:val="006E0737"/>
    <w:rsid w:val="006E0A8E"/>
    <w:rsid w:val="006E111E"/>
    <w:rsid w:val="006E1BBA"/>
    <w:rsid w:val="006E1FC7"/>
    <w:rsid w:val="006E372E"/>
    <w:rsid w:val="006E4FA5"/>
    <w:rsid w:val="006E5105"/>
    <w:rsid w:val="006E6555"/>
    <w:rsid w:val="006E776C"/>
    <w:rsid w:val="006F0A5C"/>
    <w:rsid w:val="006F1062"/>
    <w:rsid w:val="006F40EC"/>
    <w:rsid w:val="006F68D0"/>
    <w:rsid w:val="0070095D"/>
    <w:rsid w:val="00703845"/>
    <w:rsid w:val="007059AD"/>
    <w:rsid w:val="00707474"/>
    <w:rsid w:val="00707654"/>
    <w:rsid w:val="00710A2E"/>
    <w:rsid w:val="00711CD4"/>
    <w:rsid w:val="007126BA"/>
    <w:rsid w:val="00712950"/>
    <w:rsid w:val="00713E82"/>
    <w:rsid w:val="00714413"/>
    <w:rsid w:val="007161D0"/>
    <w:rsid w:val="0071641D"/>
    <w:rsid w:val="00716A34"/>
    <w:rsid w:val="007179A6"/>
    <w:rsid w:val="00722EC9"/>
    <w:rsid w:val="00724427"/>
    <w:rsid w:val="0072546C"/>
    <w:rsid w:val="00725588"/>
    <w:rsid w:val="00726D7A"/>
    <w:rsid w:val="00727F0F"/>
    <w:rsid w:val="0073083F"/>
    <w:rsid w:val="00740E5A"/>
    <w:rsid w:val="00740F63"/>
    <w:rsid w:val="007415B8"/>
    <w:rsid w:val="0074170A"/>
    <w:rsid w:val="00741B94"/>
    <w:rsid w:val="00742D5D"/>
    <w:rsid w:val="007434C3"/>
    <w:rsid w:val="0074552E"/>
    <w:rsid w:val="0074725E"/>
    <w:rsid w:val="00747346"/>
    <w:rsid w:val="00747BC2"/>
    <w:rsid w:val="0075353F"/>
    <w:rsid w:val="00755ACB"/>
    <w:rsid w:val="007561FA"/>
    <w:rsid w:val="007564F6"/>
    <w:rsid w:val="00756B83"/>
    <w:rsid w:val="007603D1"/>
    <w:rsid w:val="00761545"/>
    <w:rsid w:val="00762580"/>
    <w:rsid w:val="00762BC1"/>
    <w:rsid w:val="00765BB9"/>
    <w:rsid w:val="0076773B"/>
    <w:rsid w:val="00771174"/>
    <w:rsid w:val="00771E71"/>
    <w:rsid w:val="00772A3D"/>
    <w:rsid w:val="00773BD6"/>
    <w:rsid w:val="007741E8"/>
    <w:rsid w:val="0077429D"/>
    <w:rsid w:val="007747BD"/>
    <w:rsid w:val="007748AE"/>
    <w:rsid w:val="007749A4"/>
    <w:rsid w:val="00774F40"/>
    <w:rsid w:val="007761C5"/>
    <w:rsid w:val="0077718A"/>
    <w:rsid w:val="00777D7C"/>
    <w:rsid w:val="00781974"/>
    <w:rsid w:val="0078246A"/>
    <w:rsid w:val="00782A2A"/>
    <w:rsid w:val="00782E7D"/>
    <w:rsid w:val="007856C4"/>
    <w:rsid w:val="00785AE2"/>
    <w:rsid w:val="00785EE1"/>
    <w:rsid w:val="00787783"/>
    <w:rsid w:val="00787AC5"/>
    <w:rsid w:val="00794724"/>
    <w:rsid w:val="00794784"/>
    <w:rsid w:val="00794FF7"/>
    <w:rsid w:val="00795243"/>
    <w:rsid w:val="0079574B"/>
    <w:rsid w:val="00796239"/>
    <w:rsid w:val="007A0120"/>
    <w:rsid w:val="007A2199"/>
    <w:rsid w:val="007A2EAE"/>
    <w:rsid w:val="007A5A05"/>
    <w:rsid w:val="007A7EB5"/>
    <w:rsid w:val="007B0198"/>
    <w:rsid w:val="007B2B15"/>
    <w:rsid w:val="007B3702"/>
    <w:rsid w:val="007B3D14"/>
    <w:rsid w:val="007B414E"/>
    <w:rsid w:val="007B418E"/>
    <w:rsid w:val="007B4467"/>
    <w:rsid w:val="007B478B"/>
    <w:rsid w:val="007B79CE"/>
    <w:rsid w:val="007B7D3A"/>
    <w:rsid w:val="007C0403"/>
    <w:rsid w:val="007C0928"/>
    <w:rsid w:val="007C35E1"/>
    <w:rsid w:val="007C35F3"/>
    <w:rsid w:val="007C3EBD"/>
    <w:rsid w:val="007C4E31"/>
    <w:rsid w:val="007C5541"/>
    <w:rsid w:val="007C55B8"/>
    <w:rsid w:val="007C6016"/>
    <w:rsid w:val="007C6D35"/>
    <w:rsid w:val="007C6F2A"/>
    <w:rsid w:val="007C7984"/>
    <w:rsid w:val="007D3A79"/>
    <w:rsid w:val="007D3AC4"/>
    <w:rsid w:val="007D3B46"/>
    <w:rsid w:val="007D5F7E"/>
    <w:rsid w:val="007D7639"/>
    <w:rsid w:val="007D7A8E"/>
    <w:rsid w:val="007D7A91"/>
    <w:rsid w:val="007E0D16"/>
    <w:rsid w:val="007E44AF"/>
    <w:rsid w:val="007E7015"/>
    <w:rsid w:val="007F0600"/>
    <w:rsid w:val="007F242C"/>
    <w:rsid w:val="007F2681"/>
    <w:rsid w:val="007F2969"/>
    <w:rsid w:val="007F2AEA"/>
    <w:rsid w:val="007F3BC7"/>
    <w:rsid w:val="007F4073"/>
    <w:rsid w:val="007F470C"/>
    <w:rsid w:val="007F6998"/>
    <w:rsid w:val="007F7A64"/>
    <w:rsid w:val="008001C7"/>
    <w:rsid w:val="008002AD"/>
    <w:rsid w:val="00801756"/>
    <w:rsid w:val="00801902"/>
    <w:rsid w:val="008019AC"/>
    <w:rsid w:val="00801A98"/>
    <w:rsid w:val="0080235C"/>
    <w:rsid w:val="00802389"/>
    <w:rsid w:val="0080314D"/>
    <w:rsid w:val="00805728"/>
    <w:rsid w:val="008058E8"/>
    <w:rsid w:val="00806265"/>
    <w:rsid w:val="00806689"/>
    <w:rsid w:val="00806ACE"/>
    <w:rsid w:val="008100A2"/>
    <w:rsid w:val="00810581"/>
    <w:rsid w:val="00810E31"/>
    <w:rsid w:val="00812043"/>
    <w:rsid w:val="00813D47"/>
    <w:rsid w:val="00815C24"/>
    <w:rsid w:val="0082058F"/>
    <w:rsid w:val="00821100"/>
    <w:rsid w:val="0082141F"/>
    <w:rsid w:val="00821517"/>
    <w:rsid w:val="00824003"/>
    <w:rsid w:val="008240AA"/>
    <w:rsid w:val="0082451C"/>
    <w:rsid w:val="0082600E"/>
    <w:rsid w:val="008270C0"/>
    <w:rsid w:val="0082714B"/>
    <w:rsid w:val="0082789B"/>
    <w:rsid w:val="0082798C"/>
    <w:rsid w:val="00827BB3"/>
    <w:rsid w:val="00830008"/>
    <w:rsid w:val="00830804"/>
    <w:rsid w:val="008318F5"/>
    <w:rsid w:val="00831E6E"/>
    <w:rsid w:val="008322B2"/>
    <w:rsid w:val="0083293A"/>
    <w:rsid w:val="008329AF"/>
    <w:rsid w:val="00832A8A"/>
    <w:rsid w:val="00833B53"/>
    <w:rsid w:val="008367FE"/>
    <w:rsid w:val="00836B4D"/>
    <w:rsid w:val="00837324"/>
    <w:rsid w:val="008402EA"/>
    <w:rsid w:val="00840383"/>
    <w:rsid w:val="008413DB"/>
    <w:rsid w:val="00841670"/>
    <w:rsid w:val="00842D93"/>
    <w:rsid w:val="00846070"/>
    <w:rsid w:val="008505D8"/>
    <w:rsid w:val="008506A5"/>
    <w:rsid w:val="0085248C"/>
    <w:rsid w:val="00852E86"/>
    <w:rsid w:val="00853227"/>
    <w:rsid w:val="008543B2"/>
    <w:rsid w:val="008544E6"/>
    <w:rsid w:val="008546B2"/>
    <w:rsid w:val="0085484D"/>
    <w:rsid w:val="008559D5"/>
    <w:rsid w:val="008559D7"/>
    <w:rsid w:val="00861F8D"/>
    <w:rsid w:val="00862958"/>
    <w:rsid w:val="00863279"/>
    <w:rsid w:val="00863D5E"/>
    <w:rsid w:val="00863FE4"/>
    <w:rsid w:val="0086420E"/>
    <w:rsid w:val="0086547E"/>
    <w:rsid w:val="0086770F"/>
    <w:rsid w:val="00867EA2"/>
    <w:rsid w:val="00870D87"/>
    <w:rsid w:val="00870E6F"/>
    <w:rsid w:val="00871D02"/>
    <w:rsid w:val="00871DA5"/>
    <w:rsid w:val="00872319"/>
    <w:rsid w:val="00872751"/>
    <w:rsid w:val="0087350F"/>
    <w:rsid w:val="00873540"/>
    <w:rsid w:val="00873D65"/>
    <w:rsid w:val="00874866"/>
    <w:rsid w:val="00874C30"/>
    <w:rsid w:val="00874FEB"/>
    <w:rsid w:val="008750CB"/>
    <w:rsid w:val="00875418"/>
    <w:rsid w:val="00875675"/>
    <w:rsid w:val="008757BD"/>
    <w:rsid w:val="008757C9"/>
    <w:rsid w:val="00876BFE"/>
    <w:rsid w:val="00877EE8"/>
    <w:rsid w:val="00881E4A"/>
    <w:rsid w:val="008825EA"/>
    <w:rsid w:val="00882733"/>
    <w:rsid w:val="008847A2"/>
    <w:rsid w:val="00884871"/>
    <w:rsid w:val="00884B15"/>
    <w:rsid w:val="00885416"/>
    <w:rsid w:val="008915D6"/>
    <w:rsid w:val="00891A15"/>
    <w:rsid w:val="00892959"/>
    <w:rsid w:val="008930A3"/>
    <w:rsid w:val="00893167"/>
    <w:rsid w:val="00896CFC"/>
    <w:rsid w:val="008A0619"/>
    <w:rsid w:val="008A089D"/>
    <w:rsid w:val="008A0E86"/>
    <w:rsid w:val="008A2405"/>
    <w:rsid w:val="008A3320"/>
    <w:rsid w:val="008A4901"/>
    <w:rsid w:val="008A5B67"/>
    <w:rsid w:val="008A6033"/>
    <w:rsid w:val="008B24DE"/>
    <w:rsid w:val="008B3DAF"/>
    <w:rsid w:val="008B5767"/>
    <w:rsid w:val="008B7B8C"/>
    <w:rsid w:val="008C00A2"/>
    <w:rsid w:val="008C230D"/>
    <w:rsid w:val="008C30EC"/>
    <w:rsid w:val="008C3533"/>
    <w:rsid w:val="008C3902"/>
    <w:rsid w:val="008C755B"/>
    <w:rsid w:val="008C7C9E"/>
    <w:rsid w:val="008D0007"/>
    <w:rsid w:val="008D2A38"/>
    <w:rsid w:val="008D2B1D"/>
    <w:rsid w:val="008D334C"/>
    <w:rsid w:val="008D4429"/>
    <w:rsid w:val="008D44FB"/>
    <w:rsid w:val="008D62F2"/>
    <w:rsid w:val="008E0A87"/>
    <w:rsid w:val="008E270D"/>
    <w:rsid w:val="008E2A29"/>
    <w:rsid w:val="008E398C"/>
    <w:rsid w:val="008E43A2"/>
    <w:rsid w:val="008E4859"/>
    <w:rsid w:val="008E4BAE"/>
    <w:rsid w:val="008E76F8"/>
    <w:rsid w:val="008F0EBF"/>
    <w:rsid w:val="008F1BBC"/>
    <w:rsid w:val="008F2564"/>
    <w:rsid w:val="008F2F48"/>
    <w:rsid w:val="008F4DE9"/>
    <w:rsid w:val="008F5297"/>
    <w:rsid w:val="008F58CD"/>
    <w:rsid w:val="008F5B21"/>
    <w:rsid w:val="008F6A6E"/>
    <w:rsid w:val="009014C1"/>
    <w:rsid w:val="009018FD"/>
    <w:rsid w:val="00901C41"/>
    <w:rsid w:val="009021D0"/>
    <w:rsid w:val="00903178"/>
    <w:rsid w:val="009059F9"/>
    <w:rsid w:val="00905B81"/>
    <w:rsid w:val="0090629E"/>
    <w:rsid w:val="0090647B"/>
    <w:rsid w:val="009068E2"/>
    <w:rsid w:val="009079EE"/>
    <w:rsid w:val="00910067"/>
    <w:rsid w:val="00912D7C"/>
    <w:rsid w:val="00913F82"/>
    <w:rsid w:val="00916555"/>
    <w:rsid w:val="00916614"/>
    <w:rsid w:val="00916A47"/>
    <w:rsid w:val="00916D08"/>
    <w:rsid w:val="009179A8"/>
    <w:rsid w:val="009228EB"/>
    <w:rsid w:val="00923AFC"/>
    <w:rsid w:val="0092561B"/>
    <w:rsid w:val="00925779"/>
    <w:rsid w:val="009261A5"/>
    <w:rsid w:val="00926605"/>
    <w:rsid w:val="00926964"/>
    <w:rsid w:val="00927BE9"/>
    <w:rsid w:val="00931A22"/>
    <w:rsid w:val="00932FE0"/>
    <w:rsid w:val="00933125"/>
    <w:rsid w:val="0093365D"/>
    <w:rsid w:val="009349D4"/>
    <w:rsid w:val="00934E99"/>
    <w:rsid w:val="00935881"/>
    <w:rsid w:val="009421F4"/>
    <w:rsid w:val="00944173"/>
    <w:rsid w:val="0094427D"/>
    <w:rsid w:val="00944B38"/>
    <w:rsid w:val="00946C40"/>
    <w:rsid w:val="00950920"/>
    <w:rsid w:val="00951CF9"/>
    <w:rsid w:val="009528E6"/>
    <w:rsid w:val="0095497E"/>
    <w:rsid w:val="00955983"/>
    <w:rsid w:val="00956109"/>
    <w:rsid w:val="00956A12"/>
    <w:rsid w:val="00957DC4"/>
    <w:rsid w:val="00957F64"/>
    <w:rsid w:val="00960AC5"/>
    <w:rsid w:val="009645B6"/>
    <w:rsid w:val="00965661"/>
    <w:rsid w:val="00966B2B"/>
    <w:rsid w:val="00967B4E"/>
    <w:rsid w:val="0097142E"/>
    <w:rsid w:val="0097163F"/>
    <w:rsid w:val="00972D89"/>
    <w:rsid w:val="00973BD1"/>
    <w:rsid w:val="009744AE"/>
    <w:rsid w:val="00975665"/>
    <w:rsid w:val="009758E1"/>
    <w:rsid w:val="00976316"/>
    <w:rsid w:val="0098083C"/>
    <w:rsid w:val="009818AC"/>
    <w:rsid w:val="00982D05"/>
    <w:rsid w:val="009842FE"/>
    <w:rsid w:val="009851AE"/>
    <w:rsid w:val="00985841"/>
    <w:rsid w:val="00985E1C"/>
    <w:rsid w:val="00987242"/>
    <w:rsid w:val="00990F4D"/>
    <w:rsid w:val="00991A56"/>
    <w:rsid w:val="0099346B"/>
    <w:rsid w:val="0099533E"/>
    <w:rsid w:val="0099674D"/>
    <w:rsid w:val="009A0AF8"/>
    <w:rsid w:val="009A1FD3"/>
    <w:rsid w:val="009A2332"/>
    <w:rsid w:val="009A38BD"/>
    <w:rsid w:val="009A3BEF"/>
    <w:rsid w:val="009A5631"/>
    <w:rsid w:val="009A77C6"/>
    <w:rsid w:val="009B085C"/>
    <w:rsid w:val="009B2393"/>
    <w:rsid w:val="009B23BD"/>
    <w:rsid w:val="009B36E2"/>
    <w:rsid w:val="009B3A23"/>
    <w:rsid w:val="009B44FF"/>
    <w:rsid w:val="009B4781"/>
    <w:rsid w:val="009B4EF6"/>
    <w:rsid w:val="009B54DB"/>
    <w:rsid w:val="009C34B3"/>
    <w:rsid w:val="009C377C"/>
    <w:rsid w:val="009C3925"/>
    <w:rsid w:val="009C46E0"/>
    <w:rsid w:val="009C4D27"/>
    <w:rsid w:val="009C4EE6"/>
    <w:rsid w:val="009C5432"/>
    <w:rsid w:val="009C5A2A"/>
    <w:rsid w:val="009D0136"/>
    <w:rsid w:val="009D0A98"/>
    <w:rsid w:val="009D23B9"/>
    <w:rsid w:val="009D26CE"/>
    <w:rsid w:val="009E081A"/>
    <w:rsid w:val="009E112B"/>
    <w:rsid w:val="009E28F3"/>
    <w:rsid w:val="009E37F2"/>
    <w:rsid w:val="009E4085"/>
    <w:rsid w:val="009E4218"/>
    <w:rsid w:val="009E4628"/>
    <w:rsid w:val="009E6FE7"/>
    <w:rsid w:val="009E7192"/>
    <w:rsid w:val="009F2181"/>
    <w:rsid w:val="009F2E38"/>
    <w:rsid w:val="009F2E59"/>
    <w:rsid w:val="009F31B4"/>
    <w:rsid w:val="009F5350"/>
    <w:rsid w:val="009F59E4"/>
    <w:rsid w:val="009F741C"/>
    <w:rsid w:val="00A013C5"/>
    <w:rsid w:val="00A02A0B"/>
    <w:rsid w:val="00A02DF8"/>
    <w:rsid w:val="00A041C9"/>
    <w:rsid w:val="00A055A8"/>
    <w:rsid w:val="00A07BB1"/>
    <w:rsid w:val="00A10917"/>
    <w:rsid w:val="00A10B92"/>
    <w:rsid w:val="00A13FA0"/>
    <w:rsid w:val="00A15295"/>
    <w:rsid w:val="00A15DDE"/>
    <w:rsid w:val="00A16791"/>
    <w:rsid w:val="00A16FC3"/>
    <w:rsid w:val="00A2062B"/>
    <w:rsid w:val="00A23860"/>
    <w:rsid w:val="00A24863"/>
    <w:rsid w:val="00A255F1"/>
    <w:rsid w:val="00A257AD"/>
    <w:rsid w:val="00A3010E"/>
    <w:rsid w:val="00A3028B"/>
    <w:rsid w:val="00A305B3"/>
    <w:rsid w:val="00A31414"/>
    <w:rsid w:val="00A34CFF"/>
    <w:rsid w:val="00A357CB"/>
    <w:rsid w:val="00A37E5D"/>
    <w:rsid w:val="00A406B8"/>
    <w:rsid w:val="00A4072A"/>
    <w:rsid w:val="00A41109"/>
    <w:rsid w:val="00A42800"/>
    <w:rsid w:val="00A42C7C"/>
    <w:rsid w:val="00A42E7D"/>
    <w:rsid w:val="00A430D5"/>
    <w:rsid w:val="00A44C82"/>
    <w:rsid w:val="00A46795"/>
    <w:rsid w:val="00A4738D"/>
    <w:rsid w:val="00A47BF8"/>
    <w:rsid w:val="00A52FB8"/>
    <w:rsid w:val="00A54328"/>
    <w:rsid w:val="00A548A4"/>
    <w:rsid w:val="00A54D8A"/>
    <w:rsid w:val="00A555BA"/>
    <w:rsid w:val="00A57050"/>
    <w:rsid w:val="00A61054"/>
    <w:rsid w:val="00A611A4"/>
    <w:rsid w:val="00A615A5"/>
    <w:rsid w:val="00A62658"/>
    <w:rsid w:val="00A63E3A"/>
    <w:rsid w:val="00A640C5"/>
    <w:rsid w:val="00A64676"/>
    <w:rsid w:val="00A64804"/>
    <w:rsid w:val="00A64FDB"/>
    <w:rsid w:val="00A654BA"/>
    <w:rsid w:val="00A6734A"/>
    <w:rsid w:val="00A6770C"/>
    <w:rsid w:val="00A700A1"/>
    <w:rsid w:val="00A711E9"/>
    <w:rsid w:val="00A7219E"/>
    <w:rsid w:val="00A751D3"/>
    <w:rsid w:val="00A754E6"/>
    <w:rsid w:val="00A7668D"/>
    <w:rsid w:val="00A77125"/>
    <w:rsid w:val="00A77661"/>
    <w:rsid w:val="00A77DC2"/>
    <w:rsid w:val="00A80ED4"/>
    <w:rsid w:val="00A814B2"/>
    <w:rsid w:val="00A8192B"/>
    <w:rsid w:val="00A81938"/>
    <w:rsid w:val="00A8477D"/>
    <w:rsid w:val="00A85299"/>
    <w:rsid w:val="00A85E0D"/>
    <w:rsid w:val="00A85F53"/>
    <w:rsid w:val="00A8607C"/>
    <w:rsid w:val="00A86E25"/>
    <w:rsid w:val="00A87086"/>
    <w:rsid w:val="00A87905"/>
    <w:rsid w:val="00A9045F"/>
    <w:rsid w:val="00A908D8"/>
    <w:rsid w:val="00A913A8"/>
    <w:rsid w:val="00A915A3"/>
    <w:rsid w:val="00A92EE6"/>
    <w:rsid w:val="00A946C7"/>
    <w:rsid w:val="00A958A4"/>
    <w:rsid w:val="00A95A9E"/>
    <w:rsid w:val="00A96516"/>
    <w:rsid w:val="00A967C2"/>
    <w:rsid w:val="00A96A4B"/>
    <w:rsid w:val="00A96B95"/>
    <w:rsid w:val="00AA0A39"/>
    <w:rsid w:val="00AA14D3"/>
    <w:rsid w:val="00AA1E8E"/>
    <w:rsid w:val="00AA2584"/>
    <w:rsid w:val="00AA3ECC"/>
    <w:rsid w:val="00AA6077"/>
    <w:rsid w:val="00AA7B7B"/>
    <w:rsid w:val="00AA7D3A"/>
    <w:rsid w:val="00AB4B03"/>
    <w:rsid w:val="00AB6752"/>
    <w:rsid w:val="00AC0986"/>
    <w:rsid w:val="00AC1406"/>
    <w:rsid w:val="00AC193E"/>
    <w:rsid w:val="00AC2FC2"/>
    <w:rsid w:val="00AC3C33"/>
    <w:rsid w:val="00AC4069"/>
    <w:rsid w:val="00AC4692"/>
    <w:rsid w:val="00AC6095"/>
    <w:rsid w:val="00AC6AA9"/>
    <w:rsid w:val="00AC737F"/>
    <w:rsid w:val="00AD049C"/>
    <w:rsid w:val="00AD0A37"/>
    <w:rsid w:val="00AD0C89"/>
    <w:rsid w:val="00AD3258"/>
    <w:rsid w:val="00AD3367"/>
    <w:rsid w:val="00AD4E8C"/>
    <w:rsid w:val="00AD59BA"/>
    <w:rsid w:val="00AD5AE8"/>
    <w:rsid w:val="00AD65D3"/>
    <w:rsid w:val="00AD78AC"/>
    <w:rsid w:val="00AD7E7B"/>
    <w:rsid w:val="00AD7E86"/>
    <w:rsid w:val="00AE0D85"/>
    <w:rsid w:val="00AE2CFC"/>
    <w:rsid w:val="00AE3C6E"/>
    <w:rsid w:val="00AE4403"/>
    <w:rsid w:val="00AE47D8"/>
    <w:rsid w:val="00AE50AE"/>
    <w:rsid w:val="00AE5395"/>
    <w:rsid w:val="00AE722F"/>
    <w:rsid w:val="00AF06C3"/>
    <w:rsid w:val="00AF1499"/>
    <w:rsid w:val="00AF175C"/>
    <w:rsid w:val="00AF193F"/>
    <w:rsid w:val="00AF1F69"/>
    <w:rsid w:val="00AF238B"/>
    <w:rsid w:val="00AF3003"/>
    <w:rsid w:val="00AF5ADE"/>
    <w:rsid w:val="00AF6857"/>
    <w:rsid w:val="00AF7A3A"/>
    <w:rsid w:val="00B01EAE"/>
    <w:rsid w:val="00B03852"/>
    <w:rsid w:val="00B0516E"/>
    <w:rsid w:val="00B05536"/>
    <w:rsid w:val="00B05751"/>
    <w:rsid w:val="00B05CB8"/>
    <w:rsid w:val="00B05CE8"/>
    <w:rsid w:val="00B07FA6"/>
    <w:rsid w:val="00B1017A"/>
    <w:rsid w:val="00B11156"/>
    <w:rsid w:val="00B12C15"/>
    <w:rsid w:val="00B134BF"/>
    <w:rsid w:val="00B135EC"/>
    <w:rsid w:val="00B13909"/>
    <w:rsid w:val="00B14C13"/>
    <w:rsid w:val="00B16A00"/>
    <w:rsid w:val="00B16CE3"/>
    <w:rsid w:val="00B17FD5"/>
    <w:rsid w:val="00B20049"/>
    <w:rsid w:val="00B20569"/>
    <w:rsid w:val="00B20E1E"/>
    <w:rsid w:val="00B2138C"/>
    <w:rsid w:val="00B216AF"/>
    <w:rsid w:val="00B218F7"/>
    <w:rsid w:val="00B2467E"/>
    <w:rsid w:val="00B30C07"/>
    <w:rsid w:val="00B30DE9"/>
    <w:rsid w:val="00B318E6"/>
    <w:rsid w:val="00B340D0"/>
    <w:rsid w:val="00B35176"/>
    <w:rsid w:val="00B36949"/>
    <w:rsid w:val="00B375B1"/>
    <w:rsid w:val="00B4051B"/>
    <w:rsid w:val="00B41CCB"/>
    <w:rsid w:val="00B43032"/>
    <w:rsid w:val="00B43078"/>
    <w:rsid w:val="00B433E3"/>
    <w:rsid w:val="00B45460"/>
    <w:rsid w:val="00B45FE7"/>
    <w:rsid w:val="00B46120"/>
    <w:rsid w:val="00B47AA3"/>
    <w:rsid w:val="00B50546"/>
    <w:rsid w:val="00B50A83"/>
    <w:rsid w:val="00B5143B"/>
    <w:rsid w:val="00B52482"/>
    <w:rsid w:val="00B52FFE"/>
    <w:rsid w:val="00B53685"/>
    <w:rsid w:val="00B5413F"/>
    <w:rsid w:val="00B54458"/>
    <w:rsid w:val="00B54512"/>
    <w:rsid w:val="00B546C2"/>
    <w:rsid w:val="00B55744"/>
    <w:rsid w:val="00B55857"/>
    <w:rsid w:val="00B56284"/>
    <w:rsid w:val="00B6023F"/>
    <w:rsid w:val="00B603E2"/>
    <w:rsid w:val="00B60AF9"/>
    <w:rsid w:val="00B60E23"/>
    <w:rsid w:val="00B6395E"/>
    <w:rsid w:val="00B64339"/>
    <w:rsid w:val="00B648DC"/>
    <w:rsid w:val="00B672F1"/>
    <w:rsid w:val="00B67713"/>
    <w:rsid w:val="00B67B6A"/>
    <w:rsid w:val="00B70B99"/>
    <w:rsid w:val="00B70CB1"/>
    <w:rsid w:val="00B70E47"/>
    <w:rsid w:val="00B71738"/>
    <w:rsid w:val="00B72817"/>
    <w:rsid w:val="00B74A42"/>
    <w:rsid w:val="00B75982"/>
    <w:rsid w:val="00B768CC"/>
    <w:rsid w:val="00B77FA4"/>
    <w:rsid w:val="00B810B3"/>
    <w:rsid w:val="00B81B32"/>
    <w:rsid w:val="00B825A7"/>
    <w:rsid w:val="00B83C0C"/>
    <w:rsid w:val="00B84783"/>
    <w:rsid w:val="00B8483C"/>
    <w:rsid w:val="00B85735"/>
    <w:rsid w:val="00B85806"/>
    <w:rsid w:val="00B8615A"/>
    <w:rsid w:val="00B90469"/>
    <w:rsid w:val="00B909B4"/>
    <w:rsid w:val="00B90A04"/>
    <w:rsid w:val="00B91754"/>
    <w:rsid w:val="00B91798"/>
    <w:rsid w:val="00B921AA"/>
    <w:rsid w:val="00B921BC"/>
    <w:rsid w:val="00B940A8"/>
    <w:rsid w:val="00B94A1B"/>
    <w:rsid w:val="00B97A65"/>
    <w:rsid w:val="00BA07AC"/>
    <w:rsid w:val="00BA20F9"/>
    <w:rsid w:val="00BA28A7"/>
    <w:rsid w:val="00BA2F12"/>
    <w:rsid w:val="00BA3F35"/>
    <w:rsid w:val="00BA3F67"/>
    <w:rsid w:val="00BA5C03"/>
    <w:rsid w:val="00BA6B98"/>
    <w:rsid w:val="00BA6D74"/>
    <w:rsid w:val="00BA7CB6"/>
    <w:rsid w:val="00BB00CF"/>
    <w:rsid w:val="00BB0404"/>
    <w:rsid w:val="00BB1E3F"/>
    <w:rsid w:val="00BB2105"/>
    <w:rsid w:val="00BB3A9B"/>
    <w:rsid w:val="00BB3D4E"/>
    <w:rsid w:val="00BB5FDE"/>
    <w:rsid w:val="00BB6804"/>
    <w:rsid w:val="00BC2321"/>
    <w:rsid w:val="00BC36EC"/>
    <w:rsid w:val="00BC3852"/>
    <w:rsid w:val="00BC5CB6"/>
    <w:rsid w:val="00BC69D8"/>
    <w:rsid w:val="00BC7008"/>
    <w:rsid w:val="00BC7100"/>
    <w:rsid w:val="00BD068E"/>
    <w:rsid w:val="00BD20FB"/>
    <w:rsid w:val="00BD2646"/>
    <w:rsid w:val="00BD360C"/>
    <w:rsid w:val="00BD3CC7"/>
    <w:rsid w:val="00BD69FD"/>
    <w:rsid w:val="00BE19F9"/>
    <w:rsid w:val="00BE3811"/>
    <w:rsid w:val="00BE40FA"/>
    <w:rsid w:val="00BE41DF"/>
    <w:rsid w:val="00BE4282"/>
    <w:rsid w:val="00BE51C0"/>
    <w:rsid w:val="00BE63AD"/>
    <w:rsid w:val="00BE711F"/>
    <w:rsid w:val="00BE749A"/>
    <w:rsid w:val="00BF04EE"/>
    <w:rsid w:val="00BF34C2"/>
    <w:rsid w:val="00BF37C5"/>
    <w:rsid w:val="00BF432A"/>
    <w:rsid w:val="00BF4AF3"/>
    <w:rsid w:val="00BF69C2"/>
    <w:rsid w:val="00BF6DCE"/>
    <w:rsid w:val="00BF7ADB"/>
    <w:rsid w:val="00C0091D"/>
    <w:rsid w:val="00C01EF1"/>
    <w:rsid w:val="00C03D95"/>
    <w:rsid w:val="00C067E2"/>
    <w:rsid w:val="00C07E7A"/>
    <w:rsid w:val="00C07F6D"/>
    <w:rsid w:val="00C12A4A"/>
    <w:rsid w:val="00C12E0E"/>
    <w:rsid w:val="00C131E7"/>
    <w:rsid w:val="00C1435E"/>
    <w:rsid w:val="00C1487C"/>
    <w:rsid w:val="00C14B97"/>
    <w:rsid w:val="00C164E2"/>
    <w:rsid w:val="00C165A1"/>
    <w:rsid w:val="00C17199"/>
    <w:rsid w:val="00C204DF"/>
    <w:rsid w:val="00C206C3"/>
    <w:rsid w:val="00C20D95"/>
    <w:rsid w:val="00C21528"/>
    <w:rsid w:val="00C21ABA"/>
    <w:rsid w:val="00C21BE9"/>
    <w:rsid w:val="00C21D35"/>
    <w:rsid w:val="00C22152"/>
    <w:rsid w:val="00C235DE"/>
    <w:rsid w:val="00C238C8"/>
    <w:rsid w:val="00C2401A"/>
    <w:rsid w:val="00C24AEA"/>
    <w:rsid w:val="00C250B9"/>
    <w:rsid w:val="00C25188"/>
    <w:rsid w:val="00C25315"/>
    <w:rsid w:val="00C269CC"/>
    <w:rsid w:val="00C315C8"/>
    <w:rsid w:val="00C31D89"/>
    <w:rsid w:val="00C348FE"/>
    <w:rsid w:val="00C353CE"/>
    <w:rsid w:val="00C364D0"/>
    <w:rsid w:val="00C36759"/>
    <w:rsid w:val="00C36F45"/>
    <w:rsid w:val="00C42968"/>
    <w:rsid w:val="00C42BC8"/>
    <w:rsid w:val="00C5008D"/>
    <w:rsid w:val="00C53194"/>
    <w:rsid w:val="00C540F7"/>
    <w:rsid w:val="00C54611"/>
    <w:rsid w:val="00C54840"/>
    <w:rsid w:val="00C552BC"/>
    <w:rsid w:val="00C558A7"/>
    <w:rsid w:val="00C609B5"/>
    <w:rsid w:val="00C61C0F"/>
    <w:rsid w:val="00C61D15"/>
    <w:rsid w:val="00C65121"/>
    <w:rsid w:val="00C67605"/>
    <w:rsid w:val="00C70C71"/>
    <w:rsid w:val="00C70FC0"/>
    <w:rsid w:val="00C71BA1"/>
    <w:rsid w:val="00C73072"/>
    <w:rsid w:val="00C74480"/>
    <w:rsid w:val="00C755A4"/>
    <w:rsid w:val="00C75BEF"/>
    <w:rsid w:val="00C76955"/>
    <w:rsid w:val="00C77B79"/>
    <w:rsid w:val="00C80317"/>
    <w:rsid w:val="00C810EC"/>
    <w:rsid w:val="00C8137F"/>
    <w:rsid w:val="00C819D9"/>
    <w:rsid w:val="00C82638"/>
    <w:rsid w:val="00C82794"/>
    <w:rsid w:val="00C84642"/>
    <w:rsid w:val="00C854CB"/>
    <w:rsid w:val="00C85880"/>
    <w:rsid w:val="00C85CF1"/>
    <w:rsid w:val="00C86776"/>
    <w:rsid w:val="00C86AEA"/>
    <w:rsid w:val="00C86F07"/>
    <w:rsid w:val="00C87F4F"/>
    <w:rsid w:val="00C90C68"/>
    <w:rsid w:val="00C91148"/>
    <w:rsid w:val="00C93B71"/>
    <w:rsid w:val="00C93D1F"/>
    <w:rsid w:val="00C9518B"/>
    <w:rsid w:val="00C95D4E"/>
    <w:rsid w:val="00C95FB5"/>
    <w:rsid w:val="00CA2A5F"/>
    <w:rsid w:val="00CA3937"/>
    <w:rsid w:val="00CA5F5D"/>
    <w:rsid w:val="00CA69AA"/>
    <w:rsid w:val="00CA6D56"/>
    <w:rsid w:val="00CA7C2F"/>
    <w:rsid w:val="00CA7FC8"/>
    <w:rsid w:val="00CB0532"/>
    <w:rsid w:val="00CB2656"/>
    <w:rsid w:val="00CB45E7"/>
    <w:rsid w:val="00CB5134"/>
    <w:rsid w:val="00CB5285"/>
    <w:rsid w:val="00CB5549"/>
    <w:rsid w:val="00CB5C9A"/>
    <w:rsid w:val="00CB5FB3"/>
    <w:rsid w:val="00CB6E25"/>
    <w:rsid w:val="00CB7630"/>
    <w:rsid w:val="00CB7AC2"/>
    <w:rsid w:val="00CC1B55"/>
    <w:rsid w:val="00CC22D1"/>
    <w:rsid w:val="00CC244D"/>
    <w:rsid w:val="00CC26C6"/>
    <w:rsid w:val="00CC3967"/>
    <w:rsid w:val="00CC4FBE"/>
    <w:rsid w:val="00CC5D65"/>
    <w:rsid w:val="00CC7779"/>
    <w:rsid w:val="00CD0387"/>
    <w:rsid w:val="00CD1184"/>
    <w:rsid w:val="00CD1B0E"/>
    <w:rsid w:val="00CD227E"/>
    <w:rsid w:val="00CD2761"/>
    <w:rsid w:val="00CD33FE"/>
    <w:rsid w:val="00CD3C94"/>
    <w:rsid w:val="00CD488C"/>
    <w:rsid w:val="00CD4AB9"/>
    <w:rsid w:val="00CD5019"/>
    <w:rsid w:val="00CD51D9"/>
    <w:rsid w:val="00CD5462"/>
    <w:rsid w:val="00CD6456"/>
    <w:rsid w:val="00CD715F"/>
    <w:rsid w:val="00CE1666"/>
    <w:rsid w:val="00CE1ED2"/>
    <w:rsid w:val="00CE375E"/>
    <w:rsid w:val="00CE4595"/>
    <w:rsid w:val="00CE5D44"/>
    <w:rsid w:val="00CE6437"/>
    <w:rsid w:val="00CE6529"/>
    <w:rsid w:val="00CE66E2"/>
    <w:rsid w:val="00CE716A"/>
    <w:rsid w:val="00CF0A27"/>
    <w:rsid w:val="00CF1AA3"/>
    <w:rsid w:val="00CF440B"/>
    <w:rsid w:val="00CF5EF5"/>
    <w:rsid w:val="00CF6E3D"/>
    <w:rsid w:val="00CF7850"/>
    <w:rsid w:val="00CF7A5D"/>
    <w:rsid w:val="00D00968"/>
    <w:rsid w:val="00D01026"/>
    <w:rsid w:val="00D0103E"/>
    <w:rsid w:val="00D0279B"/>
    <w:rsid w:val="00D04F39"/>
    <w:rsid w:val="00D052F4"/>
    <w:rsid w:val="00D06035"/>
    <w:rsid w:val="00D06F13"/>
    <w:rsid w:val="00D11387"/>
    <w:rsid w:val="00D12660"/>
    <w:rsid w:val="00D12949"/>
    <w:rsid w:val="00D12CC5"/>
    <w:rsid w:val="00D131BB"/>
    <w:rsid w:val="00D13B77"/>
    <w:rsid w:val="00D1549D"/>
    <w:rsid w:val="00D15710"/>
    <w:rsid w:val="00D1621F"/>
    <w:rsid w:val="00D169FF"/>
    <w:rsid w:val="00D16DCE"/>
    <w:rsid w:val="00D176B7"/>
    <w:rsid w:val="00D20F10"/>
    <w:rsid w:val="00D21F84"/>
    <w:rsid w:val="00D23B80"/>
    <w:rsid w:val="00D23FC9"/>
    <w:rsid w:val="00D2492C"/>
    <w:rsid w:val="00D27683"/>
    <w:rsid w:val="00D27F41"/>
    <w:rsid w:val="00D36767"/>
    <w:rsid w:val="00D36A32"/>
    <w:rsid w:val="00D37762"/>
    <w:rsid w:val="00D37A79"/>
    <w:rsid w:val="00D4099C"/>
    <w:rsid w:val="00D4139C"/>
    <w:rsid w:val="00D442C4"/>
    <w:rsid w:val="00D44377"/>
    <w:rsid w:val="00D446E5"/>
    <w:rsid w:val="00D45495"/>
    <w:rsid w:val="00D45F5B"/>
    <w:rsid w:val="00D466D4"/>
    <w:rsid w:val="00D46C20"/>
    <w:rsid w:val="00D47027"/>
    <w:rsid w:val="00D47CA0"/>
    <w:rsid w:val="00D50D0F"/>
    <w:rsid w:val="00D51119"/>
    <w:rsid w:val="00D51420"/>
    <w:rsid w:val="00D51DB4"/>
    <w:rsid w:val="00D52661"/>
    <w:rsid w:val="00D527B0"/>
    <w:rsid w:val="00D5297E"/>
    <w:rsid w:val="00D531C5"/>
    <w:rsid w:val="00D5447C"/>
    <w:rsid w:val="00D54A27"/>
    <w:rsid w:val="00D54B58"/>
    <w:rsid w:val="00D54EE2"/>
    <w:rsid w:val="00D5553A"/>
    <w:rsid w:val="00D5598B"/>
    <w:rsid w:val="00D563E4"/>
    <w:rsid w:val="00D6135D"/>
    <w:rsid w:val="00D645E0"/>
    <w:rsid w:val="00D65D5E"/>
    <w:rsid w:val="00D66607"/>
    <w:rsid w:val="00D67715"/>
    <w:rsid w:val="00D67D94"/>
    <w:rsid w:val="00D67EAE"/>
    <w:rsid w:val="00D712E8"/>
    <w:rsid w:val="00D719F8"/>
    <w:rsid w:val="00D721A2"/>
    <w:rsid w:val="00D7333A"/>
    <w:rsid w:val="00D73E8D"/>
    <w:rsid w:val="00D74D7F"/>
    <w:rsid w:val="00D76968"/>
    <w:rsid w:val="00D77630"/>
    <w:rsid w:val="00D8493D"/>
    <w:rsid w:val="00D856CC"/>
    <w:rsid w:val="00D85FA9"/>
    <w:rsid w:val="00D86CB5"/>
    <w:rsid w:val="00D87324"/>
    <w:rsid w:val="00D9015F"/>
    <w:rsid w:val="00D92447"/>
    <w:rsid w:val="00D92BC9"/>
    <w:rsid w:val="00D93385"/>
    <w:rsid w:val="00D9473F"/>
    <w:rsid w:val="00D94894"/>
    <w:rsid w:val="00D94C9D"/>
    <w:rsid w:val="00D97BAF"/>
    <w:rsid w:val="00DA031D"/>
    <w:rsid w:val="00DA035C"/>
    <w:rsid w:val="00DA047D"/>
    <w:rsid w:val="00DA17A5"/>
    <w:rsid w:val="00DA1AE1"/>
    <w:rsid w:val="00DA2E57"/>
    <w:rsid w:val="00DA4E0D"/>
    <w:rsid w:val="00DA508B"/>
    <w:rsid w:val="00DA55B2"/>
    <w:rsid w:val="00DB018F"/>
    <w:rsid w:val="00DB02DB"/>
    <w:rsid w:val="00DB0636"/>
    <w:rsid w:val="00DB1A34"/>
    <w:rsid w:val="00DB2172"/>
    <w:rsid w:val="00DB31F7"/>
    <w:rsid w:val="00DB44D3"/>
    <w:rsid w:val="00DB4C2A"/>
    <w:rsid w:val="00DB53C4"/>
    <w:rsid w:val="00DB6223"/>
    <w:rsid w:val="00DB795F"/>
    <w:rsid w:val="00DC1123"/>
    <w:rsid w:val="00DC3ABA"/>
    <w:rsid w:val="00DC3ADF"/>
    <w:rsid w:val="00DC3CD1"/>
    <w:rsid w:val="00DC45FE"/>
    <w:rsid w:val="00DC4792"/>
    <w:rsid w:val="00DC4F6A"/>
    <w:rsid w:val="00DC5803"/>
    <w:rsid w:val="00DC671B"/>
    <w:rsid w:val="00DC69B5"/>
    <w:rsid w:val="00DC7B1D"/>
    <w:rsid w:val="00DD06C6"/>
    <w:rsid w:val="00DD1246"/>
    <w:rsid w:val="00DD146A"/>
    <w:rsid w:val="00DD309D"/>
    <w:rsid w:val="00DD3CFA"/>
    <w:rsid w:val="00DD4610"/>
    <w:rsid w:val="00DD5006"/>
    <w:rsid w:val="00DD7BD2"/>
    <w:rsid w:val="00DE1C41"/>
    <w:rsid w:val="00DE2A70"/>
    <w:rsid w:val="00DE494B"/>
    <w:rsid w:val="00DE4C66"/>
    <w:rsid w:val="00DE6309"/>
    <w:rsid w:val="00DE6796"/>
    <w:rsid w:val="00DF16C9"/>
    <w:rsid w:val="00DF33A9"/>
    <w:rsid w:val="00DF3C2C"/>
    <w:rsid w:val="00DF4413"/>
    <w:rsid w:val="00DF4517"/>
    <w:rsid w:val="00DF5199"/>
    <w:rsid w:val="00DF586D"/>
    <w:rsid w:val="00DF708F"/>
    <w:rsid w:val="00DF74CA"/>
    <w:rsid w:val="00E014B1"/>
    <w:rsid w:val="00E03B5F"/>
    <w:rsid w:val="00E042F1"/>
    <w:rsid w:val="00E06EF2"/>
    <w:rsid w:val="00E103D4"/>
    <w:rsid w:val="00E135B2"/>
    <w:rsid w:val="00E1361F"/>
    <w:rsid w:val="00E140F9"/>
    <w:rsid w:val="00E142D7"/>
    <w:rsid w:val="00E14862"/>
    <w:rsid w:val="00E14955"/>
    <w:rsid w:val="00E154B4"/>
    <w:rsid w:val="00E17012"/>
    <w:rsid w:val="00E178A6"/>
    <w:rsid w:val="00E20136"/>
    <w:rsid w:val="00E20DAC"/>
    <w:rsid w:val="00E218D7"/>
    <w:rsid w:val="00E24495"/>
    <w:rsid w:val="00E24C0A"/>
    <w:rsid w:val="00E26FD7"/>
    <w:rsid w:val="00E310A2"/>
    <w:rsid w:val="00E31FDA"/>
    <w:rsid w:val="00E33ACC"/>
    <w:rsid w:val="00E34420"/>
    <w:rsid w:val="00E345F7"/>
    <w:rsid w:val="00E37CF2"/>
    <w:rsid w:val="00E4089D"/>
    <w:rsid w:val="00E40BC0"/>
    <w:rsid w:val="00E40F3D"/>
    <w:rsid w:val="00E426F6"/>
    <w:rsid w:val="00E4313D"/>
    <w:rsid w:val="00E43886"/>
    <w:rsid w:val="00E44267"/>
    <w:rsid w:val="00E4456D"/>
    <w:rsid w:val="00E45A16"/>
    <w:rsid w:val="00E46594"/>
    <w:rsid w:val="00E478C2"/>
    <w:rsid w:val="00E50D90"/>
    <w:rsid w:val="00E515F2"/>
    <w:rsid w:val="00E521C4"/>
    <w:rsid w:val="00E523F9"/>
    <w:rsid w:val="00E53037"/>
    <w:rsid w:val="00E54757"/>
    <w:rsid w:val="00E55F7C"/>
    <w:rsid w:val="00E56074"/>
    <w:rsid w:val="00E57445"/>
    <w:rsid w:val="00E57D09"/>
    <w:rsid w:val="00E60287"/>
    <w:rsid w:val="00E61E24"/>
    <w:rsid w:val="00E62A2F"/>
    <w:rsid w:val="00E63704"/>
    <w:rsid w:val="00E639A0"/>
    <w:rsid w:val="00E650A3"/>
    <w:rsid w:val="00E6575A"/>
    <w:rsid w:val="00E65CEE"/>
    <w:rsid w:val="00E663F2"/>
    <w:rsid w:val="00E718BD"/>
    <w:rsid w:val="00E72109"/>
    <w:rsid w:val="00E72612"/>
    <w:rsid w:val="00E73921"/>
    <w:rsid w:val="00E761ED"/>
    <w:rsid w:val="00E768BC"/>
    <w:rsid w:val="00E76CA5"/>
    <w:rsid w:val="00E77424"/>
    <w:rsid w:val="00E779D8"/>
    <w:rsid w:val="00E77FCE"/>
    <w:rsid w:val="00E80A14"/>
    <w:rsid w:val="00E81D63"/>
    <w:rsid w:val="00E820F9"/>
    <w:rsid w:val="00E82296"/>
    <w:rsid w:val="00E823F2"/>
    <w:rsid w:val="00E829E2"/>
    <w:rsid w:val="00E87725"/>
    <w:rsid w:val="00E928F2"/>
    <w:rsid w:val="00E9373B"/>
    <w:rsid w:val="00E94374"/>
    <w:rsid w:val="00E94EAD"/>
    <w:rsid w:val="00E96C90"/>
    <w:rsid w:val="00EA0117"/>
    <w:rsid w:val="00EA5789"/>
    <w:rsid w:val="00EA6410"/>
    <w:rsid w:val="00EA6770"/>
    <w:rsid w:val="00EA6954"/>
    <w:rsid w:val="00EA698E"/>
    <w:rsid w:val="00EA69C2"/>
    <w:rsid w:val="00EB0B44"/>
    <w:rsid w:val="00EB1CB5"/>
    <w:rsid w:val="00EB24CD"/>
    <w:rsid w:val="00EB395B"/>
    <w:rsid w:val="00EB4C6A"/>
    <w:rsid w:val="00EB5DE5"/>
    <w:rsid w:val="00EB637C"/>
    <w:rsid w:val="00EB6A74"/>
    <w:rsid w:val="00EC058C"/>
    <w:rsid w:val="00EC0A56"/>
    <w:rsid w:val="00EC1B4D"/>
    <w:rsid w:val="00EC1F9E"/>
    <w:rsid w:val="00EC2484"/>
    <w:rsid w:val="00EC2988"/>
    <w:rsid w:val="00EC44E1"/>
    <w:rsid w:val="00EC5359"/>
    <w:rsid w:val="00EC5EAE"/>
    <w:rsid w:val="00EC65E2"/>
    <w:rsid w:val="00EC7E9A"/>
    <w:rsid w:val="00ED0048"/>
    <w:rsid w:val="00ED5248"/>
    <w:rsid w:val="00ED6738"/>
    <w:rsid w:val="00ED693D"/>
    <w:rsid w:val="00EE2E24"/>
    <w:rsid w:val="00EE394B"/>
    <w:rsid w:val="00EE39FE"/>
    <w:rsid w:val="00EE3AA3"/>
    <w:rsid w:val="00EE56AE"/>
    <w:rsid w:val="00EE630D"/>
    <w:rsid w:val="00EE7613"/>
    <w:rsid w:val="00EF038E"/>
    <w:rsid w:val="00EF0B2D"/>
    <w:rsid w:val="00EF13D3"/>
    <w:rsid w:val="00EF1F55"/>
    <w:rsid w:val="00EF2D95"/>
    <w:rsid w:val="00EF52A3"/>
    <w:rsid w:val="00EF7471"/>
    <w:rsid w:val="00EF7F1B"/>
    <w:rsid w:val="00F01F06"/>
    <w:rsid w:val="00F022CD"/>
    <w:rsid w:val="00F02818"/>
    <w:rsid w:val="00F03EF9"/>
    <w:rsid w:val="00F05BB3"/>
    <w:rsid w:val="00F07798"/>
    <w:rsid w:val="00F1046A"/>
    <w:rsid w:val="00F10B4C"/>
    <w:rsid w:val="00F11071"/>
    <w:rsid w:val="00F11286"/>
    <w:rsid w:val="00F1267C"/>
    <w:rsid w:val="00F143DB"/>
    <w:rsid w:val="00F177D9"/>
    <w:rsid w:val="00F20923"/>
    <w:rsid w:val="00F22787"/>
    <w:rsid w:val="00F237EC"/>
    <w:rsid w:val="00F23ACC"/>
    <w:rsid w:val="00F24890"/>
    <w:rsid w:val="00F24C01"/>
    <w:rsid w:val="00F269C6"/>
    <w:rsid w:val="00F33421"/>
    <w:rsid w:val="00F33D9B"/>
    <w:rsid w:val="00F40122"/>
    <w:rsid w:val="00F4018D"/>
    <w:rsid w:val="00F40D51"/>
    <w:rsid w:val="00F41229"/>
    <w:rsid w:val="00F4236A"/>
    <w:rsid w:val="00F42770"/>
    <w:rsid w:val="00F430C6"/>
    <w:rsid w:val="00F4333F"/>
    <w:rsid w:val="00F4399D"/>
    <w:rsid w:val="00F4412F"/>
    <w:rsid w:val="00F476DA"/>
    <w:rsid w:val="00F50338"/>
    <w:rsid w:val="00F51D8A"/>
    <w:rsid w:val="00F5259A"/>
    <w:rsid w:val="00F53DF0"/>
    <w:rsid w:val="00F54ACD"/>
    <w:rsid w:val="00F54C98"/>
    <w:rsid w:val="00F574E1"/>
    <w:rsid w:val="00F57803"/>
    <w:rsid w:val="00F57EA9"/>
    <w:rsid w:val="00F60F9D"/>
    <w:rsid w:val="00F61953"/>
    <w:rsid w:val="00F625D6"/>
    <w:rsid w:val="00F63B86"/>
    <w:rsid w:val="00F64B1D"/>
    <w:rsid w:val="00F64F45"/>
    <w:rsid w:val="00F66D7B"/>
    <w:rsid w:val="00F67AFA"/>
    <w:rsid w:val="00F71109"/>
    <w:rsid w:val="00F724DD"/>
    <w:rsid w:val="00F73E19"/>
    <w:rsid w:val="00F75731"/>
    <w:rsid w:val="00F75ED5"/>
    <w:rsid w:val="00F7689B"/>
    <w:rsid w:val="00F77571"/>
    <w:rsid w:val="00F77768"/>
    <w:rsid w:val="00F77868"/>
    <w:rsid w:val="00F82622"/>
    <w:rsid w:val="00F82DEA"/>
    <w:rsid w:val="00F833B8"/>
    <w:rsid w:val="00F8373A"/>
    <w:rsid w:val="00F84579"/>
    <w:rsid w:val="00F8537A"/>
    <w:rsid w:val="00F85B49"/>
    <w:rsid w:val="00F91541"/>
    <w:rsid w:val="00F91D35"/>
    <w:rsid w:val="00F925A7"/>
    <w:rsid w:val="00F9296A"/>
    <w:rsid w:val="00F92F6B"/>
    <w:rsid w:val="00F93518"/>
    <w:rsid w:val="00F93BD6"/>
    <w:rsid w:val="00F966E8"/>
    <w:rsid w:val="00F96DC5"/>
    <w:rsid w:val="00FA04F9"/>
    <w:rsid w:val="00FA2746"/>
    <w:rsid w:val="00FA4244"/>
    <w:rsid w:val="00FA5037"/>
    <w:rsid w:val="00FA514B"/>
    <w:rsid w:val="00FA560B"/>
    <w:rsid w:val="00FA6138"/>
    <w:rsid w:val="00FA7EB7"/>
    <w:rsid w:val="00FB2162"/>
    <w:rsid w:val="00FB460C"/>
    <w:rsid w:val="00FB4F9B"/>
    <w:rsid w:val="00FB53FC"/>
    <w:rsid w:val="00FC1CFE"/>
    <w:rsid w:val="00FC2926"/>
    <w:rsid w:val="00FC439D"/>
    <w:rsid w:val="00FC4646"/>
    <w:rsid w:val="00FC49D1"/>
    <w:rsid w:val="00FC50C1"/>
    <w:rsid w:val="00FC6A3D"/>
    <w:rsid w:val="00FC6B7B"/>
    <w:rsid w:val="00FC7263"/>
    <w:rsid w:val="00FC795A"/>
    <w:rsid w:val="00FC79DF"/>
    <w:rsid w:val="00FD05D1"/>
    <w:rsid w:val="00FD081E"/>
    <w:rsid w:val="00FD2EEA"/>
    <w:rsid w:val="00FD3320"/>
    <w:rsid w:val="00FD33AD"/>
    <w:rsid w:val="00FD3C89"/>
    <w:rsid w:val="00FD6230"/>
    <w:rsid w:val="00FD6608"/>
    <w:rsid w:val="00FD6ABC"/>
    <w:rsid w:val="00FD7117"/>
    <w:rsid w:val="00FE08DE"/>
    <w:rsid w:val="00FE0C87"/>
    <w:rsid w:val="00FE110D"/>
    <w:rsid w:val="00FE1A7E"/>
    <w:rsid w:val="00FE3464"/>
    <w:rsid w:val="00FE3910"/>
    <w:rsid w:val="00FE413D"/>
    <w:rsid w:val="00FE4282"/>
    <w:rsid w:val="00FE44B5"/>
    <w:rsid w:val="00FE6138"/>
    <w:rsid w:val="00FE6E5A"/>
    <w:rsid w:val="00FE78AC"/>
    <w:rsid w:val="00FE79D3"/>
    <w:rsid w:val="00FF138A"/>
    <w:rsid w:val="00FF3147"/>
    <w:rsid w:val="00FF65D1"/>
    <w:rsid w:val="00FF68AD"/>
    <w:rsid w:val="02AC9ED6"/>
    <w:rsid w:val="05831B76"/>
    <w:rsid w:val="0EDEB2BF"/>
    <w:rsid w:val="123AC54C"/>
    <w:rsid w:val="1282AB56"/>
    <w:rsid w:val="1446021C"/>
    <w:rsid w:val="1910BC6B"/>
    <w:rsid w:val="19B5CAE4"/>
    <w:rsid w:val="19CBCB18"/>
    <w:rsid w:val="1A45D731"/>
    <w:rsid w:val="1B152859"/>
    <w:rsid w:val="1BC5234D"/>
    <w:rsid w:val="1D60F3AE"/>
    <w:rsid w:val="20989470"/>
    <w:rsid w:val="25362904"/>
    <w:rsid w:val="267B258F"/>
    <w:rsid w:val="3C3F5512"/>
    <w:rsid w:val="4905D6F9"/>
    <w:rsid w:val="53E8623C"/>
    <w:rsid w:val="560448A8"/>
    <w:rsid w:val="6065D6DD"/>
    <w:rsid w:val="65E942F4"/>
    <w:rsid w:val="66FD8625"/>
    <w:rsid w:val="681FDA31"/>
    <w:rsid w:val="6ABCB417"/>
    <w:rsid w:val="6C552890"/>
    <w:rsid w:val="6E49BD51"/>
    <w:rsid w:val="710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511E"/>
  <w15:docId w15:val="{1A205C08-7B76-4983-ABCD-DCA033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8C2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Hyperlink">
    <w:name w:val="Hyperlink"/>
    <w:basedOn w:val="DefaultParagraphFont"/>
    <w:unhideWhenUsed/>
    <w:rsid w:val="00604F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F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553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3BA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3BA"/>
    <w:rPr>
      <w:rFonts w:ascii="Arial" w:hAnsi="Arial" w:cs="Times"/>
      <w:b/>
      <w:bCs/>
      <w:lang w:eastAsia="en-GB"/>
    </w:rPr>
  </w:style>
  <w:style w:type="paragraph" w:customStyle="1" w:styleId="Body">
    <w:name w:val="Body"/>
    <w:rsid w:val="002B733A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BCWGtext">
    <w:name w:val="NBCWG text"/>
    <w:basedOn w:val="Normal"/>
    <w:link w:val="NBCWGtextChar"/>
    <w:qFormat/>
    <w:rsid w:val="002B733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NZ"/>
    </w:rPr>
  </w:style>
  <w:style w:type="character" w:customStyle="1" w:styleId="NBCWGtextChar">
    <w:name w:val="NBCWG text Char"/>
    <w:basedOn w:val="DefaultParagraphFont"/>
    <w:link w:val="NBCWGtext"/>
    <w:rsid w:val="002B733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MBCWGheading1">
    <w:name w:val="MBCWG heading 1"/>
    <w:basedOn w:val="Normal"/>
    <w:link w:val="MBCWGheading1Char"/>
    <w:autoRedefine/>
    <w:qFormat/>
    <w:rsid w:val="00D23FC9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 w:themeColor="text1"/>
      <w:sz w:val="22"/>
      <w:szCs w:val="22"/>
      <w:u w:color="000000"/>
      <w:bdr w:val="nil"/>
      <w:lang w:eastAsia="en-NZ"/>
    </w:rPr>
  </w:style>
  <w:style w:type="character" w:customStyle="1" w:styleId="MBCWGheading1Char">
    <w:name w:val="MBCWG heading 1 Char"/>
    <w:basedOn w:val="DefaultParagraphFont"/>
    <w:link w:val="MBCWGheading1"/>
    <w:rsid w:val="00D23FC9"/>
    <w:rPr>
      <w:rFonts w:ascii="Calibri" w:eastAsia="Calibri" w:hAnsi="Calibri" w:cs="Calibri"/>
      <w:color w:val="000000" w:themeColor="text1"/>
      <w:sz w:val="22"/>
      <w:szCs w:val="22"/>
      <w:u w:color="000000"/>
      <w:bdr w:val="nil"/>
    </w:rPr>
  </w:style>
  <w:style w:type="paragraph" w:customStyle="1" w:styleId="MOHBodyTExt">
    <w:name w:val="MOH Body TExt"/>
    <w:link w:val="MOHBodyTExtChar"/>
    <w:rsid w:val="00324E50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MOHBodyTExtChar">
    <w:name w:val="MOH Body TExt Char"/>
    <w:basedOn w:val="DefaultParagraphFont"/>
    <w:link w:val="MOHBodyTExt"/>
    <w:rsid w:val="00324E5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Default">
    <w:name w:val="Default"/>
    <w:rsid w:val="00B43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85841"/>
  </w:style>
  <w:style w:type="paragraph" w:customStyle="1" w:styleId="paragraph">
    <w:name w:val="paragraph"/>
    <w:basedOn w:val="Normal"/>
    <w:rsid w:val="00985841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eop">
    <w:name w:val="eop"/>
    <w:basedOn w:val="DefaultParagraphFont"/>
    <w:rsid w:val="00985841"/>
  </w:style>
  <w:style w:type="character" w:styleId="UnresolvedMention">
    <w:name w:val="Unresolved Mention"/>
    <w:basedOn w:val="DefaultParagraphFont"/>
    <w:uiPriority w:val="99"/>
    <w:semiHidden/>
    <w:unhideWhenUsed/>
    <w:rsid w:val="001E5E6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46024"/>
    <w:rPr>
      <w:rFonts w:ascii="Georgia" w:hAnsi="Georgia" w:cs="Times"/>
      <w:b/>
      <w:szCs w:val="24"/>
      <w:lang w:eastAsia="en-GB"/>
    </w:rPr>
  </w:style>
  <w:style w:type="paragraph" w:styleId="Revision">
    <w:name w:val="Revision"/>
    <w:hidden/>
    <w:uiPriority w:val="99"/>
    <w:semiHidden/>
    <w:rsid w:val="00570234"/>
    <w:rPr>
      <w:rFonts w:ascii="Arial" w:hAnsi="Arial" w:cs="Time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7ED2DEF3E8249A49BA3E5FC4B48A0" ma:contentTypeVersion="12" ma:contentTypeDescription="Create a new document." ma:contentTypeScope="" ma:versionID="1636fcab27739af348dfebc4e697981a">
  <xsd:schema xmlns:xsd="http://www.w3.org/2001/XMLSchema" xmlns:xs="http://www.w3.org/2001/XMLSchema" xmlns:p="http://schemas.microsoft.com/office/2006/metadata/properties" xmlns:ns2="495350a1-fbc6-4c48-8b9f-1b2a558fdfe3" xmlns:ns3="42914266-ddfd-427e-aaf8-1eed68545fe0" targetNamespace="http://schemas.microsoft.com/office/2006/metadata/properties" ma:root="true" ma:fieldsID="e96bf9cf6fb2ab952d03c8e18c7589ea" ns2:_="" ns3:_="">
    <xsd:import namespace="495350a1-fbc6-4c48-8b9f-1b2a558fdfe3"/>
    <xsd:import namespace="42914266-ddfd-427e-aaf8-1eed68545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50a1-fbc6-4c48-8b9f-1b2a558f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4266-ddfd-427e-aaf8-1eed68545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04B50-003D-4357-A07E-F7EF2CC7A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61748C-B031-4D6C-A592-2CD397C88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50a1-fbc6-4c48-8b9f-1b2a558fdfe3"/>
    <ds:schemaRef ds:uri="42914266-ddfd-427e-aaf8-1eed68545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2188</Words>
  <Characters>11867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Elena Saunders</cp:lastModifiedBy>
  <cp:revision>3</cp:revision>
  <cp:lastPrinted>2020-11-18T20:35:00Z</cp:lastPrinted>
  <dcterms:created xsi:type="dcterms:W3CDTF">2023-02-24T03:15:00Z</dcterms:created>
  <dcterms:modified xsi:type="dcterms:W3CDTF">2023-02-24T03:15:00Z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0x0101001666BBFF82759F488643FBA3C49367F4</vt:lpwstr>
  </property>
</Properties>
</file>