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6C16E68D" w:rsidR="00304DD0" w:rsidRPr="009851AE" w:rsidRDefault="00304DD0" w:rsidP="009B1A14">
      <w:pPr>
        <w:pStyle w:val="Heading1"/>
      </w:pPr>
      <w:r w:rsidRPr="009851AE">
        <w:rPr>
          <w:noProof/>
          <w:lang w:eastAsia="en-NZ"/>
        </w:rPr>
        <w:drawing>
          <wp:inline distT="0" distB="0" distL="0" distR="0" wp14:anchorId="05599ED2" wp14:editId="4597B32C">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00461B">
      <w:pPr>
        <w:rPr>
          <w:rFonts w:ascii="Calibri" w:hAnsi="Calibri" w:cs="Calibri"/>
          <w:b/>
          <w:sz w:val="48"/>
          <w:szCs w:val="48"/>
        </w:rPr>
      </w:pPr>
      <w:r w:rsidRPr="009851AE">
        <w:rPr>
          <w:rFonts w:ascii="Calibri" w:hAnsi="Calibri" w:cs="Calibri"/>
          <w:b/>
          <w:sz w:val="48"/>
          <w:szCs w:val="48"/>
        </w:rPr>
        <w:t>Minutes</w:t>
      </w:r>
    </w:p>
    <w:p w14:paraId="0A0DEE84" w14:textId="70E57775" w:rsidR="00C235DE" w:rsidRPr="009851AE" w:rsidRDefault="00DE23A6" w:rsidP="0000461B">
      <w:pPr>
        <w:rPr>
          <w:rFonts w:ascii="Calibri" w:hAnsi="Calibri" w:cs="Calibri"/>
          <w:sz w:val="48"/>
          <w:szCs w:val="48"/>
        </w:rPr>
      </w:pPr>
      <w:r>
        <w:rPr>
          <w:rFonts w:ascii="Calibri" w:hAnsi="Calibri" w:cs="Calibri"/>
          <w:sz w:val="48"/>
          <w:szCs w:val="48"/>
        </w:rPr>
        <w:t>Radiation Oncology</w:t>
      </w:r>
      <w:r w:rsidR="002B733A" w:rsidRPr="009851AE">
        <w:rPr>
          <w:rFonts w:ascii="Calibri" w:hAnsi="Calibri" w:cs="Calibri"/>
          <w:sz w:val="48"/>
          <w:szCs w:val="48"/>
        </w:rPr>
        <w:t xml:space="preserve"> Working Group (</w:t>
      </w:r>
      <w:r>
        <w:rPr>
          <w:rFonts w:ascii="Calibri" w:hAnsi="Calibri" w:cs="Calibri"/>
          <w:sz w:val="48"/>
          <w:szCs w:val="48"/>
        </w:rPr>
        <w:t>RO</w:t>
      </w:r>
      <w:r w:rsidR="002B733A" w:rsidRPr="009851AE">
        <w:rPr>
          <w:rFonts w:ascii="Calibri" w:hAnsi="Calibri" w:cs="Calibri"/>
          <w:sz w:val="48"/>
          <w:szCs w:val="48"/>
        </w:rPr>
        <w:t>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006665" w:rsidRPr="001E3694" w14:paraId="1905C67A" w14:textId="77777777" w:rsidTr="0008411D">
        <w:tc>
          <w:tcPr>
            <w:tcW w:w="1276" w:type="dxa"/>
            <w:tcBorders>
              <w:bottom w:val="single" w:sz="18" w:space="0" w:color="3B5149"/>
            </w:tcBorders>
          </w:tcPr>
          <w:p w14:paraId="64635F08" w14:textId="77777777" w:rsidR="00006665" w:rsidRPr="001E3694" w:rsidRDefault="00006665" w:rsidP="0000461B">
            <w:pPr>
              <w:pStyle w:val="TableText"/>
              <w:rPr>
                <w:rFonts w:ascii="Calibri" w:hAnsi="Calibri" w:cs="Calibri"/>
                <w:b/>
                <w:sz w:val="20"/>
                <w:szCs w:val="20"/>
              </w:rPr>
            </w:pPr>
            <w:r w:rsidRPr="001E3694">
              <w:rPr>
                <w:rFonts w:ascii="Calibri" w:hAnsi="Calibri" w:cs="Calibri"/>
                <w:b/>
                <w:sz w:val="20"/>
                <w:szCs w:val="20"/>
              </w:rPr>
              <w:t>Date:</w:t>
            </w:r>
          </w:p>
        </w:tc>
        <w:tc>
          <w:tcPr>
            <w:tcW w:w="8624" w:type="dxa"/>
            <w:tcBorders>
              <w:bottom w:val="single" w:sz="18" w:space="0" w:color="3B5149"/>
            </w:tcBorders>
          </w:tcPr>
          <w:p w14:paraId="5341A939" w14:textId="164D7E67" w:rsidR="00006665" w:rsidRPr="001E3694" w:rsidRDefault="0046392B" w:rsidP="0000461B">
            <w:pPr>
              <w:pStyle w:val="TableText"/>
              <w:rPr>
                <w:rFonts w:ascii="Calibri" w:hAnsi="Calibri" w:cs="Calibri"/>
                <w:sz w:val="20"/>
                <w:szCs w:val="20"/>
              </w:rPr>
            </w:pPr>
            <w:r w:rsidRPr="001E3694">
              <w:rPr>
                <w:rFonts w:ascii="Calibri" w:hAnsi="Calibri" w:cs="Calibri"/>
                <w:sz w:val="20"/>
                <w:szCs w:val="20"/>
              </w:rPr>
              <w:t xml:space="preserve">Tuesday </w:t>
            </w:r>
            <w:r w:rsidR="00C272FE">
              <w:rPr>
                <w:rFonts w:ascii="Calibri" w:hAnsi="Calibri" w:cs="Calibri"/>
                <w:sz w:val="20"/>
                <w:szCs w:val="20"/>
              </w:rPr>
              <w:t>3</w:t>
            </w:r>
            <w:r w:rsidR="00C272FE" w:rsidRPr="00C272FE">
              <w:rPr>
                <w:rFonts w:ascii="Calibri" w:hAnsi="Calibri" w:cs="Calibri"/>
                <w:sz w:val="20"/>
                <w:szCs w:val="20"/>
                <w:vertAlign w:val="superscript"/>
              </w:rPr>
              <w:t>rd</w:t>
            </w:r>
            <w:r w:rsidR="00C272FE">
              <w:rPr>
                <w:rFonts w:ascii="Calibri" w:hAnsi="Calibri" w:cs="Calibri"/>
                <w:sz w:val="20"/>
                <w:szCs w:val="20"/>
              </w:rPr>
              <w:t xml:space="preserve"> August</w:t>
            </w:r>
            <w:r w:rsidR="00834718" w:rsidRPr="001E3694">
              <w:rPr>
                <w:rFonts w:ascii="Calibri" w:hAnsi="Calibri" w:cs="Calibri"/>
                <w:sz w:val="20"/>
                <w:szCs w:val="20"/>
              </w:rPr>
              <w:t xml:space="preserve"> </w:t>
            </w:r>
            <w:r w:rsidR="002B733A" w:rsidRPr="001E3694">
              <w:rPr>
                <w:rFonts w:ascii="Calibri" w:hAnsi="Calibri" w:cs="Calibri"/>
                <w:sz w:val="20"/>
                <w:szCs w:val="20"/>
              </w:rPr>
              <w:t>202</w:t>
            </w:r>
            <w:r w:rsidR="002A5C82" w:rsidRPr="001E3694">
              <w:rPr>
                <w:rFonts w:ascii="Calibri" w:hAnsi="Calibri" w:cs="Calibri"/>
                <w:sz w:val="20"/>
                <w:szCs w:val="20"/>
              </w:rPr>
              <w:t>2</w:t>
            </w:r>
          </w:p>
        </w:tc>
      </w:tr>
      <w:tr w:rsidR="001F292F" w:rsidRPr="001E3694" w14:paraId="7FEAB304" w14:textId="77777777" w:rsidTr="0008411D">
        <w:tc>
          <w:tcPr>
            <w:tcW w:w="1276" w:type="dxa"/>
            <w:tcBorders>
              <w:top w:val="single" w:sz="18" w:space="0" w:color="3B5149"/>
              <w:bottom w:val="single" w:sz="18" w:space="0" w:color="3B5149"/>
            </w:tcBorders>
          </w:tcPr>
          <w:p w14:paraId="0D9BF6D6"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Time:</w:t>
            </w:r>
          </w:p>
        </w:tc>
        <w:tc>
          <w:tcPr>
            <w:tcW w:w="8624" w:type="dxa"/>
            <w:tcBorders>
              <w:top w:val="single" w:sz="18" w:space="0" w:color="3B5149"/>
              <w:bottom w:val="single" w:sz="18" w:space="0" w:color="3B5149"/>
            </w:tcBorders>
          </w:tcPr>
          <w:p w14:paraId="33593248" w14:textId="0EEC2805" w:rsidR="001F292F" w:rsidRPr="001E3694" w:rsidRDefault="00C272FE" w:rsidP="0000461B">
            <w:pPr>
              <w:pStyle w:val="TableText"/>
              <w:rPr>
                <w:rFonts w:ascii="Calibri" w:hAnsi="Calibri" w:cs="Calibri"/>
                <w:sz w:val="20"/>
                <w:szCs w:val="20"/>
              </w:rPr>
            </w:pPr>
            <w:r>
              <w:rPr>
                <w:rFonts w:ascii="Calibri" w:hAnsi="Calibri" w:cs="Calibri"/>
                <w:sz w:val="20"/>
                <w:szCs w:val="20"/>
              </w:rPr>
              <w:t>9:30am to 3:30pm</w:t>
            </w:r>
          </w:p>
        </w:tc>
      </w:tr>
      <w:tr w:rsidR="001F292F" w:rsidRPr="001E3694" w14:paraId="60947053" w14:textId="77777777" w:rsidTr="0008411D">
        <w:tc>
          <w:tcPr>
            <w:tcW w:w="1276" w:type="dxa"/>
            <w:tcBorders>
              <w:top w:val="single" w:sz="18" w:space="0" w:color="3B5149"/>
              <w:bottom w:val="single" w:sz="18" w:space="0" w:color="3B5149"/>
            </w:tcBorders>
          </w:tcPr>
          <w:p w14:paraId="69E2AFDD"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Location:</w:t>
            </w:r>
          </w:p>
        </w:tc>
        <w:tc>
          <w:tcPr>
            <w:tcW w:w="8624" w:type="dxa"/>
            <w:tcBorders>
              <w:top w:val="single" w:sz="18" w:space="0" w:color="3B5149"/>
              <w:bottom w:val="single" w:sz="18" w:space="0" w:color="3B5149"/>
            </w:tcBorders>
          </w:tcPr>
          <w:p w14:paraId="3881A49A" w14:textId="5ED8BBB1" w:rsidR="001F292F" w:rsidRPr="00C272FE" w:rsidRDefault="00C272FE" w:rsidP="0000461B">
            <w:pPr>
              <w:pStyle w:val="TableText"/>
              <w:rPr>
                <w:rFonts w:asciiTheme="minorHAnsi" w:hAnsiTheme="minorHAnsi" w:cstheme="minorHAnsi"/>
                <w:sz w:val="20"/>
                <w:szCs w:val="20"/>
              </w:rPr>
            </w:pPr>
            <w:r w:rsidRPr="00C272FE">
              <w:rPr>
                <w:rStyle w:val="normaltextrun"/>
                <w:rFonts w:asciiTheme="minorHAnsi" w:hAnsiTheme="minorHAnsi" w:cstheme="minorHAnsi"/>
                <w:color w:val="000000"/>
                <w:sz w:val="20"/>
                <w:szCs w:val="20"/>
                <w:shd w:val="clear" w:color="auto" w:fill="FFFFFF"/>
              </w:rPr>
              <w:t>Rydges Wellington Airport, 28 Stewart Duff Drive, Rongotai, Wellington</w:t>
            </w:r>
            <w:r w:rsidRPr="00C272FE">
              <w:rPr>
                <w:rStyle w:val="eop"/>
                <w:rFonts w:asciiTheme="minorHAnsi" w:hAnsiTheme="minorHAnsi" w:cstheme="minorHAnsi"/>
                <w:color w:val="000000"/>
                <w:sz w:val="20"/>
                <w:szCs w:val="20"/>
                <w:shd w:val="clear" w:color="auto" w:fill="FFFFFF"/>
              </w:rPr>
              <w:t> </w:t>
            </w:r>
          </w:p>
        </w:tc>
      </w:tr>
      <w:tr w:rsidR="001F292F" w:rsidRPr="001E3694" w14:paraId="22AECD49" w14:textId="77777777" w:rsidTr="0008411D">
        <w:tc>
          <w:tcPr>
            <w:tcW w:w="1276" w:type="dxa"/>
            <w:tcBorders>
              <w:top w:val="single" w:sz="18" w:space="0" w:color="3B5149"/>
              <w:bottom w:val="single" w:sz="18" w:space="0" w:color="3B5149"/>
            </w:tcBorders>
          </w:tcPr>
          <w:p w14:paraId="39A60BD3"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Chair:</w:t>
            </w:r>
          </w:p>
        </w:tc>
        <w:tc>
          <w:tcPr>
            <w:tcW w:w="8624" w:type="dxa"/>
            <w:tcBorders>
              <w:top w:val="single" w:sz="18" w:space="0" w:color="3B5149"/>
              <w:bottom w:val="single" w:sz="18" w:space="0" w:color="3B5149"/>
            </w:tcBorders>
          </w:tcPr>
          <w:p w14:paraId="241A499F" w14:textId="022F65CD" w:rsidR="0046392B" w:rsidRPr="001E3694" w:rsidRDefault="0046392B" w:rsidP="0046392B">
            <w:pPr>
              <w:rPr>
                <w:rFonts w:asciiTheme="minorHAnsi" w:hAnsiTheme="minorHAnsi" w:cstheme="minorHAnsi"/>
                <w:sz w:val="20"/>
                <w:szCs w:val="20"/>
                <w:u w:color="000000"/>
                <w:lang w:eastAsia="en-NZ"/>
              </w:rPr>
            </w:pPr>
            <w:r w:rsidRPr="001E3694">
              <w:rPr>
                <w:rFonts w:asciiTheme="minorHAnsi" w:hAnsiTheme="minorHAnsi" w:cstheme="minorHAnsi"/>
                <w:sz w:val="20"/>
                <w:szCs w:val="20"/>
                <w:u w:color="000000"/>
                <w:lang w:eastAsia="en-NZ"/>
              </w:rPr>
              <w:t xml:space="preserve">Claire Hardie, Radiation Oncologist, MidCentral </w:t>
            </w:r>
          </w:p>
          <w:p w14:paraId="3220782B" w14:textId="6C661AAD" w:rsidR="001F292F" w:rsidRPr="001E3694" w:rsidRDefault="001F292F" w:rsidP="0000461B">
            <w:pPr>
              <w:rPr>
                <w:rFonts w:ascii="Calibri" w:hAnsi="Calibri" w:cs="Calibri"/>
                <w:sz w:val="20"/>
                <w:szCs w:val="20"/>
              </w:rPr>
            </w:pPr>
          </w:p>
        </w:tc>
      </w:tr>
      <w:tr w:rsidR="005E264E" w:rsidRPr="001E3694" w14:paraId="7C84CC3A" w14:textId="77777777" w:rsidTr="0008411D">
        <w:tc>
          <w:tcPr>
            <w:tcW w:w="1276" w:type="dxa"/>
            <w:tcBorders>
              <w:top w:val="single" w:sz="18" w:space="0" w:color="3B5149"/>
              <w:bottom w:val="single" w:sz="18" w:space="0" w:color="3B5149"/>
            </w:tcBorders>
          </w:tcPr>
          <w:p w14:paraId="5C9EE50B" w14:textId="6AE0B70F" w:rsidR="005E264E" w:rsidRPr="001E3694" w:rsidRDefault="0008411D" w:rsidP="0000461B">
            <w:pPr>
              <w:pStyle w:val="TableText"/>
              <w:rPr>
                <w:rFonts w:ascii="Calibri" w:hAnsi="Calibri" w:cs="Calibri"/>
                <w:b/>
                <w:sz w:val="20"/>
                <w:szCs w:val="20"/>
              </w:rPr>
            </w:pPr>
            <w:r w:rsidRPr="001E3694">
              <w:rPr>
                <w:rFonts w:ascii="Calibri" w:hAnsi="Calibri" w:cs="Calibri"/>
                <w:b/>
                <w:sz w:val="20"/>
                <w:szCs w:val="20"/>
              </w:rPr>
              <w:t>Attendees</w:t>
            </w:r>
            <w:r w:rsidR="005E264E" w:rsidRPr="001E3694">
              <w:rPr>
                <w:rFonts w:ascii="Calibri" w:hAnsi="Calibri" w:cs="Calibri"/>
                <w:b/>
                <w:sz w:val="20"/>
                <w:szCs w:val="20"/>
              </w:rPr>
              <w:t>:</w:t>
            </w:r>
          </w:p>
        </w:tc>
        <w:tc>
          <w:tcPr>
            <w:tcW w:w="8624" w:type="dxa"/>
            <w:tcBorders>
              <w:top w:val="single" w:sz="18" w:space="0" w:color="3B5149"/>
              <w:bottom w:val="single" w:sz="18" w:space="0" w:color="3B5149"/>
            </w:tcBorders>
          </w:tcPr>
          <w:p w14:paraId="370BC1D5" w14:textId="78FFC636" w:rsidR="00C272FE" w:rsidRPr="00C272FE" w:rsidRDefault="00C272FE" w:rsidP="00D64779">
            <w:pPr>
              <w:pStyle w:val="paragraph"/>
              <w:spacing w:before="0" w:beforeAutospacing="0" w:after="0" w:afterAutospacing="0"/>
              <w:textAlignment w:val="baseline"/>
              <w:rPr>
                <w:rFonts w:asciiTheme="minorHAnsi" w:hAnsiTheme="minorHAnsi" w:cstheme="minorHAnsi"/>
                <w:sz w:val="20"/>
                <w:szCs w:val="20"/>
                <w:u w:color="000000"/>
              </w:rPr>
            </w:pPr>
            <w:r w:rsidRPr="00C272FE">
              <w:rPr>
                <w:rStyle w:val="normaltextrun"/>
                <w:rFonts w:asciiTheme="minorHAnsi" w:hAnsiTheme="minorHAnsi" w:cstheme="minorHAnsi"/>
                <w:sz w:val="20"/>
                <w:szCs w:val="20"/>
              </w:rPr>
              <w:t xml:space="preserve">Aaron Phillips, Radiation Therapist, MidCentral </w:t>
            </w:r>
            <w:r w:rsidRPr="00C272FE">
              <w:rPr>
                <w:rStyle w:val="scxw214875803"/>
                <w:rFonts w:asciiTheme="minorHAnsi" w:hAnsiTheme="minorHAnsi" w:cstheme="minorHAnsi"/>
                <w:sz w:val="20"/>
                <w:szCs w:val="20"/>
              </w:rPr>
              <w:t> </w:t>
            </w:r>
          </w:p>
          <w:p w14:paraId="59A59173" w14:textId="5E712E58" w:rsidR="00D64779" w:rsidRPr="00C272FE" w:rsidRDefault="00D64779" w:rsidP="00D64779">
            <w:pPr>
              <w:pStyle w:val="paragraph"/>
              <w:spacing w:before="0" w:beforeAutospacing="0" w:after="0" w:afterAutospacing="0"/>
              <w:textAlignment w:val="baseline"/>
              <w:rPr>
                <w:rFonts w:asciiTheme="minorHAnsi" w:hAnsiTheme="minorHAnsi" w:cstheme="minorHAnsi"/>
                <w:sz w:val="20"/>
                <w:szCs w:val="20"/>
              </w:rPr>
            </w:pPr>
            <w:r w:rsidRPr="00C272FE">
              <w:rPr>
                <w:rFonts w:asciiTheme="minorHAnsi" w:hAnsiTheme="minorHAnsi" w:cstheme="minorHAnsi"/>
                <w:sz w:val="20"/>
                <w:szCs w:val="20"/>
                <w:u w:color="000000"/>
              </w:rPr>
              <w:t xml:space="preserve">Aimee Bourke, </w:t>
            </w:r>
            <w:r w:rsidR="00140C5E" w:rsidRPr="00C272FE">
              <w:rPr>
                <w:rStyle w:val="normaltextrun"/>
                <w:rFonts w:asciiTheme="minorHAnsi" w:hAnsiTheme="minorHAnsi" w:cstheme="minorHAnsi"/>
                <w:sz w:val="20"/>
                <w:szCs w:val="20"/>
              </w:rPr>
              <w:t>General Manager</w:t>
            </w:r>
            <w:r w:rsidRPr="00C272FE">
              <w:rPr>
                <w:rStyle w:val="normaltextrun"/>
                <w:rFonts w:asciiTheme="minorHAnsi" w:hAnsiTheme="minorHAnsi" w:cstheme="minorHAnsi"/>
                <w:sz w:val="20"/>
                <w:szCs w:val="20"/>
              </w:rPr>
              <w:t>, Auckland Radiation Oncology</w:t>
            </w:r>
            <w:r w:rsidRPr="00C272FE">
              <w:rPr>
                <w:rStyle w:val="eop"/>
                <w:rFonts w:asciiTheme="minorHAnsi" w:hAnsiTheme="minorHAnsi" w:cstheme="minorHAnsi"/>
                <w:sz w:val="20"/>
                <w:szCs w:val="20"/>
              </w:rPr>
              <w:t> </w:t>
            </w:r>
          </w:p>
          <w:p w14:paraId="3FC9DE31" w14:textId="1DEB15B0" w:rsidR="00D64779" w:rsidRPr="00C272FE" w:rsidRDefault="00D64779" w:rsidP="00D64779">
            <w:pPr>
              <w:rPr>
                <w:rFonts w:asciiTheme="minorHAnsi" w:hAnsiTheme="minorHAnsi" w:cstheme="minorHAnsi"/>
                <w:sz w:val="20"/>
                <w:szCs w:val="20"/>
                <w:u w:color="000000"/>
                <w:lang w:eastAsia="en-NZ"/>
              </w:rPr>
            </w:pPr>
            <w:r w:rsidRPr="00C272FE">
              <w:rPr>
                <w:rStyle w:val="normaltextrun"/>
                <w:rFonts w:asciiTheme="minorHAnsi" w:hAnsiTheme="minorHAnsi" w:cstheme="minorHAnsi"/>
                <w:sz w:val="20"/>
                <w:szCs w:val="20"/>
              </w:rPr>
              <w:t xml:space="preserve">Andrew Cousins, Radiation Oncology Medical Physicist, Canterbury </w:t>
            </w:r>
          </w:p>
          <w:p w14:paraId="3E5DC97B" w14:textId="644DF634" w:rsidR="00D64779" w:rsidRPr="00C272FE" w:rsidRDefault="00D64779" w:rsidP="00D64779">
            <w:pPr>
              <w:pStyle w:val="paragraph"/>
              <w:spacing w:before="0" w:beforeAutospacing="0" w:after="0" w:afterAutospacing="0"/>
              <w:textAlignment w:val="baseline"/>
              <w:rPr>
                <w:rFonts w:asciiTheme="minorHAnsi" w:hAnsiTheme="minorHAnsi" w:cstheme="minorHAnsi"/>
                <w:sz w:val="20"/>
                <w:szCs w:val="20"/>
              </w:rPr>
            </w:pPr>
            <w:r w:rsidRPr="00C272FE">
              <w:rPr>
                <w:rStyle w:val="normaltextrun"/>
                <w:rFonts w:asciiTheme="minorHAnsi" w:hAnsiTheme="minorHAnsi" w:cstheme="minorHAnsi"/>
                <w:sz w:val="20"/>
                <w:szCs w:val="20"/>
              </w:rPr>
              <w:t xml:space="preserve">Cristian Hartopeanu, Radiation Oncologist, Waikato </w:t>
            </w:r>
          </w:p>
          <w:p w14:paraId="47383F17" w14:textId="77777777" w:rsidR="00C272FE" w:rsidRPr="00C272FE" w:rsidRDefault="00D64779" w:rsidP="00D64779">
            <w:pPr>
              <w:pStyle w:val="paragraph"/>
              <w:spacing w:before="0" w:beforeAutospacing="0" w:after="0" w:afterAutospacing="0"/>
              <w:textAlignment w:val="baseline"/>
              <w:rPr>
                <w:rStyle w:val="normaltextrun"/>
                <w:rFonts w:asciiTheme="minorHAnsi" w:hAnsiTheme="minorHAnsi" w:cstheme="minorHAnsi"/>
                <w:sz w:val="20"/>
                <w:szCs w:val="20"/>
              </w:rPr>
            </w:pPr>
            <w:r w:rsidRPr="00C272FE">
              <w:rPr>
                <w:rStyle w:val="normaltextrun"/>
                <w:rFonts w:asciiTheme="minorHAnsi" w:hAnsiTheme="minorHAnsi" w:cstheme="minorHAnsi"/>
                <w:sz w:val="20"/>
                <w:szCs w:val="20"/>
              </w:rPr>
              <w:t>Darien Montgomerie, Site Manager, Bowen ICON Cancer Centre</w:t>
            </w:r>
          </w:p>
          <w:p w14:paraId="2F0738B2" w14:textId="3B224A90" w:rsidR="00D64779" w:rsidRPr="00C272FE" w:rsidRDefault="00C272FE" w:rsidP="00D64779">
            <w:pPr>
              <w:pStyle w:val="paragraph"/>
              <w:spacing w:before="0" w:beforeAutospacing="0" w:after="0" w:afterAutospacing="0"/>
              <w:textAlignment w:val="baseline"/>
              <w:rPr>
                <w:rFonts w:asciiTheme="minorHAnsi" w:hAnsiTheme="minorHAnsi" w:cstheme="minorHAnsi"/>
                <w:sz w:val="20"/>
                <w:szCs w:val="20"/>
              </w:rPr>
            </w:pPr>
            <w:r w:rsidRPr="00C272FE">
              <w:rPr>
                <w:rStyle w:val="normaltextrun"/>
                <w:rFonts w:asciiTheme="minorHAnsi" w:hAnsiTheme="minorHAnsi" w:cstheme="minorHAnsi"/>
                <w:sz w:val="20"/>
                <w:szCs w:val="20"/>
              </w:rPr>
              <w:t>India Mikaere-Girvin, Māori member</w:t>
            </w:r>
            <w:r w:rsidRPr="00C272FE">
              <w:rPr>
                <w:rFonts w:asciiTheme="minorHAnsi" w:hAnsiTheme="minorHAnsi" w:cstheme="minorHAnsi"/>
                <w:sz w:val="20"/>
                <w:szCs w:val="20"/>
              </w:rPr>
              <w:br/>
            </w:r>
            <w:r w:rsidRPr="00C272FE">
              <w:rPr>
                <w:rStyle w:val="normaltextrun"/>
                <w:rFonts w:asciiTheme="minorHAnsi" w:hAnsiTheme="minorHAnsi" w:cstheme="minorHAnsi"/>
                <w:sz w:val="20"/>
                <w:szCs w:val="20"/>
              </w:rPr>
              <w:t>Jo Stafford, Consumer member</w:t>
            </w:r>
            <w:r w:rsidRPr="00C272FE">
              <w:rPr>
                <w:rStyle w:val="scxw214875803"/>
                <w:rFonts w:asciiTheme="minorHAnsi" w:hAnsiTheme="minorHAnsi" w:cstheme="minorHAnsi"/>
                <w:sz w:val="20"/>
                <w:szCs w:val="20"/>
              </w:rPr>
              <w:t> </w:t>
            </w:r>
            <w:r w:rsidR="00D64779" w:rsidRPr="00C272FE">
              <w:rPr>
                <w:rStyle w:val="normaltextrun"/>
                <w:rFonts w:asciiTheme="minorHAnsi" w:hAnsiTheme="minorHAnsi" w:cstheme="minorHAnsi"/>
                <w:sz w:val="20"/>
                <w:szCs w:val="20"/>
              </w:rPr>
              <w:t> </w:t>
            </w:r>
            <w:r w:rsidR="00D64779" w:rsidRPr="00C272FE">
              <w:rPr>
                <w:rStyle w:val="eop"/>
                <w:rFonts w:asciiTheme="minorHAnsi" w:hAnsiTheme="minorHAnsi" w:cstheme="minorHAnsi"/>
                <w:sz w:val="20"/>
                <w:szCs w:val="20"/>
              </w:rPr>
              <w:t> </w:t>
            </w:r>
          </w:p>
          <w:p w14:paraId="39770B5F" w14:textId="26FBFF40" w:rsidR="00C272FE" w:rsidRPr="00C272FE" w:rsidRDefault="00C272FE" w:rsidP="00D64779">
            <w:pPr>
              <w:rPr>
                <w:rFonts w:asciiTheme="minorHAnsi" w:hAnsiTheme="minorHAnsi" w:cstheme="minorHAnsi"/>
                <w:sz w:val="20"/>
                <w:szCs w:val="20"/>
                <w:u w:color="000000"/>
                <w:lang w:eastAsia="en-NZ"/>
              </w:rPr>
            </w:pPr>
            <w:r w:rsidRPr="00C272FE">
              <w:rPr>
                <w:rStyle w:val="normaltextrun"/>
                <w:rFonts w:asciiTheme="minorHAnsi" w:hAnsiTheme="minorHAnsi" w:cstheme="minorHAnsi"/>
                <w:sz w:val="20"/>
                <w:szCs w:val="20"/>
              </w:rPr>
              <w:t xml:space="preserve">Judy Moselen, Nurse Specialist, Auckland </w:t>
            </w:r>
            <w:r w:rsidRPr="00C272FE">
              <w:rPr>
                <w:rStyle w:val="scxw214875803"/>
                <w:rFonts w:asciiTheme="minorHAnsi" w:hAnsiTheme="minorHAnsi" w:cstheme="minorHAnsi"/>
                <w:sz w:val="20"/>
                <w:szCs w:val="20"/>
              </w:rPr>
              <w:t> </w:t>
            </w:r>
          </w:p>
          <w:p w14:paraId="5B4F5B7B" w14:textId="07207DB9" w:rsidR="00D64779" w:rsidRPr="00C272FE" w:rsidRDefault="00D64779" w:rsidP="00D64779">
            <w:pPr>
              <w:pStyle w:val="paragraph"/>
              <w:spacing w:before="0" w:beforeAutospacing="0" w:after="0" w:afterAutospacing="0"/>
              <w:textAlignment w:val="baseline"/>
              <w:rPr>
                <w:rFonts w:ascii="Segoe UI" w:hAnsi="Segoe UI" w:cs="Segoe UI"/>
                <w:sz w:val="20"/>
                <w:szCs w:val="20"/>
              </w:rPr>
            </w:pPr>
            <w:r w:rsidRPr="00C272FE">
              <w:rPr>
                <w:rStyle w:val="normaltextrun"/>
                <w:rFonts w:ascii="Calibri" w:hAnsi="Calibri" w:cs="Calibri"/>
                <w:sz w:val="20"/>
                <w:szCs w:val="20"/>
              </w:rPr>
              <w:t xml:space="preserve">Koki Mugabe, Radiation Oncology Medical Physicist, Waikato </w:t>
            </w:r>
          </w:p>
          <w:p w14:paraId="02FCECAE" w14:textId="5BE6673A" w:rsidR="00867FD1" w:rsidRDefault="00867FD1" w:rsidP="00D64779">
            <w:pPr>
              <w:pStyle w:val="paragraph"/>
              <w:spacing w:before="0" w:beforeAutospacing="0" w:after="0" w:afterAutospacing="0"/>
              <w:textAlignment w:val="baseline"/>
              <w:rPr>
                <w:rFonts w:asciiTheme="minorHAnsi" w:hAnsiTheme="minorHAnsi" w:cstheme="minorHAnsi"/>
                <w:sz w:val="20"/>
                <w:szCs w:val="20"/>
                <w:u w:color="000000"/>
              </w:rPr>
            </w:pPr>
            <w:r w:rsidRPr="00332FD5">
              <w:rPr>
                <w:rStyle w:val="normaltextrun"/>
                <w:rFonts w:asciiTheme="minorHAnsi" w:hAnsiTheme="minorHAnsi" w:cstheme="minorHAnsi"/>
                <w:sz w:val="20"/>
                <w:szCs w:val="20"/>
              </w:rPr>
              <w:t>Lisa Te Paiho</w:t>
            </w:r>
            <w:r>
              <w:rPr>
                <w:rStyle w:val="normaltextrun"/>
                <w:rFonts w:asciiTheme="minorHAnsi" w:hAnsiTheme="minorHAnsi" w:cstheme="minorHAnsi"/>
                <w:sz w:val="20"/>
                <w:szCs w:val="20"/>
              </w:rPr>
              <w:t>, Māori member</w:t>
            </w:r>
            <w:r w:rsidRPr="00332FD5">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nominated substitute for Jamaine)</w:t>
            </w:r>
          </w:p>
          <w:p w14:paraId="6924F16A" w14:textId="231FF5EB" w:rsidR="009B1BA6" w:rsidRPr="00867FD1" w:rsidRDefault="00D64779" w:rsidP="00D64779">
            <w:pPr>
              <w:pStyle w:val="paragraph"/>
              <w:spacing w:before="0" w:beforeAutospacing="0" w:after="0" w:afterAutospacing="0"/>
              <w:textAlignment w:val="baseline"/>
              <w:rPr>
                <w:rFonts w:asciiTheme="minorHAnsi" w:hAnsiTheme="minorHAnsi" w:cstheme="minorHAnsi"/>
                <w:sz w:val="20"/>
                <w:szCs w:val="20"/>
                <w:u w:color="000000"/>
              </w:rPr>
            </w:pPr>
            <w:r w:rsidRPr="00C272FE">
              <w:rPr>
                <w:rFonts w:asciiTheme="minorHAnsi" w:hAnsiTheme="minorHAnsi" w:cstheme="minorHAnsi"/>
                <w:sz w:val="20"/>
                <w:szCs w:val="20"/>
                <w:u w:color="000000"/>
              </w:rPr>
              <w:t xml:space="preserve">Louise Simonsen, </w:t>
            </w:r>
            <w:r w:rsidR="00332FD5" w:rsidRPr="00332FD5">
              <w:rPr>
                <w:rFonts w:asciiTheme="minorHAnsi" w:hAnsiTheme="minorHAnsi" w:cstheme="minorHAnsi"/>
                <w:sz w:val="20"/>
                <w:szCs w:val="20"/>
                <w:u w:color="000000"/>
              </w:rPr>
              <w:t>Service Clinical Director,</w:t>
            </w:r>
            <w:r w:rsidRPr="00294CBC">
              <w:rPr>
                <w:rFonts w:asciiTheme="minorHAnsi" w:hAnsiTheme="minorHAnsi" w:cstheme="minorHAnsi"/>
                <w:sz w:val="20"/>
                <w:szCs w:val="20"/>
                <w:u w:color="000000"/>
              </w:rPr>
              <w:t xml:space="preserve"> Auckland </w:t>
            </w:r>
          </w:p>
          <w:p w14:paraId="0E7556DA" w14:textId="1C2A076C" w:rsidR="00D64779" w:rsidRPr="00332FD5" w:rsidRDefault="009B1BA6" w:rsidP="00D64779">
            <w:pPr>
              <w:pStyle w:val="paragraph"/>
              <w:spacing w:before="0" w:beforeAutospacing="0" w:after="0" w:afterAutospacing="0"/>
              <w:textAlignment w:val="baseline"/>
              <w:rPr>
                <w:rFonts w:asciiTheme="minorHAnsi" w:hAnsiTheme="minorHAnsi" w:cstheme="minorHAnsi"/>
                <w:sz w:val="20"/>
                <w:szCs w:val="20"/>
                <w:u w:color="000000"/>
              </w:rPr>
            </w:pPr>
            <w:r w:rsidRPr="00867FD1">
              <w:rPr>
                <w:rFonts w:asciiTheme="minorHAnsi" w:hAnsiTheme="minorHAnsi" w:cstheme="minorHAnsi"/>
                <w:sz w:val="20"/>
                <w:szCs w:val="20"/>
                <w:u w:color="000000"/>
              </w:rPr>
              <w:t>Lesley</w:t>
            </w:r>
            <w:r w:rsidR="00867FD1">
              <w:rPr>
                <w:rFonts w:asciiTheme="minorHAnsi" w:hAnsiTheme="minorHAnsi" w:cstheme="minorHAnsi"/>
                <w:sz w:val="20"/>
                <w:szCs w:val="20"/>
                <w:u w:color="000000"/>
              </w:rPr>
              <w:t xml:space="preserve"> Long, Cancer Service Manager, Christchurch</w:t>
            </w:r>
            <w:r w:rsidRPr="00867FD1">
              <w:rPr>
                <w:rFonts w:asciiTheme="minorHAnsi" w:hAnsiTheme="minorHAnsi" w:cstheme="minorHAnsi"/>
                <w:sz w:val="20"/>
                <w:szCs w:val="20"/>
                <w:u w:color="000000"/>
              </w:rPr>
              <w:t xml:space="preserve"> </w:t>
            </w:r>
          </w:p>
          <w:p w14:paraId="5C147A11" w14:textId="136B85EA" w:rsidR="00D64779" w:rsidRPr="00C272FE" w:rsidRDefault="00D64779" w:rsidP="00D64779">
            <w:pPr>
              <w:rPr>
                <w:rFonts w:asciiTheme="minorHAnsi" w:hAnsiTheme="minorHAnsi" w:cstheme="minorHAnsi"/>
                <w:sz w:val="20"/>
                <w:szCs w:val="20"/>
                <w:u w:color="000000"/>
                <w:lang w:eastAsia="en-NZ"/>
              </w:rPr>
            </w:pPr>
            <w:r w:rsidRPr="00C272FE">
              <w:rPr>
                <w:rFonts w:asciiTheme="minorHAnsi" w:hAnsiTheme="minorHAnsi" w:cstheme="minorHAnsi"/>
                <w:sz w:val="20"/>
                <w:szCs w:val="20"/>
                <w:u w:color="000000"/>
                <w:lang w:eastAsia="en-NZ"/>
              </w:rPr>
              <w:t xml:space="preserve">Megan Purves, </w:t>
            </w:r>
            <w:r w:rsidRPr="00332FD5">
              <w:rPr>
                <w:rFonts w:asciiTheme="minorHAnsi" w:hAnsiTheme="minorHAnsi" w:cstheme="minorHAnsi"/>
                <w:sz w:val="20"/>
                <w:szCs w:val="20"/>
                <w:u w:color="000000"/>
                <w:lang w:eastAsia="en-NZ"/>
              </w:rPr>
              <w:t xml:space="preserve">New Zealand Branch Manager, Royal </w:t>
            </w:r>
            <w:r w:rsidR="00332FD5" w:rsidRPr="00332FD5">
              <w:rPr>
                <w:rFonts w:asciiTheme="minorHAnsi" w:hAnsiTheme="minorHAnsi" w:cstheme="minorHAnsi"/>
                <w:sz w:val="20"/>
                <w:szCs w:val="20"/>
                <w:u w:color="000000"/>
                <w:lang w:eastAsia="en-NZ"/>
              </w:rPr>
              <w:t>Australian</w:t>
            </w:r>
            <w:r w:rsidR="00332FD5" w:rsidRPr="00C272FE">
              <w:rPr>
                <w:rStyle w:val="normaltextrun"/>
                <w:rFonts w:ascii="Calibri" w:hAnsi="Calibri" w:cs="Calibri"/>
                <w:sz w:val="20"/>
                <w:szCs w:val="20"/>
              </w:rPr>
              <w:t>,</w:t>
            </w:r>
            <w:r w:rsidRPr="00C272FE">
              <w:rPr>
                <w:rStyle w:val="normaltextrun"/>
                <w:rFonts w:ascii="Calibri" w:hAnsi="Calibri" w:cs="Calibri"/>
                <w:sz w:val="20"/>
                <w:szCs w:val="20"/>
              </w:rPr>
              <w:t xml:space="preserve"> and New Zealand College of Radiologists (RANZCR)</w:t>
            </w:r>
            <w:r w:rsidR="00DC0443">
              <w:rPr>
                <w:rStyle w:val="normaltextrun"/>
                <w:rFonts w:ascii="Calibri" w:hAnsi="Calibri" w:cs="Calibri"/>
                <w:sz w:val="20"/>
                <w:szCs w:val="20"/>
              </w:rPr>
              <w:t xml:space="preserve"> </w:t>
            </w:r>
          </w:p>
          <w:p w14:paraId="189BCF65" w14:textId="70CEA974" w:rsidR="00D64779" w:rsidRPr="00C272FE" w:rsidRDefault="00D64779" w:rsidP="00D64779">
            <w:pPr>
              <w:pStyle w:val="paragraph"/>
              <w:spacing w:before="0" w:beforeAutospacing="0" w:after="0" w:afterAutospacing="0"/>
              <w:textAlignment w:val="baseline"/>
              <w:rPr>
                <w:rFonts w:ascii="Calibri" w:hAnsi="Calibri" w:cs="Calibri"/>
                <w:sz w:val="20"/>
                <w:szCs w:val="20"/>
              </w:rPr>
            </w:pPr>
            <w:r w:rsidRPr="00C272FE">
              <w:rPr>
                <w:rFonts w:asciiTheme="minorHAnsi" w:hAnsiTheme="minorHAnsi" w:cstheme="minorHAnsi"/>
                <w:sz w:val="20"/>
                <w:szCs w:val="20"/>
                <w:u w:color="000000"/>
              </w:rPr>
              <w:t xml:space="preserve">Michael Taylor, </w:t>
            </w:r>
            <w:r w:rsidRPr="00C272FE">
              <w:rPr>
                <w:rStyle w:val="normaltextrun"/>
                <w:rFonts w:ascii="Calibri" w:hAnsi="Calibri" w:cs="Calibri"/>
                <w:sz w:val="20"/>
                <w:szCs w:val="20"/>
              </w:rPr>
              <w:t xml:space="preserve">Radiation Therapist, Waikato </w:t>
            </w:r>
          </w:p>
          <w:p w14:paraId="63C009E6" w14:textId="425F9A0F" w:rsidR="00D64779" w:rsidRPr="00C272FE" w:rsidRDefault="00D64779" w:rsidP="00294CBC">
            <w:pPr>
              <w:pStyle w:val="paragraph"/>
              <w:spacing w:before="0" w:beforeAutospacing="0" w:after="0" w:afterAutospacing="0"/>
              <w:textAlignment w:val="baseline"/>
              <w:rPr>
                <w:u w:color="000000"/>
              </w:rPr>
            </w:pPr>
            <w:r w:rsidRPr="00C272FE">
              <w:rPr>
                <w:rFonts w:asciiTheme="minorHAnsi" w:hAnsiTheme="minorHAnsi" w:cstheme="minorHAnsi"/>
                <w:sz w:val="20"/>
                <w:szCs w:val="20"/>
                <w:u w:color="000000"/>
              </w:rPr>
              <w:t xml:space="preserve">Natasha Chisholm, </w:t>
            </w:r>
            <w:r w:rsidRPr="00C272FE">
              <w:rPr>
                <w:rStyle w:val="normaltextrun"/>
                <w:rFonts w:ascii="Calibri" w:hAnsi="Calibri" w:cs="Calibri"/>
                <w:sz w:val="20"/>
                <w:szCs w:val="20"/>
              </w:rPr>
              <w:t xml:space="preserve">Nurse Specialist, Canterbury </w:t>
            </w:r>
          </w:p>
          <w:p w14:paraId="5505A117" w14:textId="7EC23701" w:rsidR="00D64779" w:rsidRPr="00C272FE" w:rsidRDefault="00D64779" w:rsidP="00D64779">
            <w:pPr>
              <w:pStyle w:val="paragraph"/>
              <w:spacing w:before="0" w:beforeAutospacing="0" w:after="0" w:afterAutospacing="0"/>
              <w:textAlignment w:val="baseline"/>
              <w:rPr>
                <w:rFonts w:ascii="Segoe UI" w:hAnsi="Segoe UI" w:cs="Segoe UI"/>
                <w:sz w:val="20"/>
                <w:szCs w:val="20"/>
              </w:rPr>
            </w:pPr>
            <w:r w:rsidRPr="00C272FE">
              <w:rPr>
                <w:rStyle w:val="normaltextrun"/>
                <w:rFonts w:ascii="Calibri" w:hAnsi="Calibri" w:cs="Calibri"/>
                <w:sz w:val="20"/>
                <w:szCs w:val="20"/>
              </w:rPr>
              <w:t xml:space="preserve">Scott Babington, Radiation Oncologist, Canterbury </w:t>
            </w:r>
          </w:p>
          <w:p w14:paraId="5401CB84" w14:textId="5374D721" w:rsidR="00D64779" w:rsidRPr="00C272FE" w:rsidRDefault="00D64779" w:rsidP="00D64779">
            <w:pPr>
              <w:pStyle w:val="paragraph"/>
              <w:spacing w:before="0" w:beforeAutospacing="0" w:after="0" w:afterAutospacing="0"/>
              <w:textAlignment w:val="baseline"/>
              <w:rPr>
                <w:rFonts w:ascii="Segoe UI" w:hAnsi="Segoe UI" w:cs="Segoe UI"/>
                <w:sz w:val="20"/>
                <w:szCs w:val="20"/>
              </w:rPr>
            </w:pPr>
            <w:r w:rsidRPr="00C272FE">
              <w:rPr>
                <w:rStyle w:val="normaltextrun"/>
                <w:rFonts w:ascii="Calibri" w:hAnsi="Calibri" w:cs="Calibri"/>
                <w:sz w:val="20"/>
                <w:szCs w:val="20"/>
              </w:rPr>
              <w:t xml:space="preserve">Shaun Costello, Radiation Oncologist, Southern </w:t>
            </w:r>
          </w:p>
          <w:p w14:paraId="3CA55985" w14:textId="00F17A6C" w:rsidR="00C272FE" w:rsidRDefault="00D64779" w:rsidP="00A937DB">
            <w:pPr>
              <w:spacing w:after="240"/>
              <w:rPr>
                <w:rStyle w:val="normaltextrun"/>
                <w:rFonts w:ascii="Calibri" w:hAnsi="Calibri" w:cs="Calibri"/>
                <w:sz w:val="20"/>
                <w:szCs w:val="20"/>
              </w:rPr>
            </w:pPr>
            <w:r w:rsidRPr="00C272FE">
              <w:rPr>
                <w:rFonts w:asciiTheme="minorHAnsi" w:hAnsiTheme="minorHAnsi" w:cstheme="minorHAnsi"/>
                <w:sz w:val="20"/>
                <w:szCs w:val="20"/>
                <w:u w:color="000000"/>
                <w:lang w:eastAsia="en-NZ"/>
              </w:rPr>
              <w:t xml:space="preserve">Viv Ali, </w:t>
            </w:r>
            <w:r w:rsidRPr="00C272FE">
              <w:rPr>
                <w:rStyle w:val="normaltextrun"/>
                <w:rFonts w:ascii="Calibri" w:hAnsi="Calibri" w:cs="Calibri"/>
                <w:sz w:val="20"/>
                <w:szCs w:val="20"/>
              </w:rPr>
              <w:t>Practice Manager, St Georges Cancer Care Centre</w:t>
            </w:r>
          </w:p>
          <w:p w14:paraId="4AF23AC7" w14:textId="21C6C12F" w:rsidR="00332FD5" w:rsidRPr="002A75EB" w:rsidRDefault="00332FD5" w:rsidP="00CF32CB">
            <w:pPr>
              <w:rPr>
                <w:rStyle w:val="normaltextrun"/>
                <w:rFonts w:ascii="Calibri" w:hAnsi="Calibri" w:cs="Calibri"/>
                <w:sz w:val="20"/>
                <w:szCs w:val="20"/>
              </w:rPr>
            </w:pPr>
            <w:r w:rsidRPr="002A75EB">
              <w:rPr>
                <w:rStyle w:val="normaltextrun"/>
                <w:rFonts w:ascii="Calibri" w:hAnsi="Calibri" w:cs="Calibri"/>
                <w:sz w:val="20"/>
                <w:szCs w:val="20"/>
              </w:rPr>
              <w:t xml:space="preserve">Te Aho o Te Kahu - Cancer Control Agency </w:t>
            </w:r>
            <w:r>
              <w:rPr>
                <w:rStyle w:val="normaltextrun"/>
                <w:rFonts w:ascii="Calibri" w:hAnsi="Calibri" w:cs="Calibri"/>
                <w:sz w:val="20"/>
                <w:szCs w:val="20"/>
              </w:rPr>
              <w:t xml:space="preserve">- </w:t>
            </w:r>
          </w:p>
          <w:p w14:paraId="261EC318" w14:textId="68D95F24" w:rsidR="00332FD5" w:rsidRPr="00CF32CB" w:rsidRDefault="00332FD5" w:rsidP="00CF32CB">
            <w:pPr>
              <w:rPr>
                <w:rFonts w:ascii="Calibri" w:hAnsi="Calibri" w:cs="Calibri"/>
                <w:sz w:val="20"/>
                <w:szCs w:val="20"/>
              </w:rPr>
            </w:pPr>
            <w:r w:rsidRPr="001E3694">
              <w:rPr>
                <w:rFonts w:asciiTheme="minorHAnsi" w:hAnsiTheme="minorHAnsi" w:cstheme="minorHAnsi"/>
                <w:sz w:val="20"/>
                <w:szCs w:val="20"/>
                <w:u w:color="000000"/>
                <w:lang w:eastAsia="en-NZ"/>
              </w:rPr>
              <w:t>Rose Simpson</w:t>
            </w:r>
            <w:r>
              <w:rPr>
                <w:rFonts w:asciiTheme="minorHAnsi" w:hAnsiTheme="minorHAnsi" w:cstheme="minorHAnsi"/>
                <w:sz w:val="20"/>
                <w:szCs w:val="20"/>
                <w:u w:color="000000"/>
                <w:lang w:eastAsia="en-NZ"/>
              </w:rPr>
              <w:t>, Principal Clinical Advisor</w:t>
            </w:r>
          </w:p>
          <w:p w14:paraId="20DB7896" w14:textId="5760F9B4" w:rsidR="00C272FE" w:rsidRDefault="00332FD5" w:rsidP="00C272FE">
            <w:pPr>
              <w:pStyle w:val="paragraph"/>
              <w:spacing w:before="0" w:beforeAutospacing="0" w:after="0" w:afterAutospacing="0"/>
              <w:textAlignment w:val="baseline"/>
              <w:rPr>
                <w:rStyle w:val="normaltextrun"/>
                <w:rFonts w:asciiTheme="minorHAnsi" w:hAnsiTheme="minorHAnsi" w:cstheme="minorHAnsi"/>
                <w:sz w:val="20"/>
                <w:szCs w:val="20"/>
              </w:rPr>
            </w:pPr>
            <w:r w:rsidRPr="00CF32CB">
              <w:rPr>
                <w:rStyle w:val="normaltextrun"/>
                <w:rFonts w:asciiTheme="minorHAnsi" w:hAnsiTheme="minorHAnsi" w:cstheme="minorHAnsi"/>
                <w:sz w:val="20"/>
                <w:szCs w:val="20"/>
              </w:rPr>
              <w:t>Cushla Lucas</w:t>
            </w:r>
            <w:r>
              <w:rPr>
                <w:rStyle w:val="normaltextrun"/>
                <w:rFonts w:asciiTheme="minorHAnsi" w:hAnsiTheme="minorHAnsi" w:cstheme="minorHAnsi"/>
                <w:sz w:val="20"/>
                <w:szCs w:val="20"/>
              </w:rPr>
              <w:t>, Manager Central Hub</w:t>
            </w:r>
          </w:p>
          <w:p w14:paraId="1A430F2F" w14:textId="5DE47D2B" w:rsidR="00332FD5" w:rsidRDefault="00332FD5" w:rsidP="00C272FE">
            <w:pPr>
              <w:pStyle w:val="paragraph"/>
              <w:spacing w:before="0" w:beforeAutospacing="0" w:after="0" w:afterAutospacing="0"/>
              <w:textAlignment w:val="baseline"/>
              <w:rPr>
                <w:rFonts w:asciiTheme="minorHAnsi" w:hAnsiTheme="minorHAnsi" w:cstheme="minorHAnsi"/>
                <w:sz w:val="20"/>
                <w:szCs w:val="20"/>
              </w:rPr>
            </w:pPr>
            <w:r w:rsidRPr="001E3694">
              <w:rPr>
                <w:rFonts w:asciiTheme="minorHAnsi" w:hAnsiTheme="minorHAnsi" w:cstheme="minorHAnsi"/>
                <w:sz w:val="20"/>
                <w:szCs w:val="20"/>
              </w:rPr>
              <w:t>Gabrielle Nicholson</w:t>
            </w:r>
            <w:r>
              <w:rPr>
                <w:rFonts w:asciiTheme="minorHAnsi" w:hAnsiTheme="minorHAnsi" w:cstheme="minorHAnsi"/>
                <w:sz w:val="20"/>
                <w:szCs w:val="20"/>
              </w:rPr>
              <w:t xml:space="preserve">, Manager </w:t>
            </w:r>
            <w:r w:rsidR="00A937DB">
              <w:rPr>
                <w:rFonts w:asciiTheme="minorHAnsi" w:hAnsiTheme="minorHAnsi" w:cstheme="minorHAnsi"/>
                <w:sz w:val="20"/>
                <w:szCs w:val="20"/>
              </w:rPr>
              <w:t>Quality Improvement Team</w:t>
            </w:r>
          </w:p>
          <w:p w14:paraId="56C5C78A" w14:textId="0A9BE8EA" w:rsidR="00332FD5" w:rsidRPr="00C272FE" w:rsidRDefault="00332FD5" w:rsidP="00C272FE">
            <w:pPr>
              <w:pStyle w:val="paragraph"/>
              <w:spacing w:before="0" w:beforeAutospacing="0" w:after="0" w:afterAutospacing="0"/>
              <w:textAlignment w:val="baseline"/>
              <w:rPr>
                <w:rFonts w:asciiTheme="minorHAnsi" w:hAnsiTheme="minorHAnsi" w:cstheme="minorHAnsi"/>
                <w:sz w:val="20"/>
                <w:szCs w:val="20"/>
              </w:rPr>
            </w:pPr>
          </w:p>
        </w:tc>
      </w:tr>
      <w:tr w:rsidR="001F292F" w:rsidRPr="00EF6157" w14:paraId="575120E3" w14:textId="77777777" w:rsidTr="0008411D">
        <w:tc>
          <w:tcPr>
            <w:tcW w:w="1276" w:type="dxa"/>
            <w:tcBorders>
              <w:top w:val="single" w:sz="18" w:space="0" w:color="3B5149"/>
              <w:bottom w:val="single" w:sz="18" w:space="0" w:color="3B5149"/>
            </w:tcBorders>
          </w:tcPr>
          <w:p w14:paraId="27061DD2" w14:textId="79A2C4A9" w:rsidR="001F292F" w:rsidRPr="001E3694" w:rsidRDefault="0008411D" w:rsidP="0000461B">
            <w:pPr>
              <w:pStyle w:val="TableText"/>
              <w:rPr>
                <w:rFonts w:ascii="Calibri" w:hAnsi="Calibri" w:cs="Calibri"/>
                <w:b/>
                <w:sz w:val="20"/>
                <w:szCs w:val="20"/>
              </w:rPr>
            </w:pPr>
            <w:r w:rsidRPr="001E3694">
              <w:rPr>
                <w:rFonts w:ascii="Calibri" w:hAnsi="Calibri" w:cs="Calibri"/>
                <w:b/>
                <w:sz w:val="20"/>
                <w:szCs w:val="20"/>
              </w:rPr>
              <w:t>Apologies</w:t>
            </w:r>
            <w:r w:rsidR="001F292F" w:rsidRPr="001E3694">
              <w:rPr>
                <w:rFonts w:ascii="Calibri" w:hAnsi="Calibri" w:cs="Calibri"/>
                <w:b/>
                <w:sz w:val="20"/>
                <w:szCs w:val="20"/>
              </w:rPr>
              <w:t>:</w:t>
            </w:r>
          </w:p>
        </w:tc>
        <w:tc>
          <w:tcPr>
            <w:tcW w:w="8624" w:type="dxa"/>
            <w:tcBorders>
              <w:top w:val="single" w:sz="18" w:space="0" w:color="3B5149"/>
              <w:bottom w:val="single" w:sz="18" w:space="0" w:color="3B5149"/>
            </w:tcBorders>
          </w:tcPr>
          <w:p w14:paraId="4BF79C8E" w14:textId="26805A29" w:rsidR="00834718" w:rsidRDefault="00CF32CB" w:rsidP="00DC0443">
            <w:pPr>
              <w:rPr>
                <w:rFonts w:asciiTheme="minorHAnsi" w:hAnsiTheme="minorHAnsi" w:cstheme="minorHAnsi"/>
                <w:sz w:val="20"/>
                <w:szCs w:val="20"/>
                <w:u w:color="000000"/>
                <w:lang w:eastAsia="en-NZ"/>
              </w:rPr>
            </w:pPr>
            <w:r w:rsidRPr="00CF32CB">
              <w:rPr>
                <w:rStyle w:val="normaltextrun"/>
                <w:rFonts w:asciiTheme="minorHAnsi" w:hAnsiTheme="minorHAnsi" w:cstheme="minorHAnsi"/>
                <w:color w:val="000000"/>
                <w:sz w:val="20"/>
                <w:szCs w:val="20"/>
                <w:shd w:val="clear" w:color="auto" w:fill="FFFFFF"/>
              </w:rPr>
              <w:t xml:space="preserve">Rix du Plessis, Radiation Oncologist, MidCentral </w:t>
            </w:r>
            <w:r w:rsidRPr="00CF32CB">
              <w:rPr>
                <w:rStyle w:val="scxw97729635"/>
                <w:rFonts w:asciiTheme="minorHAnsi" w:hAnsiTheme="minorHAnsi" w:cstheme="minorHAnsi"/>
                <w:color w:val="000000"/>
                <w:sz w:val="20"/>
                <w:szCs w:val="20"/>
                <w:shd w:val="clear" w:color="auto" w:fill="FFFFFF"/>
              </w:rPr>
              <w:t> </w:t>
            </w:r>
            <w:r w:rsidRPr="00CF32CB">
              <w:rPr>
                <w:rFonts w:asciiTheme="minorHAnsi" w:hAnsiTheme="minorHAnsi" w:cstheme="minorHAnsi"/>
                <w:color w:val="000000"/>
                <w:sz w:val="20"/>
                <w:szCs w:val="20"/>
                <w:shd w:val="clear" w:color="auto" w:fill="FFFFFF"/>
              </w:rPr>
              <w:br/>
            </w:r>
            <w:r w:rsidRPr="00CF32CB">
              <w:rPr>
                <w:rStyle w:val="normaltextrun"/>
                <w:rFonts w:asciiTheme="minorHAnsi" w:hAnsiTheme="minorHAnsi" w:cstheme="minorHAnsi"/>
                <w:color w:val="000000"/>
                <w:sz w:val="20"/>
                <w:szCs w:val="20"/>
                <w:shd w:val="clear" w:color="auto" w:fill="FFFFFF"/>
              </w:rPr>
              <w:t>Brian Sheppard, Consumer member</w:t>
            </w:r>
            <w:r w:rsidRPr="00CF32CB">
              <w:rPr>
                <w:rStyle w:val="eop"/>
                <w:rFonts w:asciiTheme="minorHAnsi" w:hAnsiTheme="minorHAnsi" w:cstheme="minorHAnsi"/>
                <w:color w:val="000000"/>
                <w:sz w:val="20"/>
                <w:szCs w:val="20"/>
                <w:shd w:val="clear" w:color="auto" w:fill="FFFFFF"/>
              </w:rPr>
              <w:t> </w:t>
            </w:r>
            <w:r w:rsidR="00DC0443">
              <w:rPr>
                <w:rStyle w:val="eop"/>
                <w:rFonts w:asciiTheme="minorHAnsi" w:hAnsiTheme="minorHAnsi" w:cstheme="minorHAnsi"/>
                <w:color w:val="000000"/>
                <w:sz w:val="20"/>
                <w:szCs w:val="20"/>
                <w:shd w:val="clear" w:color="auto" w:fill="FFFFFF"/>
              </w:rPr>
              <w:br/>
            </w:r>
            <w:r w:rsidR="00DC0443" w:rsidRPr="00C272FE">
              <w:rPr>
                <w:rFonts w:asciiTheme="minorHAnsi" w:hAnsiTheme="minorHAnsi" w:cstheme="minorHAnsi"/>
                <w:sz w:val="20"/>
                <w:szCs w:val="20"/>
                <w:u w:color="000000"/>
                <w:lang w:eastAsia="en-NZ"/>
              </w:rPr>
              <w:t xml:space="preserve">John Childs, Radiation </w:t>
            </w:r>
            <w:r w:rsidR="00294CBC" w:rsidRPr="00C272FE">
              <w:rPr>
                <w:rFonts w:asciiTheme="minorHAnsi" w:hAnsiTheme="minorHAnsi" w:cstheme="minorHAnsi"/>
                <w:sz w:val="20"/>
                <w:szCs w:val="20"/>
                <w:u w:color="000000"/>
                <w:lang w:eastAsia="en-NZ"/>
              </w:rPr>
              <w:t>Oncologist,</w:t>
            </w:r>
            <w:r w:rsidR="00332FD5">
              <w:rPr>
                <w:rFonts w:asciiTheme="minorHAnsi" w:hAnsiTheme="minorHAnsi" w:cstheme="minorHAnsi"/>
                <w:sz w:val="20"/>
                <w:szCs w:val="20"/>
                <w:u w:color="000000"/>
                <w:lang w:eastAsia="en-NZ"/>
              </w:rPr>
              <w:t xml:space="preserve"> Auckland</w:t>
            </w:r>
          </w:p>
          <w:p w14:paraId="0ED07DEC" w14:textId="250FA38C" w:rsidR="008E188F" w:rsidRDefault="008E188F" w:rsidP="00DC0443">
            <w:pPr>
              <w:rPr>
                <w:rStyle w:val="normaltextrun"/>
                <w:rFonts w:ascii="Calibri" w:hAnsi="Calibri" w:cs="Calibri"/>
                <w:sz w:val="20"/>
                <w:szCs w:val="20"/>
              </w:rPr>
            </w:pPr>
            <w:r w:rsidRPr="00C272FE">
              <w:rPr>
                <w:rFonts w:asciiTheme="minorHAnsi" w:hAnsiTheme="minorHAnsi" w:cstheme="minorHAnsi"/>
                <w:sz w:val="20"/>
                <w:szCs w:val="20"/>
                <w:u w:color="000000"/>
              </w:rPr>
              <w:t xml:space="preserve">Leanne Tyrie, </w:t>
            </w:r>
            <w:r w:rsidRPr="00C272FE">
              <w:rPr>
                <w:rStyle w:val="normaltextrun"/>
                <w:rFonts w:ascii="Calibri" w:hAnsi="Calibri" w:cs="Calibri"/>
                <w:sz w:val="20"/>
                <w:szCs w:val="20"/>
              </w:rPr>
              <w:t>Radiation Oncologist, Kathleen Kilgour Centre</w:t>
            </w:r>
          </w:p>
          <w:p w14:paraId="790ED8C2" w14:textId="640204BA" w:rsidR="00332FD5" w:rsidRDefault="00332FD5" w:rsidP="00DC0443">
            <w:pPr>
              <w:rPr>
                <w:rStyle w:val="normaltextrun"/>
                <w:rFonts w:asciiTheme="minorHAnsi" w:hAnsiTheme="minorHAnsi" w:cstheme="minorHAnsi"/>
                <w:sz w:val="20"/>
                <w:szCs w:val="20"/>
              </w:rPr>
            </w:pPr>
            <w:r w:rsidRPr="00C272FE">
              <w:rPr>
                <w:rStyle w:val="normaltextrun"/>
                <w:rFonts w:asciiTheme="minorHAnsi" w:hAnsiTheme="minorHAnsi" w:cstheme="minorHAnsi"/>
                <w:sz w:val="20"/>
                <w:szCs w:val="20"/>
              </w:rPr>
              <w:t>Jamaine Fraser, Māori member</w:t>
            </w:r>
          </w:p>
          <w:p w14:paraId="5CB97C6A" w14:textId="6DBA01BB" w:rsidR="00332FD5" w:rsidRDefault="00332FD5" w:rsidP="00DC0443">
            <w:pPr>
              <w:rPr>
                <w:rStyle w:val="normaltextrun"/>
                <w:rFonts w:ascii="Calibri" w:hAnsi="Calibri" w:cs="Calibri"/>
                <w:sz w:val="20"/>
                <w:szCs w:val="20"/>
              </w:rPr>
            </w:pPr>
            <w:r w:rsidRPr="00C272FE">
              <w:rPr>
                <w:rStyle w:val="normaltextrun"/>
                <w:rFonts w:ascii="Calibri" w:hAnsi="Calibri" w:cs="Calibri"/>
                <w:sz w:val="20"/>
                <w:szCs w:val="20"/>
              </w:rPr>
              <w:t>Nichola Naidoo, Radiation Oncologist, Capital</w:t>
            </w:r>
            <w:r>
              <w:rPr>
                <w:rStyle w:val="normaltextrun"/>
                <w:rFonts w:ascii="Calibri" w:hAnsi="Calibri" w:cs="Calibri"/>
                <w:sz w:val="20"/>
                <w:szCs w:val="20"/>
              </w:rPr>
              <w:t>,</w:t>
            </w:r>
            <w:r w:rsidRPr="00C272FE">
              <w:rPr>
                <w:rStyle w:val="normaltextrun"/>
                <w:rFonts w:ascii="Calibri" w:hAnsi="Calibri" w:cs="Calibri"/>
                <w:sz w:val="20"/>
                <w:szCs w:val="20"/>
              </w:rPr>
              <w:t xml:space="preserve"> Coast</w:t>
            </w:r>
            <w:r>
              <w:rPr>
                <w:rStyle w:val="normaltextrun"/>
                <w:rFonts w:ascii="Calibri" w:hAnsi="Calibri" w:cs="Calibri"/>
                <w:sz w:val="20"/>
                <w:szCs w:val="20"/>
              </w:rPr>
              <w:t xml:space="preserve"> and Hutt</w:t>
            </w:r>
          </w:p>
          <w:p w14:paraId="13E16683" w14:textId="49266191" w:rsidR="002A75EB" w:rsidRDefault="002A75EB" w:rsidP="00DC0443">
            <w:pPr>
              <w:rPr>
                <w:rStyle w:val="normaltextrun"/>
                <w:rFonts w:ascii="Calibri" w:hAnsi="Calibri" w:cs="Calibri"/>
                <w:sz w:val="20"/>
                <w:szCs w:val="20"/>
              </w:rPr>
            </w:pPr>
            <w:r w:rsidRPr="00C272FE">
              <w:rPr>
                <w:rFonts w:asciiTheme="minorHAnsi" w:hAnsiTheme="minorHAnsi" w:cstheme="minorHAnsi"/>
                <w:sz w:val="20"/>
                <w:szCs w:val="20"/>
                <w:u w:color="000000"/>
                <w:lang w:eastAsia="en-NZ"/>
              </w:rPr>
              <w:t>Benji Benjamin, Auckland Radiation Oncology</w:t>
            </w:r>
          </w:p>
          <w:p w14:paraId="30B2D2E3" w14:textId="5EA58447" w:rsidR="008E188F" w:rsidRPr="00DC0443" w:rsidRDefault="008E188F" w:rsidP="00DC0443">
            <w:pPr>
              <w:rPr>
                <w:rFonts w:asciiTheme="minorHAnsi" w:hAnsiTheme="minorHAnsi" w:cstheme="minorHAnsi"/>
                <w:sz w:val="20"/>
                <w:szCs w:val="20"/>
                <w:u w:color="000000"/>
                <w:lang w:eastAsia="en-NZ"/>
              </w:rPr>
            </w:pPr>
          </w:p>
        </w:tc>
      </w:tr>
      <w:tr w:rsidR="0008411D" w:rsidRPr="001E3694" w14:paraId="1D4AA5D0" w14:textId="77777777" w:rsidTr="0008411D">
        <w:trPr>
          <w:trHeight w:val="23"/>
        </w:trPr>
        <w:tc>
          <w:tcPr>
            <w:tcW w:w="1276" w:type="dxa"/>
            <w:tcBorders>
              <w:top w:val="single" w:sz="18" w:space="0" w:color="3B5149"/>
            </w:tcBorders>
          </w:tcPr>
          <w:p w14:paraId="4412AB6E" w14:textId="6464EC6C" w:rsidR="0008411D" w:rsidRPr="001E3694" w:rsidRDefault="0008411D" w:rsidP="0000461B">
            <w:pPr>
              <w:pStyle w:val="TableText"/>
              <w:rPr>
                <w:rFonts w:ascii="Calibri" w:hAnsi="Calibri" w:cs="Calibri"/>
                <w:b/>
                <w:sz w:val="20"/>
                <w:szCs w:val="20"/>
              </w:rPr>
            </w:pPr>
            <w:r w:rsidRPr="001E3694">
              <w:rPr>
                <w:rFonts w:ascii="Calibri" w:hAnsi="Calibri" w:cs="Calibri"/>
                <w:b/>
                <w:sz w:val="20"/>
                <w:szCs w:val="20"/>
              </w:rPr>
              <w:t>Guests:</w:t>
            </w:r>
          </w:p>
        </w:tc>
        <w:tc>
          <w:tcPr>
            <w:tcW w:w="8624" w:type="dxa"/>
            <w:tcBorders>
              <w:top w:val="single" w:sz="18" w:space="0" w:color="3B5149"/>
            </w:tcBorders>
          </w:tcPr>
          <w:p w14:paraId="1B476717" w14:textId="080B6B97" w:rsidR="00CF32CB" w:rsidRPr="00CF32CB" w:rsidRDefault="00CF32CB" w:rsidP="00CF32CB">
            <w:pPr>
              <w:pStyle w:val="paragraph"/>
              <w:spacing w:before="120" w:beforeAutospacing="0" w:after="120" w:afterAutospacing="0"/>
              <w:textAlignment w:val="baseline"/>
              <w:rPr>
                <w:rFonts w:asciiTheme="minorHAnsi" w:hAnsiTheme="minorHAnsi" w:cstheme="minorHAnsi"/>
                <w:sz w:val="20"/>
                <w:szCs w:val="20"/>
              </w:rPr>
            </w:pPr>
            <w:r w:rsidRPr="00CF32CB">
              <w:rPr>
                <w:rStyle w:val="normaltextrun"/>
                <w:rFonts w:asciiTheme="minorHAnsi" w:hAnsiTheme="minorHAnsi" w:cstheme="minorHAnsi"/>
                <w:sz w:val="20"/>
                <w:szCs w:val="20"/>
              </w:rPr>
              <w:t>Judith Clarke &amp; Jeremy Millar (PCOR-NZ), Rebekah Size</w:t>
            </w:r>
            <w:r w:rsidR="00332FD5" w:rsidRPr="00332FD5">
              <w:rPr>
                <w:rStyle w:val="normaltextrun"/>
                <w:rFonts w:asciiTheme="minorHAnsi" w:hAnsiTheme="minorHAnsi" w:cstheme="minorHAnsi"/>
                <w:sz w:val="20"/>
                <w:szCs w:val="20"/>
              </w:rPr>
              <w:t xml:space="preserve">r </w:t>
            </w:r>
          </w:p>
        </w:tc>
      </w:tr>
      <w:tr w:rsidR="005E264E" w:rsidRPr="001E3694" w14:paraId="7D7AF5D0" w14:textId="77777777" w:rsidTr="0008411D">
        <w:trPr>
          <w:trHeight w:val="23"/>
        </w:trPr>
        <w:tc>
          <w:tcPr>
            <w:tcW w:w="1276" w:type="dxa"/>
            <w:tcBorders>
              <w:top w:val="single" w:sz="18" w:space="0" w:color="3B5149"/>
            </w:tcBorders>
          </w:tcPr>
          <w:p w14:paraId="46FB3B3F" w14:textId="6422D0ED" w:rsidR="005E264E" w:rsidRPr="001E3694" w:rsidRDefault="005E264E" w:rsidP="0000461B">
            <w:pPr>
              <w:pStyle w:val="TableText"/>
              <w:rPr>
                <w:rFonts w:ascii="Calibri" w:hAnsi="Calibri" w:cs="Calibri"/>
                <w:b/>
                <w:sz w:val="20"/>
                <w:szCs w:val="20"/>
              </w:rPr>
            </w:pPr>
            <w:r w:rsidRPr="001E3694">
              <w:rPr>
                <w:rFonts w:ascii="Calibri" w:hAnsi="Calibri" w:cs="Calibri"/>
                <w:b/>
                <w:sz w:val="20"/>
                <w:szCs w:val="20"/>
              </w:rPr>
              <w:t>Te Aho o Te Kahu</w:t>
            </w:r>
            <w:r w:rsidR="00332FD5">
              <w:rPr>
                <w:rFonts w:ascii="Calibri" w:hAnsi="Calibri" w:cs="Calibri"/>
                <w:b/>
                <w:sz w:val="20"/>
                <w:szCs w:val="20"/>
              </w:rPr>
              <w:t xml:space="preserve"> guests</w:t>
            </w:r>
            <w:r w:rsidRPr="001E3694">
              <w:rPr>
                <w:rFonts w:ascii="Calibri" w:hAnsi="Calibri" w:cs="Calibri"/>
                <w:b/>
                <w:sz w:val="20"/>
                <w:szCs w:val="20"/>
              </w:rPr>
              <w:t>:</w:t>
            </w:r>
          </w:p>
        </w:tc>
        <w:tc>
          <w:tcPr>
            <w:tcW w:w="8624" w:type="dxa"/>
            <w:tcBorders>
              <w:top w:val="single" w:sz="18" w:space="0" w:color="3B5149"/>
            </w:tcBorders>
          </w:tcPr>
          <w:p w14:paraId="20BC6A04" w14:textId="1E50C01B" w:rsidR="00332FD5" w:rsidRDefault="00EF6157" w:rsidP="002A75EB">
            <w:pPr>
              <w:pStyle w:val="TableText"/>
              <w:spacing w:before="0" w:after="0"/>
              <w:rPr>
                <w:rFonts w:asciiTheme="minorHAnsi" w:hAnsiTheme="minorHAnsi" w:cstheme="minorHAnsi"/>
                <w:sz w:val="20"/>
                <w:szCs w:val="20"/>
              </w:rPr>
            </w:pPr>
            <w:r w:rsidRPr="001E3694">
              <w:rPr>
                <w:rFonts w:asciiTheme="minorHAnsi" w:hAnsiTheme="minorHAnsi" w:cstheme="minorHAnsi"/>
                <w:sz w:val="20"/>
                <w:szCs w:val="20"/>
              </w:rPr>
              <w:t>John Manderson</w:t>
            </w:r>
            <w:r w:rsidR="00332FD5">
              <w:rPr>
                <w:rFonts w:asciiTheme="minorHAnsi" w:hAnsiTheme="minorHAnsi" w:cstheme="minorHAnsi"/>
                <w:sz w:val="20"/>
                <w:szCs w:val="20"/>
              </w:rPr>
              <w:t xml:space="preserve">, Senior project </w:t>
            </w:r>
            <w:r w:rsidR="002A75EB">
              <w:rPr>
                <w:rFonts w:asciiTheme="minorHAnsi" w:hAnsiTheme="minorHAnsi" w:cstheme="minorHAnsi"/>
                <w:sz w:val="20"/>
                <w:szCs w:val="20"/>
              </w:rPr>
              <w:t>manager</w:t>
            </w:r>
          </w:p>
          <w:p w14:paraId="6520A407" w14:textId="599CE894" w:rsidR="00332FD5" w:rsidRDefault="00EF6157" w:rsidP="002A75EB">
            <w:pPr>
              <w:pStyle w:val="TableText"/>
              <w:spacing w:before="0" w:after="0"/>
              <w:rPr>
                <w:rFonts w:asciiTheme="minorHAnsi" w:hAnsiTheme="minorHAnsi" w:cstheme="minorHAnsi"/>
                <w:sz w:val="18"/>
                <w:szCs w:val="18"/>
                <w:u w:color="000000"/>
                <w:lang w:eastAsia="en-NZ"/>
              </w:rPr>
            </w:pPr>
            <w:r w:rsidRPr="001E3694">
              <w:rPr>
                <w:rFonts w:asciiTheme="minorHAnsi" w:hAnsiTheme="minorHAnsi" w:cstheme="minorHAnsi"/>
                <w:sz w:val="20"/>
                <w:szCs w:val="20"/>
              </w:rPr>
              <w:t>Alex Dunn,</w:t>
            </w:r>
            <w:r w:rsidR="00332FD5">
              <w:rPr>
                <w:rFonts w:asciiTheme="minorHAnsi" w:hAnsiTheme="minorHAnsi" w:cstheme="minorHAnsi"/>
                <w:sz w:val="20"/>
                <w:szCs w:val="20"/>
              </w:rPr>
              <w:t xml:space="preserve"> Senior project manager</w:t>
            </w:r>
          </w:p>
          <w:p w14:paraId="6351E0BF" w14:textId="1AFCCE5D" w:rsidR="002A75EB" w:rsidRDefault="00CF32CB" w:rsidP="002A75EB">
            <w:pPr>
              <w:pStyle w:val="TableText"/>
              <w:spacing w:before="0" w:after="0"/>
              <w:rPr>
                <w:rStyle w:val="normaltextrun"/>
                <w:rFonts w:asciiTheme="minorHAnsi" w:hAnsiTheme="minorHAnsi" w:cstheme="minorHAnsi"/>
                <w:sz w:val="20"/>
                <w:szCs w:val="20"/>
              </w:rPr>
            </w:pPr>
            <w:r w:rsidRPr="00CF32CB">
              <w:rPr>
                <w:rStyle w:val="normaltextrun"/>
                <w:rFonts w:asciiTheme="minorHAnsi" w:hAnsiTheme="minorHAnsi" w:cstheme="minorHAnsi"/>
                <w:sz w:val="20"/>
                <w:szCs w:val="20"/>
              </w:rPr>
              <w:t>Tess Luff,</w:t>
            </w:r>
            <w:r w:rsidR="00332FD5">
              <w:rPr>
                <w:rStyle w:val="normaltextrun"/>
                <w:rFonts w:asciiTheme="minorHAnsi" w:hAnsiTheme="minorHAnsi" w:cstheme="minorHAnsi"/>
                <w:sz w:val="20"/>
                <w:szCs w:val="20"/>
              </w:rPr>
              <w:t xml:space="preserve"> Public Health Physician</w:t>
            </w:r>
            <w:r w:rsidRPr="00CF32CB">
              <w:rPr>
                <w:rStyle w:val="normaltextrun"/>
                <w:rFonts w:asciiTheme="minorHAnsi" w:hAnsiTheme="minorHAnsi" w:cstheme="minorHAnsi"/>
                <w:sz w:val="20"/>
                <w:szCs w:val="20"/>
              </w:rPr>
              <w:t xml:space="preserve"> </w:t>
            </w:r>
          </w:p>
          <w:p w14:paraId="7056153F" w14:textId="77777777" w:rsidR="002A75EB" w:rsidRDefault="00CF32CB" w:rsidP="002A75EB">
            <w:pPr>
              <w:pStyle w:val="TableText"/>
              <w:spacing w:before="0" w:after="0"/>
              <w:rPr>
                <w:rStyle w:val="normaltextrun"/>
                <w:rFonts w:asciiTheme="minorHAnsi" w:hAnsiTheme="minorHAnsi" w:cstheme="minorHAnsi"/>
                <w:sz w:val="20"/>
                <w:szCs w:val="20"/>
              </w:rPr>
            </w:pPr>
            <w:r w:rsidRPr="00CF32CB">
              <w:rPr>
                <w:rStyle w:val="normaltextrun"/>
                <w:rFonts w:asciiTheme="minorHAnsi" w:hAnsiTheme="minorHAnsi" w:cstheme="minorHAnsi"/>
                <w:sz w:val="20"/>
                <w:szCs w:val="20"/>
              </w:rPr>
              <w:t xml:space="preserve">Kirsty Malcolm, </w:t>
            </w:r>
            <w:r w:rsidR="002A75EB">
              <w:rPr>
                <w:rStyle w:val="normaltextrun"/>
                <w:rFonts w:asciiTheme="minorHAnsi" w:hAnsiTheme="minorHAnsi" w:cstheme="minorHAnsi"/>
                <w:sz w:val="20"/>
                <w:szCs w:val="20"/>
              </w:rPr>
              <w:t>Project manager</w:t>
            </w:r>
          </w:p>
          <w:p w14:paraId="2F1CC33E" w14:textId="65B8E463" w:rsidR="00CF32CB" w:rsidRPr="001E3694" w:rsidRDefault="00CF32CB" w:rsidP="002A75EB">
            <w:pPr>
              <w:pStyle w:val="TableText"/>
              <w:spacing w:before="0" w:after="0"/>
              <w:rPr>
                <w:rFonts w:asciiTheme="minorHAnsi" w:hAnsiTheme="minorHAnsi" w:cstheme="minorHAnsi"/>
                <w:sz w:val="20"/>
                <w:szCs w:val="20"/>
                <w:u w:color="000000"/>
                <w:lang w:eastAsia="en-NZ"/>
              </w:rPr>
            </w:pPr>
            <w:r w:rsidRPr="00CF32CB">
              <w:rPr>
                <w:rStyle w:val="normaltextrun"/>
                <w:rFonts w:asciiTheme="minorHAnsi" w:hAnsiTheme="minorHAnsi" w:cstheme="minorHAnsi"/>
                <w:sz w:val="20"/>
                <w:szCs w:val="20"/>
              </w:rPr>
              <w:t>Yuki Fujita</w:t>
            </w:r>
            <w:r w:rsidR="002A75EB">
              <w:rPr>
                <w:rStyle w:val="normaltextrun"/>
                <w:rFonts w:asciiTheme="minorHAnsi" w:hAnsiTheme="minorHAnsi" w:cstheme="minorHAnsi"/>
                <w:sz w:val="20"/>
                <w:szCs w:val="20"/>
              </w:rPr>
              <w:t>, Information analyst</w:t>
            </w:r>
          </w:p>
        </w:tc>
      </w:tr>
      <w:tr w:rsidR="001F292F" w:rsidRPr="001E3694" w14:paraId="0C06F10E" w14:textId="77777777" w:rsidTr="0008411D">
        <w:trPr>
          <w:trHeight w:val="23"/>
        </w:trPr>
        <w:tc>
          <w:tcPr>
            <w:tcW w:w="1276" w:type="dxa"/>
            <w:tcBorders>
              <w:top w:val="single" w:sz="18" w:space="0" w:color="3B5149"/>
            </w:tcBorders>
          </w:tcPr>
          <w:p w14:paraId="5E6776CF" w14:textId="1B9F5760" w:rsidR="001F292F" w:rsidRPr="001E3694" w:rsidRDefault="0008411D" w:rsidP="0000461B">
            <w:pPr>
              <w:pStyle w:val="TableText"/>
              <w:rPr>
                <w:rFonts w:ascii="Calibri" w:hAnsi="Calibri" w:cs="Calibri"/>
                <w:b/>
                <w:sz w:val="20"/>
                <w:szCs w:val="20"/>
              </w:rPr>
            </w:pPr>
            <w:r w:rsidRPr="001E3694">
              <w:rPr>
                <w:rFonts w:ascii="Calibri" w:hAnsi="Calibri" w:cs="Calibri"/>
                <w:b/>
                <w:sz w:val="20"/>
                <w:szCs w:val="20"/>
              </w:rPr>
              <w:lastRenderedPageBreak/>
              <w:t>Minutes</w:t>
            </w:r>
            <w:r w:rsidR="001F292F" w:rsidRPr="001E3694">
              <w:rPr>
                <w:rFonts w:ascii="Calibri" w:hAnsi="Calibri" w:cs="Calibri"/>
                <w:b/>
                <w:sz w:val="20"/>
                <w:szCs w:val="20"/>
              </w:rPr>
              <w:t>:</w:t>
            </w:r>
          </w:p>
        </w:tc>
        <w:tc>
          <w:tcPr>
            <w:tcW w:w="8624" w:type="dxa"/>
            <w:tcBorders>
              <w:top w:val="single" w:sz="18" w:space="0" w:color="3B5149"/>
            </w:tcBorders>
          </w:tcPr>
          <w:p w14:paraId="4245D4F1" w14:textId="05BF64F4" w:rsidR="001F292F" w:rsidRPr="001E3694" w:rsidRDefault="00AB3FDD" w:rsidP="0000461B">
            <w:pPr>
              <w:pStyle w:val="TableText"/>
              <w:rPr>
                <w:rFonts w:asciiTheme="minorHAnsi" w:hAnsiTheme="minorHAnsi" w:cstheme="minorHAnsi"/>
                <w:sz w:val="20"/>
                <w:szCs w:val="20"/>
              </w:rPr>
            </w:pPr>
            <w:r w:rsidRPr="001E3694">
              <w:rPr>
                <w:rFonts w:asciiTheme="minorHAnsi" w:hAnsiTheme="minorHAnsi" w:cstheme="minorHAnsi"/>
                <w:sz w:val="20"/>
                <w:szCs w:val="20"/>
              </w:rPr>
              <w:t>Amanda Wooding</w:t>
            </w:r>
          </w:p>
        </w:tc>
      </w:tr>
    </w:tbl>
    <w:p w14:paraId="3B3238CD" w14:textId="411E82F0" w:rsidR="004D618E" w:rsidRPr="001E3694" w:rsidRDefault="004D618E" w:rsidP="0000461B">
      <w:pPr>
        <w:rPr>
          <w:rFonts w:ascii="Calibri" w:hAnsi="Calibri" w:cs="Calibri"/>
          <w:sz w:val="20"/>
          <w:szCs w:val="20"/>
        </w:rPr>
      </w:pPr>
    </w:p>
    <w:tbl>
      <w:tblPr>
        <w:tblStyle w:val="TableGrid"/>
        <w:tblW w:w="5000" w:type="pct"/>
        <w:tblLook w:val="01E0" w:firstRow="1" w:lastRow="1" w:firstColumn="1" w:lastColumn="1" w:noHBand="0" w:noVBand="0"/>
      </w:tblPr>
      <w:tblGrid>
        <w:gridCol w:w="9913"/>
      </w:tblGrid>
      <w:tr w:rsidR="003F0B4C" w:rsidRPr="001E3694" w14:paraId="124D459E" w14:textId="03B0A213" w:rsidTr="2B2FB152">
        <w:tc>
          <w:tcPr>
            <w:tcW w:w="5000" w:type="pct"/>
            <w:shd w:val="clear" w:color="auto" w:fill="auto"/>
          </w:tcPr>
          <w:p w14:paraId="2CF8B9EB" w14:textId="3D418099" w:rsidR="003F0B4C" w:rsidRPr="001E3694" w:rsidRDefault="003F0B4C" w:rsidP="0000461B">
            <w:pPr>
              <w:tabs>
                <w:tab w:val="right" w:leader="underscore" w:pos="5670"/>
                <w:tab w:val="left" w:pos="6237"/>
              </w:tabs>
              <w:rPr>
                <w:rFonts w:asciiTheme="minorHAnsi" w:hAnsiTheme="minorHAnsi" w:cstheme="minorHAnsi"/>
                <w:sz w:val="20"/>
                <w:szCs w:val="20"/>
              </w:rPr>
            </w:pPr>
            <w:r w:rsidRPr="001E3694">
              <w:rPr>
                <w:rFonts w:asciiTheme="minorHAnsi" w:hAnsiTheme="minorHAnsi" w:cstheme="minorHAnsi"/>
                <w:b/>
                <w:sz w:val="20"/>
                <w:szCs w:val="20"/>
              </w:rPr>
              <w:t>Item</w:t>
            </w:r>
          </w:p>
        </w:tc>
      </w:tr>
      <w:tr w:rsidR="003F0B4C" w:rsidRPr="001E3694" w14:paraId="6F2EFC4B" w14:textId="77777777" w:rsidTr="2B2FB152">
        <w:tc>
          <w:tcPr>
            <w:tcW w:w="5000" w:type="pct"/>
            <w:shd w:val="clear" w:color="auto" w:fill="auto"/>
          </w:tcPr>
          <w:p w14:paraId="1C635E29" w14:textId="5A19D6E2" w:rsidR="003F0B4C" w:rsidRPr="001E3694" w:rsidRDefault="003F0B4C" w:rsidP="0000461B">
            <w:pPr>
              <w:tabs>
                <w:tab w:val="right" w:leader="underscore" w:pos="5670"/>
                <w:tab w:val="left" w:pos="6237"/>
              </w:tabs>
              <w:rPr>
                <w:rFonts w:asciiTheme="minorHAnsi" w:hAnsiTheme="minorHAnsi" w:cstheme="minorHAnsi"/>
                <w:b/>
                <w:bCs/>
                <w:sz w:val="20"/>
                <w:szCs w:val="20"/>
              </w:rPr>
            </w:pPr>
            <w:r w:rsidRPr="001E3694">
              <w:rPr>
                <w:rFonts w:asciiTheme="minorHAnsi" w:hAnsiTheme="minorHAnsi" w:cstheme="minorHAnsi"/>
                <w:b/>
                <w:bCs/>
                <w:sz w:val="20"/>
                <w:szCs w:val="20"/>
              </w:rPr>
              <w:t xml:space="preserve">Minutes, </w:t>
            </w:r>
            <w:r w:rsidR="00D34637" w:rsidRPr="001E3694">
              <w:rPr>
                <w:rFonts w:asciiTheme="minorHAnsi" w:hAnsiTheme="minorHAnsi" w:cstheme="minorHAnsi"/>
                <w:b/>
                <w:bCs/>
                <w:sz w:val="20"/>
                <w:szCs w:val="20"/>
              </w:rPr>
              <w:t>actions,</w:t>
            </w:r>
            <w:r w:rsidRPr="001E3694">
              <w:rPr>
                <w:rFonts w:asciiTheme="minorHAnsi" w:hAnsiTheme="minorHAnsi" w:cstheme="minorHAnsi"/>
                <w:b/>
                <w:bCs/>
                <w:sz w:val="20"/>
                <w:szCs w:val="20"/>
              </w:rPr>
              <w:t xml:space="preserve"> and review of the conflicts of interest register</w:t>
            </w:r>
          </w:p>
          <w:p w14:paraId="40672B1E" w14:textId="77777777" w:rsidR="0054748E" w:rsidRPr="001E3694" w:rsidRDefault="0054748E" w:rsidP="0000461B">
            <w:pPr>
              <w:tabs>
                <w:tab w:val="right" w:leader="underscore" w:pos="5670"/>
                <w:tab w:val="left" w:pos="6237"/>
              </w:tabs>
              <w:rPr>
                <w:rFonts w:asciiTheme="minorHAnsi" w:hAnsiTheme="minorHAnsi" w:cstheme="minorHAnsi"/>
                <w:b/>
                <w:bCs/>
                <w:sz w:val="20"/>
                <w:szCs w:val="20"/>
              </w:rPr>
            </w:pPr>
          </w:p>
          <w:p w14:paraId="3A0ACD15" w14:textId="739364F5" w:rsidR="009B28ED" w:rsidRDefault="001E413C"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The meeting opened with </w:t>
            </w:r>
            <w:r w:rsidR="002A75EB">
              <w:rPr>
                <w:rFonts w:asciiTheme="minorHAnsi" w:hAnsiTheme="minorHAnsi" w:cstheme="minorHAnsi"/>
                <w:bCs/>
                <w:sz w:val="20"/>
                <w:szCs w:val="20"/>
              </w:rPr>
              <w:t xml:space="preserve">Te Aho o Te Kahu </w:t>
            </w:r>
            <w:r>
              <w:rPr>
                <w:rFonts w:asciiTheme="minorHAnsi" w:hAnsiTheme="minorHAnsi" w:cstheme="minorHAnsi"/>
                <w:bCs/>
                <w:sz w:val="20"/>
                <w:szCs w:val="20"/>
              </w:rPr>
              <w:t>Karakia</w:t>
            </w:r>
            <w:r w:rsidR="009B28ED">
              <w:rPr>
                <w:rFonts w:asciiTheme="minorHAnsi" w:hAnsiTheme="minorHAnsi" w:cstheme="minorHAnsi"/>
                <w:bCs/>
                <w:sz w:val="20"/>
                <w:szCs w:val="20"/>
              </w:rPr>
              <w:t>.</w:t>
            </w:r>
          </w:p>
          <w:p w14:paraId="55303D1E" w14:textId="7FD02966" w:rsidR="001E413C" w:rsidRDefault="009B28ED"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The group introduced themselves, and the chair </w:t>
            </w:r>
            <w:r w:rsidR="00DC0443">
              <w:rPr>
                <w:rFonts w:asciiTheme="minorHAnsi" w:hAnsiTheme="minorHAnsi" w:cstheme="minorHAnsi"/>
                <w:bCs/>
                <w:sz w:val="20"/>
                <w:szCs w:val="20"/>
              </w:rPr>
              <w:t>gave</w:t>
            </w:r>
            <w:r>
              <w:rPr>
                <w:rFonts w:asciiTheme="minorHAnsi" w:hAnsiTheme="minorHAnsi" w:cstheme="minorHAnsi"/>
                <w:bCs/>
                <w:sz w:val="20"/>
                <w:szCs w:val="20"/>
              </w:rPr>
              <w:t xml:space="preserve"> special welcome to new members, Jo,</w:t>
            </w:r>
            <w:r w:rsidR="002A75EB">
              <w:rPr>
                <w:rFonts w:asciiTheme="minorHAnsi" w:hAnsiTheme="minorHAnsi" w:cstheme="minorHAnsi"/>
                <w:bCs/>
                <w:sz w:val="20"/>
                <w:szCs w:val="20"/>
              </w:rPr>
              <w:t xml:space="preserve"> Aaron,</w:t>
            </w:r>
            <w:r>
              <w:rPr>
                <w:rFonts w:asciiTheme="minorHAnsi" w:hAnsiTheme="minorHAnsi" w:cstheme="minorHAnsi"/>
                <w:bCs/>
                <w:sz w:val="20"/>
                <w:szCs w:val="20"/>
              </w:rPr>
              <w:t xml:space="preserve"> India,</w:t>
            </w:r>
            <w:r w:rsidR="002A75EB">
              <w:rPr>
                <w:rFonts w:asciiTheme="minorHAnsi" w:hAnsiTheme="minorHAnsi" w:cstheme="minorHAnsi"/>
                <w:bCs/>
                <w:sz w:val="20"/>
                <w:szCs w:val="20"/>
              </w:rPr>
              <w:t xml:space="preserve"> Lesley,</w:t>
            </w:r>
            <w:r>
              <w:rPr>
                <w:rFonts w:asciiTheme="minorHAnsi" w:hAnsiTheme="minorHAnsi" w:cstheme="minorHAnsi"/>
                <w:bCs/>
                <w:sz w:val="20"/>
                <w:szCs w:val="20"/>
              </w:rPr>
              <w:t xml:space="preserve"> Jamaine, </w:t>
            </w:r>
            <w:r w:rsidR="002A75EB">
              <w:rPr>
                <w:rFonts w:asciiTheme="minorHAnsi" w:hAnsiTheme="minorHAnsi" w:cstheme="minorHAnsi"/>
                <w:bCs/>
                <w:sz w:val="20"/>
                <w:szCs w:val="20"/>
              </w:rPr>
              <w:t xml:space="preserve">Brian, </w:t>
            </w:r>
            <w:r>
              <w:rPr>
                <w:rFonts w:asciiTheme="minorHAnsi" w:hAnsiTheme="minorHAnsi" w:cstheme="minorHAnsi"/>
                <w:bCs/>
                <w:sz w:val="20"/>
                <w:szCs w:val="20"/>
              </w:rPr>
              <w:t>and Cushla.</w:t>
            </w:r>
          </w:p>
          <w:p w14:paraId="05EFAE5E" w14:textId="03A111B0" w:rsidR="003F0B4C" w:rsidRPr="001E3694" w:rsidRDefault="003F0B4C"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w:t>
            </w:r>
            <w:r w:rsidR="00DE23A6" w:rsidRPr="001E3694">
              <w:rPr>
                <w:rFonts w:asciiTheme="minorHAnsi" w:hAnsiTheme="minorHAnsi" w:cstheme="minorHAnsi"/>
                <w:bCs/>
                <w:sz w:val="20"/>
                <w:szCs w:val="20"/>
              </w:rPr>
              <w:t xml:space="preserve"> minutes of the meeting held on </w:t>
            </w:r>
            <w:r w:rsidR="001E413C">
              <w:rPr>
                <w:rFonts w:asciiTheme="minorHAnsi" w:hAnsiTheme="minorHAnsi" w:cstheme="minorHAnsi"/>
                <w:bCs/>
                <w:sz w:val="20"/>
                <w:szCs w:val="20"/>
              </w:rPr>
              <w:t>15 March 2022</w:t>
            </w:r>
            <w:r w:rsidRPr="001E3694">
              <w:rPr>
                <w:rFonts w:asciiTheme="minorHAnsi" w:hAnsiTheme="minorHAnsi" w:cstheme="minorHAnsi"/>
                <w:bCs/>
                <w:sz w:val="20"/>
                <w:szCs w:val="20"/>
              </w:rPr>
              <w:t xml:space="preserve"> were accept</w:t>
            </w:r>
            <w:r w:rsidR="007D30D8" w:rsidRPr="001E3694">
              <w:rPr>
                <w:rFonts w:asciiTheme="minorHAnsi" w:hAnsiTheme="minorHAnsi" w:cstheme="minorHAnsi"/>
                <w:bCs/>
                <w:sz w:val="20"/>
                <w:szCs w:val="20"/>
              </w:rPr>
              <w:t>ed as a true and correct record.</w:t>
            </w:r>
          </w:p>
          <w:p w14:paraId="576DE873" w14:textId="143A4505" w:rsidR="003F0B4C" w:rsidRPr="001E3694" w:rsidRDefault="003F0B4C"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action register was reviewed.  All actions were complete/progressing.  </w:t>
            </w:r>
          </w:p>
          <w:p w14:paraId="75DD51AD" w14:textId="50CF6373" w:rsidR="00DE23A6" w:rsidRPr="001E3694" w:rsidRDefault="00DE23A6"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decision register was received and noted with no changes.</w:t>
            </w:r>
          </w:p>
          <w:p w14:paraId="0CB44236" w14:textId="77777777" w:rsidR="00B63C04" w:rsidRPr="001E3694" w:rsidRDefault="00B63C04"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conflicts register was received and noted with no changes.</w:t>
            </w:r>
          </w:p>
          <w:p w14:paraId="5C377423" w14:textId="32D1B0A4" w:rsidR="00DE23A6" w:rsidRPr="001E3694" w:rsidRDefault="00DE23A6"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w:t>
            </w:r>
            <w:r w:rsidR="003D15E4">
              <w:rPr>
                <w:rFonts w:asciiTheme="minorHAnsi" w:hAnsiTheme="minorHAnsi" w:cstheme="minorHAnsi"/>
                <w:bCs/>
                <w:sz w:val="20"/>
                <w:szCs w:val="20"/>
              </w:rPr>
              <w:t>COVID-19</w:t>
            </w:r>
            <w:r w:rsidRPr="001E3694">
              <w:rPr>
                <w:rFonts w:asciiTheme="minorHAnsi" w:hAnsiTheme="minorHAnsi" w:cstheme="minorHAnsi"/>
                <w:bCs/>
                <w:sz w:val="20"/>
                <w:szCs w:val="20"/>
              </w:rPr>
              <w:t xml:space="preserve"> decision register was received and noted with no changes.</w:t>
            </w:r>
          </w:p>
          <w:p w14:paraId="6A8A4D07" w14:textId="0CFBDC0B" w:rsidR="00ED3DAF" w:rsidRPr="001E3694" w:rsidRDefault="00DE23A6" w:rsidP="00ED3DAF">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MOWG minutes </w:t>
            </w:r>
            <w:r w:rsidR="000D37EC" w:rsidRPr="001E3694">
              <w:rPr>
                <w:rFonts w:asciiTheme="minorHAnsi" w:hAnsiTheme="minorHAnsi" w:cstheme="minorHAnsi"/>
                <w:bCs/>
                <w:sz w:val="20"/>
                <w:szCs w:val="20"/>
              </w:rPr>
              <w:t xml:space="preserve">from </w:t>
            </w:r>
            <w:r w:rsidR="00DC0443">
              <w:rPr>
                <w:rFonts w:asciiTheme="minorHAnsi" w:hAnsiTheme="minorHAnsi" w:cstheme="minorHAnsi"/>
                <w:bCs/>
                <w:sz w:val="20"/>
                <w:szCs w:val="20"/>
              </w:rPr>
              <w:t>6</w:t>
            </w:r>
            <w:r w:rsidR="00DC0443" w:rsidRPr="00DC0443">
              <w:rPr>
                <w:rFonts w:asciiTheme="minorHAnsi" w:hAnsiTheme="minorHAnsi" w:cstheme="minorHAnsi"/>
                <w:bCs/>
                <w:sz w:val="20"/>
                <w:szCs w:val="20"/>
                <w:vertAlign w:val="superscript"/>
              </w:rPr>
              <w:t>th</w:t>
            </w:r>
            <w:r w:rsidR="00DC0443">
              <w:rPr>
                <w:rFonts w:asciiTheme="minorHAnsi" w:hAnsiTheme="minorHAnsi" w:cstheme="minorHAnsi"/>
                <w:bCs/>
                <w:sz w:val="20"/>
                <w:szCs w:val="20"/>
              </w:rPr>
              <w:t xml:space="preserve"> April 2022</w:t>
            </w:r>
            <w:r w:rsidR="000D37EC"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were received and noted for information.</w:t>
            </w:r>
          </w:p>
          <w:p w14:paraId="07B51762" w14:textId="3B975B98" w:rsidR="0054748E" w:rsidRPr="001E3694" w:rsidRDefault="0054748E" w:rsidP="00E36AB7">
            <w:pPr>
              <w:tabs>
                <w:tab w:val="right" w:leader="underscore" w:pos="5670"/>
                <w:tab w:val="left" w:pos="6237"/>
              </w:tabs>
              <w:rPr>
                <w:rFonts w:asciiTheme="minorHAnsi" w:hAnsiTheme="minorHAnsi" w:cstheme="minorHAnsi"/>
                <w:bCs/>
                <w:sz w:val="20"/>
                <w:szCs w:val="20"/>
              </w:rPr>
            </w:pPr>
          </w:p>
        </w:tc>
      </w:tr>
      <w:tr w:rsidR="00387C30" w:rsidRPr="001E3694" w14:paraId="5845F887" w14:textId="77777777" w:rsidTr="2B2FB152">
        <w:trPr>
          <w:trHeight w:val="4253"/>
        </w:trPr>
        <w:tc>
          <w:tcPr>
            <w:tcW w:w="5000" w:type="pct"/>
            <w:shd w:val="clear" w:color="auto" w:fill="auto"/>
          </w:tcPr>
          <w:p w14:paraId="13824014" w14:textId="5C2A529F" w:rsidR="00387C30" w:rsidRPr="001E3694" w:rsidRDefault="00423912" w:rsidP="0000461B">
            <w:pPr>
              <w:tabs>
                <w:tab w:val="right" w:leader="underscore" w:pos="5670"/>
                <w:tab w:val="left" w:pos="6237"/>
              </w:tabs>
              <w:rPr>
                <w:rFonts w:asciiTheme="minorHAnsi" w:hAnsiTheme="minorHAnsi" w:cstheme="minorHAnsi"/>
                <w:b/>
                <w:sz w:val="20"/>
                <w:szCs w:val="20"/>
              </w:rPr>
            </w:pPr>
            <w:bookmarkStart w:id="0" w:name="_Hlk99351530"/>
            <w:r>
              <w:rPr>
                <w:rFonts w:asciiTheme="minorHAnsi" w:hAnsiTheme="minorHAnsi" w:cstheme="minorHAnsi"/>
                <w:b/>
                <w:sz w:val="20"/>
                <w:szCs w:val="20"/>
              </w:rPr>
              <w:t>COVID-19</w:t>
            </w:r>
            <w:r w:rsidR="00D64779">
              <w:rPr>
                <w:rFonts w:asciiTheme="minorHAnsi" w:hAnsiTheme="minorHAnsi" w:cstheme="minorHAnsi"/>
                <w:b/>
                <w:sz w:val="20"/>
                <w:szCs w:val="20"/>
              </w:rPr>
              <w:t xml:space="preserve"> </w:t>
            </w:r>
            <w:r w:rsidR="00387C30" w:rsidRPr="001E3694">
              <w:rPr>
                <w:rFonts w:asciiTheme="minorHAnsi" w:hAnsiTheme="minorHAnsi" w:cstheme="minorHAnsi"/>
                <w:b/>
                <w:sz w:val="20"/>
                <w:szCs w:val="20"/>
              </w:rPr>
              <w:t xml:space="preserve">update </w:t>
            </w:r>
          </w:p>
          <w:p w14:paraId="2263D740" w14:textId="6B45886A" w:rsidR="00F36C18" w:rsidRPr="001E3694" w:rsidRDefault="00F36C18" w:rsidP="0000461B">
            <w:pPr>
              <w:tabs>
                <w:tab w:val="right" w:leader="underscore" w:pos="5670"/>
                <w:tab w:val="left" w:pos="6237"/>
              </w:tabs>
              <w:rPr>
                <w:rFonts w:asciiTheme="minorHAnsi" w:hAnsiTheme="minorHAnsi" w:cstheme="minorHAnsi"/>
                <w:b/>
                <w:sz w:val="20"/>
                <w:szCs w:val="20"/>
              </w:rPr>
            </w:pPr>
          </w:p>
          <w:p w14:paraId="71043BBA" w14:textId="3D820343" w:rsidR="00D64779" w:rsidRPr="004F15FF" w:rsidRDefault="002A75EB" w:rsidP="00D64779">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Te Aho o Te Kahu</w:t>
            </w:r>
            <w:r w:rsidR="00F36C18" w:rsidRPr="005E69C2">
              <w:rPr>
                <w:rFonts w:asciiTheme="minorHAnsi" w:hAnsiTheme="minorHAnsi" w:cstheme="minorHAnsi"/>
                <w:bCs/>
                <w:sz w:val="20"/>
                <w:szCs w:val="20"/>
              </w:rPr>
              <w:t xml:space="preserve"> </w:t>
            </w:r>
            <w:r w:rsidR="00E36AB7" w:rsidRPr="005E69C2">
              <w:rPr>
                <w:rFonts w:asciiTheme="minorHAnsi" w:hAnsiTheme="minorHAnsi" w:cstheme="minorHAnsi"/>
                <w:bCs/>
                <w:sz w:val="20"/>
                <w:szCs w:val="20"/>
              </w:rPr>
              <w:t>provided</w:t>
            </w:r>
            <w:r w:rsidR="00D64779">
              <w:rPr>
                <w:rFonts w:asciiTheme="minorHAnsi" w:hAnsiTheme="minorHAnsi" w:cstheme="minorHAnsi"/>
                <w:sz w:val="20"/>
                <w:szCs w:val="20"/>
              </w:rPr>
              <w:t xml:space="preserve"> overview</w:t>
            </w:r>
            <w:r w:rsidR="00A87DB9">
              <w:rPr>
                <w:rFonts w:asciiTheme="minorHAnsi" w:hAnsiTheme="minorHAnsi" w:cstheme="minorHAnsi"/>
                <w:sz w:val="20"/>
                <w:szCs w:val="20"/>
              </w:rPr>
              <w:t xml:space="preserve"> of current work and new information regarding COVID-19 and cancer</w:t>
            </w:r>
            <w:r w:rsidR="004F15FF">
              <w:rPr>
                <w:rFonts w:asciiTheme="minorHAnsi" w:hAnsiTheme="minorHAnsi" w:cstheme="minorHAnsi"/>
                <w:sz w:val="20"/>
                <w:szCs w:val="20"/>
              </w:rPr>
              <w:t>.</w:t>
            </w:r>
          </w:p>
          <w:p w14:paraId="4ACF927E" w14:textId="166BAD09" w:rsidR="00E36AB7" w:rsidRDefault="00A87DB9"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From the perspective of the COVID-19 mon</w:t>
            </w:r>
            <w:r w:rsidR="001A17CA">
              <w:rPr>
                <w:rFonts w:asciiTheme="minorHAnsi" w:hAnsiTheme="minorHAnsi" w:cstheme="minorHAnsi"/>
                <w:sz w:val="20"/>
                <w:szCs w:val="20"/>
              </w:rPr>
              <w:t>itoring</w:t>
            </w:r>
            <w:r>
              <w:rPr>
                <w:rFonts w:asciiTheme="minorHAnsi" w:hAnsiTheme="minorHAnsi" w:cstheme="minorHAnsi"/>
                <w:sz w:val="20"/>
                <w:szCs w:val="20"/>
              </w:rPr>
              <w:t xml:space="preserve"> reports, we have seen a r</w:t>
            </w:r>
            <w:r w:rsidR="00E36AB7">
              <w:rPr>
                <w:rFonts w:asciiTheme="minorHAnsi" w:hAnsiTheme="minorHAnsi" w:cstheme="minorHAnsi"/>
                <w:sz w:val="20"/>
                <w:szCs w:val="20"/>
              </w:rPr>
              <w:t>elatively small impact on cancer service</w:t>
            </w:r>
            <w:r>
              <w:rPr>
                <w:rFonts w:asciiTheme="minorHAnsi" w:hAnsiTheme="minorHAnsi" w:cstheme="minorHAnsi"/>
                <w:sz w:val="20"/>
                <w:szCs w:val="20"/>
              </w:rPr>
              <w:t xml:space="preserve"> delivery</w:t>
            </w:r>
            <w:r w:rsidR="00E36AB7">
              <w:rPr>
                <w:rFonts w:asciiTheme="minorHAnsi" w:hAnsiTheme="minorHAnsi" w:cstheme="minorHAnsi"/>
                <w:sz w:val="20"/>
                <w:szCs w:val="20"/>
              </w:rPr>
              <w:t xml:space="preserve"> based on COVID-19 illnesses.</w:t>
            </w:r>
            <w:r>
              <w:rPr>
                <w:rFonts w:asciiTheme="minorHAnsi" w:hAnsiTheme="minorHAnsi" w:cstheme="minorHAnsi"/>
                <w:sz w:val="20"/>
                <w:szCs w:val="20"/>
              </w:rPr>
              <w:t xml:space="preserve"> </w:t>
            </w:r>
            <w:proofErr w:type="gramStart"/>
            <w:r>
              <w:rPr>
                <w:rFonts w:asciiTheme="minorHAnsi" w:hAnsiTheme="minorHAnsi" w:cstheme="minorHAnsi"/>
                <w:sz w:val="20"/>
                <w:szCs w:val="20"/>
              </w:rPr>
              <w:t>However</w:t>
            </w:r>
            <w:proofErr w:type="gramEnd"/>
            <w:r>
              <w:rPr>
                <w:rFonts w:asciiTheme="minorHAnsi" w:hAnsiTheme="minorHAnsi" w:cstheme="minorHAnsi"/>
                <w:sz w:val="20"/>
                <w:szCs w:val="20"/>
              </w:rPr>
              <w:t xml:space="preserve"> this does not negate the pressure the system is under, in particular workforce pressures, staff burnout and concerning capacity limitations.</w:t>
            </w:r>
            <w:r w:rsidR="00E36AB7">
              <w:rPr>
                <w:rFonts w:asciiTheme="minorHAnsi" w:hAnsiTheme="minorHAnsi" w:cstheme="minorHAnsi"/>
                <w:sz w:val="20"/>
                <w:szCs w:val="20"/>
              </w:rPr>
              <w:t xml:space="preserve"> </w:t>
            </w:r>
            <w:r>
              <w:rPr>
                <w:rFonts w:asciiTheme="minorHAnsi" w:hAnsiTheme="minorHAnsi" w:cstheme="minorHAnsi"/>
                <w:sz w:val="20"/>
                <w:szCs w:val="20"/>
              </w:rPr>
              <w:t>D</w:t>
            </w:r>
            <w:r w:rsidR="00E36AB7">
              <w:rPr>
                <w:rFonts w:asciiTheme="minorHAnsi" w:hAnsiTheme="minorHAnsi" w:cstheme="minorHAnsi"/>
                <w:sz w:val="20"/>
                <w:szCs w:val="20"/>
              </w:rPr>
              <w:t>isruption</w:t>
            </w:r>
            <w:r>
              <w:rPr>
                <w:rFonts w:asciiTheme="minorHAnsi" w:hAnsiTheme="minorHAnsi" w:cstheme="minorHAnsi"/>
                <w:sz w:val="20"/>
                <w:szCs w:val="20"/>
              </w:rPr>
              <w:t xml:space="preserve"> may be more prominent</w:t>
            </w:r>
            <w:r w:rsidR="009B1BA6">
              <w:rPr>
                <w:rFonts w:asciiTheme="minorHAnsi" w:hAnsiTheme="minorHAnsi" w:cstheme="minorHAnsi"/>
                <w:sz w:val="20"/>
                <w:szCs w:val="20"/>
              </w:rPr>
              <w:t xml:space="preserve"> </w:t>
            </w:r>
            <w:r>
              <w:rPr>
                <w:rFonts w:asciiTheme="minorHAnsi" w:hAnsiTheme="minorHAnsi" w:cstheme="minorHAnsi"/>
                <w:sz w:val="20"/>
                <w:szCs w:val="20"/>
              </w:rPr>
              <w:t>in future reports (2-month delay with data reporting)</w:t>
            </w:r>
            <w:r w:rsidR="005E69C2">
              <w:rPr>
                <w:rFonts w:asciiTheme="minorHAnsi" w:hAnsiTheme="minorHAnsi" w:cstheme="minorHAnsi"/>
                <w:sz w:val="20"/>
                <w:szCs w:val="20"/>
              </w:rPr>
              <w:t>.</w:t>
            </w:r>
          </w:p>
          <w:p w14:paraId="3A9E3E18" w14:textId="2ABACA28" w:rsidR="00E36AB7" w:rsidRDefault="00E36AB7"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COVID-19 Medications</w:t>
            </w:r>
            <w:r w:rsidR="00DE2402">
              <w:rPr>
                <w:rFonts w:asciiTheme="minorHAnsi" w:hAnsiTheme="minorHAnsi" w:cstheme="minorHAnsi"/>
                <w:sz w:val="20"/>
                <w:szCs w:val="20"/>
              </w:rPr>
              <w:t xml:space="preserve"> u</w:t>
            </w:r>
            <w:r w:rsidR="002A75EB">
              <w:rPr>
                <w:rFonts w:asciiTheme="minorHAnsi" w:hAnsiTheme="minorHAnsi" w:cstheme="minorHAnsi"/>
                <w:sz w:val="20"/>
                <w:szCs w:val="20"/>
              </w:rPr>
              <w:t xml:space="preserve">pdate </w:t>
            </w:r>
          </w:p>
          <w:p w14:paraId="7F763E61" w14:textId="3010E7DA" w:rsidR="00E36AB7" w:rsidRDefault="00E36AB7"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AstraZeneca vaccine is being phased out from September</w:t>
            </w:r>
            <w:r w:rsidR="002A75EB">
              <w:rPr>
                <w:rFonts w:asciiTheme="minorHAnsi" w:hAnsiTheme="minorHAnsi" w:cstheme="minorHAnsi"/>
                <w:sz w:val="20"/>
                <w:szCs w:val="20"/>
              </w:rPr>
              <w:t xml:space="preserve"> 2022</w:t>
            </w:r>
            <w:r>
              <w:rPr>
                <w:rFonts w:asciiTheme="minorHAnsi" w:hAnsiTheme="minorHAnsi" w:cstheme="minorHAnsi"/>
                <w:sz w:val="20"/>
                <w:szCs w:val="20"/>
              </w:rPr>
              <w:t>.</w:t>
            </w:r>
          </w:p>
          <w:p w14:paraId="05C5B9E4" w14:textId="04C6D175" w:rsidR="00E36AB7" w:rsidRDefault="00E36AB7"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 xml:space="preserve">Free masks </w:t>
            </w:r>
            <w:r w:rsidR="002A75EB">
              <w:rPr>
                <w:rFonts w:asciiTheme="minorHAnsi" w:hAnsiTheme="minorHAnsi" w:cstheme="minorHAnsi"/>
                <w:sz w:val="20"/>
                <w:szCs w:val="20"/>
              </w:rPr>
              <w:t xml:space="preserve">available </w:t>
            </w:r>
            <w:r>
              <w:rPr>
                <w:rFonts w:asciiTheme="minorHAnsi" w:hAnsiTheme="minorHAnsi" w:cstheme="minorHAnsi"/>
                <w:sz w:val="20"/>
                <w:szCs w:val="20"/>
              </w:rPr>
              <w:t>at testing centres</w:t>
            </w:r>
            <w:r w:rsidR="005E69C2">
              <w:rPr>
                <w:rFonts w:asciiTheme="minorHAnsi" w:hAnsiTheme="minorHAnsi" w:cstheme="minorHAnsi"/>
                <w:sz w:val="20"/>
                <w:szCs w:val="20"/>
              </w:rPr>
              <w:t>.</w:t>
            </w:r>
          </w:p>
          <w:p w14:paraId="4A2BFC64" w14:textId="7B43BEC1" w:rsidR="00E36AB7" w:rsidRDefault="002718B7"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Updated return to work guidance for health workers.</w:t>
            </w:r>
          </w:p>
          <w:p w14:paraId="70F9FE3A" w14:textId="26B45F10" w:rsidR="002718B7" w:rsidRDefault="002718B7" w:rsidP="001A17CA">
            <w:pPr>
              <w:pStyle w:val="ListParagraph"/>
              <w:ind w:left="1080"/>
              <w:rPr>
                <w:rFonts w:asciiTheme="minorHAnsi" w:hAnsiTheme="minorHAnsi" w:cstheme="minorHAnsi"/>
                <w:sz w:val="20"/>
                <w:szCs w:val="20"/>
              </w:rPr>
            </w:pPr>
          </w:p>
          <w:p w14:paraId="188E6684" w14:textId="760C56FE" w:rsidR="002718B7" w:rsidRDefault="002718B7" w:rsidP="002718B7">
            <w:pPr>
              <w:rPr>
                <w:rFonts w:asciiTheme="minorHAnsi" w:hAnsiTheme="minorHAnsi" w:cstheme="minorHAnsi"/>
                <w:sz w:val="20"/>
                <w:szCs w:val="20"/>
              </w:rPr>
            </w:pPr>
          </w:p>
          <w:p w14:paraId="52724542" w14:textId="1F6C8B34" w:rsidR="002718B7" w:rsidRPr="005E69C2" w:rsidRDefault="002718B7" w:rsidP="002718B7">
            <w:pPr>
              <w:rPr>
                <w:rFonts w:asciiTheme="minorHAnsi" w:hAnsiTheme="minorHAnsi" w:cstheme="minorHAnsi"/>
                <w:b/>
                <w:bCs/>
                <w:sz w:val="20"/>
                <w:szCs w:val="20"/>
              </w:rPr>
            </w:pPr>
            <w:r w:rsidRPr="005E69C2">
              <w:rPr>
                <w:rFonts w:asciiTheme="minorHAnsi" w:hAnsiTheme="minorHAnsi" w:cstheme="minorHAnsi"/>
                <w:b/>
                <w:bCs/>
                <w:sz w:val="20"/>
                <w:szCs w:val="20"/>
              </w:rPr>
              <w:t>ROWG Feedback:</w:t>
            </w:r>
          </w:p>
          <w:p w14:paraId="33DA08CD" w14:textId="6E910AAC" w:rsidR="002718B7" w:rsidRDefault="002718B7" w:rsidP="002718B7">
            <w:pPr>
              <w:rPr>
                <w:rFonts w:asciiTheme="minorHAnsi" w:hAnsiTheme="minorHAnsi" w:cstheme="minorHAnsi"/>
                <w:sz w:val="20"/>
                <w:szCs w:val="20"/>
              </w:rPr>
            </w:pPr>
            <w:r>
              <w:rPr>
                <w:rFonts w:asciiTheme="minorHAnsi" w:hAnsiTheme="minorHAnsi" w:cstheme="minorHAnsi"/>
                <w:sz w:val="20"/>
                <w:szCs w:val="20"/>
              </w:rPr>
              <w:t xml:space="preserve">Testing in centres prior to treatment and outpatient appointments. </w:t>
            </w:r>
            <w:r w:rsidR="00D02ACA">
              <w:rPr>
                <w:rFonts w:asciiTheme="minorHAnsi" w:hAnsiTheme="minorHAnsi" w:cstheme="minorHAnsi"/>
                <w:sz w:val="20"/>
                <w:szCs w:val="20"/>
              </w:rPr>
              <w:t>There is no national guidance and after discussing with a number of key people in the Ministry of Health, NZ Microbiology Network and Infectious Diseases, the mandate sits with individual districts.</w:t>
            </w:r>
            <w:r>
              <w:rPr>
                <w:rFonts w:asciiTheme="minorHAnsi" w:hAnsiTheme="minorHAnsi" w:cstheme="minorHAnsi"/>
                <w:sz w:val="20"/>
                <w:szCs w:val="20"/>
              </w:rPr>
              <w:t xml:space="preserve"> </w:t>
            </w:r>
          </w:p>
          <w:p w14:paraId="2224FB45" w14:textId="2966723C" w:rsidR="002718B7" w:rsidRDefault="002718B7" w:rsidP="002718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Only testing into emergency departments is currently recorded as national guidance, all other testing is based on local guidelines.</w:t>
            </w:r>
          </w:p>
          <w:p w14:paraId="302CC6A4" w14:textId="0FF8C6E6" w:rsidR="002718B7" w:rsidRPr="002718B7" w:rsidRDefault="00D02ACA" w:rsidP="002718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 xml:space="preserve">This could potentially be a very large piece of work that requires ongoing iteration, at the first instance may require </w:t>
            </w:r>
            <w:r w:rsidR="009B1BA6">
              <w:rPr>
                <w:rFonts w:asciiTheme="minorHAnsi" w:hAnsiTheme="minorHAnsi" w:cstheme="minorHAnsi"/>
                <w:sz w:val="20"/>
                <w:szCs w:val="20"/>
              </w:rPr>
              <w:t>l</w:t>
            </w:r>
            <w:r w:rsidR="00C502E1">
              <w:rPr>
                <w:rFonts w:asciiTheme="minorHAnsi" w:hAnsiTheme="minorHAnsi" w:cstheme="minorHAnsi"/>
                <w:sz w:val="20"/>
                <w:szCs w:val="20"/>
              </w:rPr>
              <w:t xml:space="preserve">iterature review </w:t>
            </w:r>
            <w:r>
              <w:rPr>
                <w:rFonts w:asciiTheme="minorHAnsi" w:hAnsiTheme="minorHAnsi" w:cstheme="minorHAnsi"/>
                <w:sz w:val="20"/>
                <w:szCs w:val="20"/>
              </w:rPr>
              <w:t>and scoping of international practice</w:t>
            </w:r>
            <w:r w:rsidR="00C502E1">
              <w:rPr>
                <w:rFonts w:asciiTheme="minorHAnsi" w:hAnsiTheme="minorHAnsi" w:cstheme="minorHAnsi"/>
                <w:sz w:val="20"/>
                <w:szCs w:val="20"/>
              </w:rPr>
              <w:t xml:space="preserve">. </w:t>
            </w:r>
          </w:p>
          <w:p w14:paraId="400B6313" w14:textId="7CE41545" w:rsidR="00E36AB7" w:rsidRDefault="00C502E1"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Departments need reassurance that what they are doing is reasonable.</w:t>
            </w:r>
          </w:p>
          <w:p w14:paraId="5510FFE9" w14:textId="6A1FD8F8" w:rsidR="00C502E1" w:rsidRDefault="00C6195A" w:rsidP="00E36AB7">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Discussion whether routine surveillance testing changes the patient outcome</w:t>
            </w:r>
          </w:p>
          <w:p w14:paraId="05A0B7B4" w14:textId="77777777" w:rsidR="005D46C9" w:rsidRDefault="005D46C9" w:rsidP="005D46C9">
            <w:pPr>
              <w:pStyle w:val="ListParagraph"/>
              <w:ind w:left="1080"/>
              <w:rPr>
                <w:rFonts w:asciiTheme="minorHAnsi" w:hAnsiTheme="minorHAnsi" w:cstheme="minorHAnsi"/>
                <w:sz w:val="20"/>
                <w:szCs w:val="20"/>
              </w:rPr>
            </w:pPr>
          </w:p>
          <w:p w14:paraId="025F16BF" w14:textId="457A9B39" w:rsidR="005D46C9" w:rsidRPr="005D46C9" w:rsidRDefault="005D46C9" w:rsidP="005D46C9">
            <w:pPr>
              <w:rPr>
                <w:rFonts w:asciiTheme="minorHAnsi" w:hAnsiTheme="minorHAnsi" w:cstheme="minorHAnsi"/>
                <w:i/>
                <w:iCs/>
                <w:sz w:val="20"/>
                <w:szCs w:val="20"/>
              </w:rPr>
            </w:pPr>
            <w:r w:rsidRPr="005E69C2">
              <w:rPr>
                <w:rFonts w:asciiTheme="minorHAnsi" w:hAnsiTheme="minorHAnsi" w:cstheme="minorHAnsi"/>
                <w:b/>
                <w:bCs/>
                <w:i/>
                <w:iCs/>
                <w:sz w:val="20"/>
                <w:szCs w:val="20"/>
              </w:rPr>
              <w:t>Action:</w:t>
            </w:r>
            <w:r w:rsidRPr="005D46C9">
              <w:rPr>
                <w:rFonts w:asciiTheme="minorHAnsi" w:hAnsiTheme="minorHAnsi" w:cstheme="minorHAnsi"/>
                <w:i/>
                <w:iCs/>
                <w:sz w:val="20"/>
                <w:szCs w:val="20"/>
              </w:rPr>
              <w:t xml:space="preserve"> </w:t>
            </w:r>
            <w:r w:rsidR="00D02ACA">
              <w:rPr>
                <w:rFonts w:asciiTheme="minorHAnsi" w:hAnsiTheme="minorHAnsi" w:cstheme="minorHAnsi"/>
                <w:i/>
                <w:iCs/>
                <w:sz w:val="20"/>
                <w:szCs w:val="20"/>
              </w:rPr>
              <w:t>Chair to work with Te Aho o Te Kahu to develop an approach to this concern</w:t>
            </w:r>
          </w:p>
          <w:bookmarkEnd w:id="0"/>
          <w:p w14:paraId="65FDE4F8" w14:textId="3522CF94" w:rsidR="00387C30" w:rsidRPr="001E3694" w:rsidRDefault="00387C30" w:rsidP="00C6195A">
            <w:pPr>
              <w:tabs>
                <w:tab w:val="right" w:leader="underscore" w:pos="5670"/>
                <w:tab w:val="left" w:pos="6237"/>
              </w:tabs>
              <w:rPr>
                <w:rFonts w:asciiTheme="minorHAnsi" w:hAnsiTheme="minorHAnsi" w:cstheme="minorHAnsi"/>
                <w:b/>
                <w:sz w:val="20"/>
                <w:szCs w:val="20"/>
              </w:rPr>
            </w:pPr>
          </w:p>
        </w:tc>
      </w:tr>
      <w:tr w:rsidR="003F0B4C" w:rsidRPr="001E3694" w14:paraId="6AA9517B" w14:textId="77777777" w:rsidTr="2B2FB152">
        <w:tc>
          <w:tcPr>
            <w:tcW w:w="5000" w:type="pct"/>
            <w:shd w:val="clear" w:color="auto" w:fill="auto"/>
          </w:tcPr>
          <w:p w14:paraId="4CECD2C5" w14:textId="77777777" w:rsidR="00C6195A" w:rsidRPr="00C6195A" w:rsidRDefault="00C6195A" w:rsidP="00C6195A">
            <w:pPr>
              <w:tabs>
                <w:tab w:val="right" w:leader="underscore" w:pos="5670"/>
                <w:tab w:val="left" w:pos="6237"/>
              </w:tabs>
              <w:rPr>
                <w:rFonts w:asciiTheme="minorHAnsi" w:hAnsiTheme="minorHAnsi" w:cstheme="minorHAnsi"/>
                <w:b/>
                <w:bCs/>
                <w:sz w:val="20"/>
                <w:szCs w:val="20"/>
              </w:rPr>
            </w:pPr>
            <w:r w:rsidRPr="00C6195A">
              <w:rPr>
                <w:rFonts w:asciiTheme="minorHAnsi" w:hAnsiTheme="minorHAnsi" w:cstheme="minorHAnsi"/>
                <w:b/>
                <w:bCs/>
                <w:sz w:val="20"/>
                <w:szCs w:val="20"/>
              </w:rPr>
              <w:t>Te Aho o Te Kahu update</w:t>
            </w:r>
          </w:p>
          <w:p w14:paraId="345EA403" w14:textId="77777777" w:rsidR="00C6195A" w:rsidRPr="00C6195A" w:rsidRDefault="00C6195A" w:rsidP="00C6195A">
            <w:pPr>
              <w:tabs>
                <w:tab w:val="right" w:leader="underscore" w:pos="5670"/>
                <w:tab w:val="left" w:pos="6237"/>
              </w:tabs>
              <w:rPr>
                <w:rFonts w:asciiTheme="minorHAnsi" w:hAnsiTheme="minorHAnsi" w:cstheme="minorHAnsi"/>
                <w:bCs/>
                <w:sz w:val="20"/>
                <w:szCs w:val="20"/>
              </w:rPr>
            </w:pPr>
          </w:p>
          <w:p w14:paraId="45246FF9" w14:textId="6E6DF50D" w:rsidR="00D77598" w:rsidRPr="00D77598" w:rsidRDefault="00D77598" w:rsidP="00C6195A">
            <w:pPr>
              <w:tabs>
                <w:tab w:val="right" w:leader="underscore" w:pos="5670"/>
                <w:tab w:val="left" w:pos="6237"/>
              </w:tabs>
              <w:rPr>
                <w:rFonts w:asciiTheme="minorHAnsi" w:hAnsiTheme="minorHAnsi" w:cstheme="minorHAnsi"/>
                <w:bCs/>
                <w:sz w:val="20"/>
                <w:szCs w:val="20"/>
              </w:rPr>
            </w:pPr>
            <w:r w:rsidRPr="00D77598">
              <w:rPr>
                <w:rFonts w:asciiTheme="minorHAnsi" w:hAnsiTheme="minorHAnsi" w:cstheme="minorHAnsi"/>
                <w:bCs/>
                <w:sz w:val="20"/>
                <w:szCs w:val="20"/>
              </w:rPr>
              <w:t>Di</w:t>
            </w:r>
            <w:r>
              <w:rPr>
                <w:rFonts w:asciiTheme="minorHAnsi" w:hAnsiTheme="minorHAnsi" w:cstheme="minorHAnsi"/>
                <w:bCs/>
                <w:sz w:val="20"/>
                <w:szCs w:val="20"/>
              </w:rPr>
              <w:t>ana Sarfati</w:t>
            </w:r>
            <w:r w:rsidRPr="00D77598">
              <w:rPr>
                <w:rFonts w:asciiTheme="minorHAnsi" w:hAnsiTheme="minorHAnsi" w:cstheme="minorHAnsi"/>
                <w:bCs/>
                <w:sz w:val="20"/>
                <w:szCs w:val="20"/>
              </w:rPr>
              <w:t xml:space="preserve"> has been appointed as acting Director General</w:t>
            </w:r>
            <w:r>
              <w:rPr>
                <w:rFonts w:asciiTheme="minorHAnsi" w:hAnsiTheme="minorHAnsi" w:cstheme="minorHAnsi"/>
                <w:bCs/>
                <w:sz w:val="20"/>
                <w:szCs w:val="20"/>
              </w:rPr>
              <w:t xml:space="preserve"> of Health and Chief Executive of the M</w:t>
            </w:r>
            <w:r w:rsidR="006C7A8C">
              <w:rPr>
                <w:rFonts w:asciiTheme="minorHAnsi" w:hAnsiTheme="minorHAnsi" w:cstheme="minorHAnsi"/>
                <w:bCs/>
                <w:sz w:val="20"/>
                <w:szCs w:val="20"/>
              </w:rPr>
              <w:t xml:space="preserve">inistry </w:t>
            </w:r>
            <w:r>
              <w:rPr>
                <w:rFonts w:asciiTheme="minorHAnsi" w:hAnsiTheme="minorHAnsi" w:cstheme="minorHAnsi"/>
                <w:bCs/>
                <w:sz w:val="20"/>
                <w:szCs w:val="20"/>
              </w:rPr>
              <w:t>o</w:t>
            </w:r>
            <w:r w:rsidR="006C7A8C">
              <w:rPr>
                <w:rFonts w:asciiTheme="minorHAnsi" w:hAnsiTheme="minorHAnsi" w:cstheme="minorHAnsi"/>
                <w:bCs/>
                <w:sz w:val="20"/>
                <w:szCs w:val="20"/>
              </w:rPr>
              <w:t xml:space="preserve">f </w:t>
            </w:r>
            <w:r>
              <w:rPr>
                <w:rFonts w:asciiTheme="minorHAnsi" w:hAnsiTheme="minorHAnsi" w:cstheme="minorHAnsi"/>
                <w:bCs/>
                <w:sz w:val="20"/>
                <w:szCs w:val="20"/>
              </w:rPr>
              <w:t>H</w:t>
            </w:r>
            <w:r w:rsidR="006C7A8C">
              <w:rPr>
                <w:rFonts w:asciiTheme="minorHAnsi" w:hAnsiTheme="minorHAnsi" w:cstheme="minorHAnsi"/>
                <w:bCs/>
                <w:sz w:val="20"/>
                <w:szCs w:val="20"/>
              </w:rPr>
              <w:t>ealth</w:t>
            </w:r>
            <w:r>
              <w:rPr>
                <w:rFonts w:asciiTheme="minorHAnsi" w:hAnsiTheme="minorHAnsi" w:cstheme="minorHAnsi"/>
                <w:bCs/>
                <w:sz w:val="20"/>
                <w:szCs w:val="20"/>
              </w:rPr>
              <w:t>, which has resulted in changes</w:t>
            </w:r>
            <w:r w:rsidR="002A75EB">
              <w:rPr>
                <w:rFonts w:asciiTheme="minorHAnsi" w:hAnsiTheme="minorHAnsi" w:cstheme="minorHAnsi"/>
                <w:bCs/>
                <w:sz w:val="20"/>
                <w:szCs w:val="20"/>
              </w:rPr>
              <w:t xml:space="preserve"> within the </w:t>
            </w:r>
            <w:r w:rsidR="006C7A8C">
              <w:rPr>
                <w:rFonts w:asciiTheme="minorHAnsi" w:hAnsiTheme="minorHAnsi" w:cstheme="minorHAnsi"/>
                <w:bCs/>
                <w:sz w:val="20"/>
                <w:szCs w:val="20"/>
              </w:rPr>
              <w:t>Te Aho o Te Kahu</w:t>
            </w:r>
            <w:r w:rsidR="002A75EB">
              <w:rPr>
                <w:rFonts w:asciiTheme="minorHAnsi" w:hAnsiTheme="minorHAnsi" w:cstheme="minorHAnsi"/>
                <w:bCs/>
                <w:sz w:val="20"/>
                <w:szCs w:val="20"/>
              </w:rPr>
              <w:t xml:space="preserve"> – Nicola Hill is currently acting </w:t>
            </w:r>
            <w:r w:rsidR="006C7A8C">
              <w:rPr>
                <w:rFonts w:asciiTheme="minorHAnsi" w:hAnsiTheme="minorHAnsi" w:cstheme="minorHAnsi"/>
                <w:bCs/>
                <w:sz w:val="20"/>
                <w:szCs w:val="20"/>
              </w:rPr>
              <w:t xml:space="preserve">Chief Executive </w:t>
            </w:r>
            <w:r w:rsidR="002A75EB">
              <w:rPr>
                <w:rFonts w:asciiTheme="minorHAnsi" w:hAnsiTheme="minorHAnsi" w:cstheme="minorHAnsi"/>
                <w:bCs/>
                <w:sz w:val="20"/>
                <w:szCs w:val="20"/>
              </w:rPr>
              <w:t>and Nicholas Glubb is acting G</w:t>
            </w:r>
            <w:r w:rsidR="006C7A8C">
              <w:rPr>
                <w:rFonts w:asciiTheme="minorHAnsi" w:hAnsiTheme="minorHAnsi" w:cstheme="minorHAnsi"/>
                <w:bCs/>
                <w:sz w:val="20"/>
                <w:szCs w:val="20"/>
              </w:rPr>
              <w:t xml:space="preserve">eneral </w:t>
            </w:r>
            <w:r w:rsidR="002A75EB">
              <w:rPr>
                <w:rFonts w:asciiTheme="minorHAnsi" w:hAnsiTheme="minorHAnsi" w:cstheme="minorHAnsi"/>
                <w:bCs/>
                <w:sz w:val="20"/>
                <w:szCs w:val="20"/>
              </w:rPr>
              <w:t>M</w:t>
            </w:r>
            <w:r w:rsidR="006C7A8C">
              <w:rPr>
                <w:rFonts w:asciiTheme="minorHAnsi" w:hAnsiTheme="minorHAnsi" w:cstheme="minorHAnsi"/>
                <w:bCs/>
                <w:sz w:val="20"/>
                <w:szCs w:val="20"/>
              </w:rPr>
              <w:t>anager</w:t>
            </w:r>
            <w:r w:rsidR="002A75EB">
              <w:rPr>
                <w:rFonts w:asciiTheme="minorHAnsi" w:hAnsiTheme="minorHAnsi" w:cstheme="minorHAnsi"/>
                <w:bCs/>
                <w:sz w:val="20"/>
                <w:szCs w:val="20"/>
              </w:rPr>
              <w:t>.</w:t>
            </w:r>
          </w:p>
          <w:p w14:paraId="20397593" w14:textId="77777777" w:rsidR="00D77598" w:rsidRDefault="00D77598" w:rsidP="00C6195A">
            <w:pPr>
              <w:tabs>
                <w:tab w:val="right" w:leader="underscore" w:pos="5670"/>
                <w:tab w:val="left" w:pos="6237"/>
              </w:tabs>
              <w:rPr>
                <w:rFonts w:asciiTheme="minorHAnsi" w:hAnsiTheme="minorHAnsi" w:cstheme="minorHAnsi"/>
                <w:bCs/>
                <w:sz w:val="20"/>
                <w:szCs w:val="20"/>
                <w:u w:val="single"/>
              </w:rPr>
            </w:pPr>
          </w:p>
          <w:p w14:paraId="29EB7FA5" w14:textId="77777777" w:rsidR="00955514" w:rsidRDefault="00C6195A" w:rsidP="00C6195A">
            <w:pPr>
              <w:tabs>
                <w:tab w:val="right" w:leader="underscore" w:pos="5670"/>
                <w:tab w:val="left" w:pos="6237"/>
              </w:tabs>
              <w:rPr>
                <w:rFonts w:asciiTheme="minorHAnsi" w:hAnsiTheme="minorHAnsi" w:cstheme="minorHAnsi"/>
                <w:bCs/>
                <w:sz w:val="20"/>
                <w:szCs w:val="20"/>
              </w:rPr>
            </w:pPr>
            <w:r w:rsidRPr="00C6195A">
              <w:rPr>
                <w:rFonts w:asciiTheme="minorHAnsi" w:hAnsiTheme="minorHAnsi" w:cstheme="minorHAnsi"/>
                <w:bCs/>
                <w:sz w:val="20"/>
                <w:szCs w:val="20"/>
                <w:u w:val="single"/>
              </w:rPr>
              <w:t>Cancer Service Planning Work:</w:t>
            </w:r>
            <w:r w:rsidRPr="00C6195A">
              <w:rPr>
                <w:rFonts w:asciiTheme="minorHAnsi" w:hAnsiTheme="minorHAnsi" w:cstheme="minorHAnsi"/>
                <w:bCs/>
                <w:sz w:val="20"/>
                <w:szCs w:val="20"/>
              </w:rPr>
              <w:t xml:space="preserve"> </w:t>
            </w:r>
          </w:p>
          <w:p w14:paraId="2DC6D5C4" w14:textId="35BEC53F" w:rsidR="00C6195A" w:rsidRDefault="00D77598" w:rsidP="00C6195A">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Phase 1 </w:t>
            </w:r>
            <w:r w:rsidR="005E69C2">
              <w:rPr>
                <w:rFonts w:asciiTheme="minorHAnsi" w:hAnsiTheme="minorHAnsi" w:cstheme="minorHAnsi"/>
                <w:bCs/>
                <w:sz w:val="20"/>
                <w:szCs w:val="20"/>
              </w:rPr>
              <w:t>r</w:t>
            </w:r>
            <w:r w:rsidR="00955514">
              <w:rPr>
                <w:rFonts w:asciiTheme="minorHAnsi" w:hAnsiTheme="minorHAnsi" w:cstheme="minorHAnsi"/>
                <w:bCs/>
                <w:sz w:val="20"/>
                <w:szCs w:val="20"/>
              </w:rPr>
              <w:t>ecommendations</w:t>
            </w:r>
            <w:r>
              <w:rPr>
                <w:rFonts w:asciiTheme="minorHAnsi" w:hAnsiTheme="minorHAnsi" w:cstheme="minorHAnsi"/>
                <w:bCs/>
                <w:sz w:val="20"/>
                <w:szCs w:val="20"/>
              </w:rPr>
              <w:t xml:space="preserve"> – whole system changes to system leadership, distribution of care, workforce and coordination and care services.</w:t>
            </w:r>
          </w:p>
          <w:p w14:paraId="0C689B44" w14:textId="02BF3177" w:rsidR="00955514" w:rsidRDefault="00955514" w:rsidP="2B2FB152">
            <w:pPr>
              <w:tabs>
                <w:tab w:val="right" w:leader="underscore" w:pos="5670"/>
                <w:tab w:val="left" w:pos="6237"/>
              </w:tabs>
              <w:rPr>
                <w:rFonts w:asciiTheme="minorHAnsi" w:hAnsiTheme="minorHAnsi" w:cstheme="minorBidi"/>
                <w:sz w:val="20"/>
                <w:szCs w:val="20"/>
              </w:rPr>
            </w:pPr>
            <w:r w:rsidRPr="2B2FB152">
              <w:rPr>
                <w:rFonts w:asciiTheme="minorHAnsi" w:hAnsiTheme="minorHAnsi" w:cstheme="minorBidi"/>
                <w:sz w:val="20"/>
                <w:szCs w:val="20"/>
              </w:rPr>
              <w:t xml:space="preserve">Phase 2 </w:t>
            </w:r>
            <w:r w:rsidR="005E69C2" w:rsidRPr="2B2FB152">
              <w:rPr>
                <w:rFonts w:asciiTheme="minorHAnsi" w:hAnsiTheme="minorHAnsi" w:cstheme="minorBidi"/>
                <w:sz w:val="20"/>
                <w:szCs w:val="20"/>
              </w:rPr>
              <w:t>d</w:t>
            </w:r>
            <w:r w:rsidRPr="2B2FB152">
              <w:rPr>
                <w:rFonts w:asciiTheme="minorHAnsi" w:hAnsiTheme="minorHAnsi" w:cstheme="minorBidi"/>
                <w:sz w:val="20"/>
                <w:szCs w:val="20"/>
              </w:rPr>
              <w:t>esign – implementation of recommendations made in phase 1. A more cohesive operational model.</w:t>
            </w:r>
          </w:p>
          <w:p w14:paraId="7C43CEAB" w14:textId="77777777" w:rsidR="00955514" w:rsidRDefault="00955514" w:rsidP="00C6195A">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Three work streams: </w:t>
            </w:r>
          </w:p>
          <w:p w14:paraId="4E4AC1F1" w14:textId="5CABEAFE" w:rsidR="00654E4C" w:rsidRDefault="006C7A8C" w:rsidP="2B2FB152">
            <w:pPr>
              <w:pStyle w:val="ListParagraph"/>
              <w:numPr>
                <w:ilvl w:val="0"/>
                <w:numId w:val="47"/>
              </w:numPr>
              <w:tabs>
                <w:tab w:val="right" w:leader="underscore" w:pos="5670"/>
                <w:tab w:val="left" w:pos="6237"/>
              </w:tabs>
              <w:rPr>
                <w:rFonts w:asciiTheme="minorHAnsi" w:hAnsiTheme="minorHAnsi" w:cstheme="minorBidi"/>
                <w:sz w:val="20"/>
                <w:szCs w:val="20"/>
              </w:rPr>
            </w:pPr>
            <w:r>
              <w:rPr>
                <w:rFonts w:asciiTheme="minorHAnsi" w:hAnsiTheme="minorHAnsi" w:cstheme="minorBidi"/>
                <w:sz w:val="20"/>
                <w:szCs w:val="20"/>
              </w:rPr>
              <w:t>Radiation Oncology (</w:t>
            </w:r>
            <w:r w:rsidR="00955514" w:rsidRPr="2B2FB152">
              <w:rPr>
                <w:rFonts w:asciiTheme="minorHAnsi" w:hAnsiTheme="minorHAnsi" w:cstheme="minorBidi"/>
                <w:sz w:val="20"/>
                <w:szCs w:val="20"/>
              </w:rPr>
              <w:t>RO</w:t>
            </w:r>
            <w:r>
              <w:rPr>
                <w:rFonts w:asciiTheme="minorHAnsi" w:hAnsiTheme="minorHAnsi" w:cstheme="minorBidi"/>
                <w:sz w:val="20"/>
                <w:szCs w:val="20"/>
              </w:rPr>
              <w:t>)</w:t>
            </w:r>
            <w:r w:rsidR="00955514" w:rsidRPr="2B2FB152">
              <w:rPr>
                <w:rFonts w:asciiTheme="minorHAnsi" w:hAnsiTheme="minorHAnsi" w:cstheme="minorBidi"/>
                <w:sz w:val="20"/>
                <w:szCs w:val="20"/>
              </w:rPr>
              <w:t xml:space="preserve"> operational model – a national model of care, national </w:t>
            </w:r>
            <w:r w:rsidR="005E69C2" w:rsidRPr="2B2FB152">
              <w:rPr>
                <w:rFonts w:asciiTheme="minorHAnsi" w:hAnsiTheme="minorHAnsi" w:cstheme="minorBidi"/>
                <w:sz w:val="20"/>
                <w:szCs w:val="20"/>
              </w:rPr>
              <w:t>10-year</w:t>
            </w:r>
            <w:r w:rsidR="00955514" w:rsidRPr="2B2FB152">
              <w:rPr>
                <w:rFonts w:asciiTheme="minorHAnsi" w:hAnsiTheme="minorHAnsi" w:cstheme="minorBidi"/>
                <w:sz w:val="20"/>
                <w:szCs w:val="20"/>
              </w:rPr>
              <w:t xml:space="preserve"> </w:t>
            </w:r>
            <w:r>
              <w:rPr>
                <w:rFonts w:asciiTheme="minorHAnsi" w:hAnsiTheme="minorHAnsi" w:cstheme="minorBidi"/>
                <w:sz w:val="20"/>
                <w:szCs w:val="20"/>
              </w:rPr>
              <w:t>linear accelerator</w:t>
            </w:r>
            <w:r w:rsidR="00955514" w:rsidRPr="2B2FB152">
              <w:rPr>
                <w:rFonts w:asciiTheme="minorHAnsi" w:hAnsiTheme="minorHAnsi" w:cstheme="minorBidi"/>
                <w:sz w:val="20"/>
                <w:szCs w:val="20"/>
              </w:rPr>
              <w:t xml:space="preserve"> </w:t>
            </w:r>
            <w:r>
              <w:rPr>
                <w:rFonts w:asciiTheme="minorHAnsi" w:hAnsiTheme="minorHAnsi" w:cstheme="minorBidi"/>
                <w:sz w:val="20"/>
                <w:szCs w:val="20"/>
              </w:rPr>
              <w:t xml:space="preserve">(LINAC) </w:t>
            </w:r>
            <w:r w:rsidR="00955514" w:rsidRPr="2B2FB152">
              <w:rPr>
                <w:rFonts w:asciiTheme="minorHAnsi" w:hAnsiTheme="minorHAnsi" w:cstheme="minorBidi"/>
                <w:sz w:val="20"/>
                <w:szCs w:val="20"/>
              </w:rPr>
              <w:t>commissioning plan, national workforce model</w:t>
            </w:r>
            <w:r w:rsidR="002A75EB">
              <w:rPr>
                <w:rFonts w:asciiTheme="minorHAnsi" w:hAnsiTheme="minorHAnsi" w:cstheme="minorBidi"/>
                <w:sz w:val="20"/>
                <w:szCs w:val="20"/>
              </w:rPr>
              <w:t xml:space="preserve"> (</w:t>
            </w:r>
            <w:r w:rsidR="00955514" w:rsidRPr="2B2FB152">
              <w:rPr>
                <w:rFonts w:asciiTheme="minorHAnsi" w:hAnsiTheme="minorHAnsi" w:cstheme="minorBidi"/>
                <w:sz w:val="20"/>
                <w:szCs w:val="20"/>
              </w:rPr>
              <w:t>includes retention strategies</w:t>
            </w:r>
            <w:r w:rsidR="002A75EB">
              <w:rPr>
                <w:rFonts w:asciiTheme="minorHAnsi" w:hAnsiTheme="minorHAnsi" w:cstheme="minorBidi"/>
                <w:sz w:val="20"/>
                <w:szCs w:val="20"/>
              </w:rPr>
              <w:t>)</w:t>
            </w:r>
            <w:r w:rsidR="00955514" w:rsidRPr="2B2FB152">
              <w:rPr>
                <w:rFonts w:asciiTheme="minorHAnsi" w:hAnsiTheme="minorHAnsi" w:cstheme="minorBidi"/>
                <w:sz w:val="20"/>
                <w:szCs w:val="20"/>
              </w:rPr>
              <w:t>, national outcomes monitoring.</w:t>
            </w:r>
          </w:p>
          <w:p w14:paraId="56E4F706" w14:textId="5E02F64E" w:rsidR="00654E4C" w:rsidRDefault="00955514" w:rsidP="2B2FB152">
            <w:pPr>
              <w:pStyle w:val="ListParagraph"/>
              <w:numPr>
                <w:ilvl w:val="0"/>
                <w:numId w:val="47"/>
              </w:numPr>
              <w:tabs>
                <w:tab w:val="right" w:leader="underscore" w:pos="5670"/>
                <w:tab w:val="left" w:pos="6237"/>
              </w:tabs>
              <w:rPr>
                <w:rFonts w:asciiTheme="minorHAnsi" w:hAnsiTheme="minorHAnsi" w:cstheme="minorBidi"/>
                <w:sz w:val="20"/>
                <w:szCs w:val="20"/>
              </w:rPr>
            </w:pPr>
            <w:r w:rsidRPr="2B2FB152">
              <w:rPr>
                <w:rFonts w:asciiTheme="minorHAnsi" w:hAnsiTheme="minorHAnsi" w:cstheme="minorBidi"/>
                <w:sz w:val="20"/>
                <w:szCs w:val="20"/>
              </w:rPr>
              <w:t>National approach to LINAC procurement and associated buildings</w:t>
            </w:r>
            <w:r w:rsidR="00654E4C" w:rsidRPr="2B2FB152">
              <w:rPr>
                <w:rFonts w:asciiTheme="minorHAnsi" w:hAnsiTheme="minorHAnsi" w:cstheme="minorBidi"/>
                <w:sz w:val="20"/>
                <w:szCs w:val="20"/>
              </w:rPr>
              <w:t xml:space="preserve"> – centrally managed programme for LINAC procurement and associated buildings.</w:t>
            </w:r>
          </w:p>
          <w:p w14:paraId="0D0B933C" w14:textId="32AFF2D1" w:rsidR="00955514" w:rsidRDefault="00955514" w:rsidP="2B2FB152">
            <w:pPr>
              <w:pStyle w:val="ListParagraph"/>
              <w:numPr>
                <w:ilvl w:val="0"/>
                <w:numId w:val="47"/>
              </w:numPr>
              <w:tabs>
                <w:tab w:val="right" w:leader="underscore" w:pos="5670"/>
                <w:tab w:val="left" w:pos="6237"/>
              </w:tabs>
              <w:rPr>
                <w:rFonts w:asciiTheme="minorHAnsi" w:hAnsiTheme="minorHAnsi" w:cstheme="minorBidi"/>
                <w:sz w:val="20"/>
                <w:szCs w:val="20"/>
              </w:rPr>
            </w:pPr>
            <w:r w:rsidRPr="2B2FB152">
              <w:rPr>
                <w:rFonts w:asciiTheme="minorHAnsi" w:hAnsiTheme="minorHAnsi" w:cstheme="minorBidi"/>
                <w:sz w:val="20"/>
                <w:szCs w:val="20"/>
              </w:rPr>
              <w:t>National clinical leadership model</w:t>
            </w:r>
            <w:r w:rsidR="00654E4C" w:rsidRPr="2B2FB152">
              <w:rPr>
                <w:rFonts w:asciiTheme="minorHAnsi" w:hAnsiTheme="minorHAnsi" w:cstheme="minorBidi"/>
                <w:sz w:val="20"/>
                <w:szCs w:val="20"/>
              </w:rPr>
              <w:t xml:space="preserve"> </w:t>
            </w:r>
          </w:p>
          <w:p w14:paraId="522E47EC" w14:textId="46FFCD82" w:rsidR="00654E4C" w:rsidRDefault="00654E4C" w:rsidP="00654E4C">
            <w:pPr>
              <w:tabs>
                <w:tab w:val="right" w:leader="underscore" w:pos="5670"/>
                <w:tab w:val="left" w:pos="6237"/>
              </w:tabs>
              <w:rPr>
                <w:rFonts w:asciiTheme="minorHAnsi" w:hAnsiTheme="minorHAnsi" w:cstheme="minorHAnsi"/>
                <w:bCs/>
                <w:sz w:val="20"/>
                <w:szCs w:val="20"/>
              </w:rPr>
            </w:pPr>
          </w:p>
          <w:p w14:paraId="5E7BDDE0" w14:textId="3B3A551F" w:rsidR="00654E4C" w:rsidRDefault="00654E4C" w:rsidP="00654E4C">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lastRenderedPageBreak/>
              <w:t>Seeking ROWG input. Will hold an adhoc online workshop later in the year to gain feedback.</w:t>
            </w:r>
          </w:p>
          <w:p w14:paraId="47E0601A" w14:textId="05D3971F" w:rsidR="00654E4C" w:rsidRDefault="00654E4C" w:rsidP="00654E4C">
            <w:pPr>
              <w:tabs>
                <w:tab w:val="right" w:leader="underscore" w:pos="5670"/>
                <w:tab w:val="left" w:pos="6237"/>
              </w:tabs>
              <w:rPr>
                <w:rFonts w:asciiTheme="minorHAnsi" w:hAnsiTheme="minorHAnsi" w:cstheme="minorHAnsi"/>
                <w:bCs/>
                <w:sz w:val="20"/>
                <w:szCs w:val="20"/>
              </w:rPr>
            </w:pPr>
          </w:p>
          <w:p w14:paraId="2159334A" w14:textId="7C4DCC04" w:rsidR="00654E4C" w:rsidRPr="005E69C2" w:rsidRDefault="00654E4C" w:rsidP="00654E4C">
            <w:pPr>
              <w:tabs>
                <w:tab w:val="right" w:leader="underscore" w:pos="5670"/>
                <w:tab w:val="left" w:pos="6237"/>
              </w:tabs>
              <w:rPr>
                <w:rFonts w:asciiTheme="minorHAnsi" w:hAnsiTheme="minorHAnsi" w:cstheme="minorHAnsi"/>
                <w:b/>
                <w:sz w:val="20"/>
                <w:szCs w:val="20"/>
              </w:rPr>
            </w:pPr>
            <w:r w:rsidRPr="005E69C2">
              <w:rPr>
                <w:rFonts w:asciiTheme="minorHAnsi" w:hAnsiTheme="minorHAnsi" w:cstheme="minorHAnsi"/>
                <w:b/>
                <w:sz w:val="20"/>
                <w:szCs w:val="20"/>
              </w:rPr>
              <w:t xml:space="preserve">ROWG Feedback: </w:t>
            </w:r>
          </w:p>
          <w:p w14:paraId="39306D63" w14:textId="45FCCDAE" w:rsidR="00D44E9C" w:rsidRDefault="00D44E9C" w:rsidP="00654E4C">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Not enough training site</w:t>
            </w:r>
            <w:r w:rsidR="009B1BA6">
              <w:rPr>
                <w:rFonts w:asciiTheme="minorHAnsi" w:hAnsiTheme="minorHAnsi" w:cstheme="minorHAnsi"/>
                <w:bCs/>
                <w:sz w:val="20"/>
                <w:szCs w:val="20"/>
              </w:rPr>
              <w:t>s/positions for staff across the disciplines and</w:t>
            </w:r>
            <w:r>
              <w:rPr>
                <w:rFonts w:asciiTheme="minorHAnsi" w:hAnsiTheme="minorHAnsi" w:cstheme="minorHAnsi"/>
                <w:bCs/>
                <w:sz w:val="20"/>
                <w:szCs w:val="20"/>
              </w:rPr>
              <w:t xml:space="preserve"> still need to rely on international recruits for </w:t>
            </w:r>
            <w:r w:rsidR="005E69C2">
              <w:rPr>
                <w:rFonts w:asciiTheme="minorHAnsi" w:hAnsiTheme="minorHAnsi" w:cstheme="minorHAnsi"/>
                <w:bCs/>
                <w:sz w:val="20"/>
                <w:szCs w:val="20"/>
              </w:rPr>
              <w:t>a period</w:t>
            </w:r>
            <w:r>
              <w:rPr>
                <w:rFonts w:asciiTheme="minorHAnsi" w:hAnsiTheme="minorHAnsi" w:cstheme="minorHAnsi"/>
                <w:bCs/>
                <w:sz w:val="20"/>
                <w:szCs w:val="20"/>
              </w:rPr>
              <w:t>.</w:t>
            </w:r>
          </w:p>
          <w:p w14:paraId="20A88D40" w14:textId="35756833" w:rsidR="00D44E9C" w:rsidRDefault="00D44E9C" w:rsidP="2B2FB152">
            <w:pPr>
              <w:tabs>
                <w:tab w:val="right" w:leader="underscore" w:pos="5670"/>
                <w:tab w:val="left" w:pos="6237"/>
              </w:tabs>
              <w:rPr>
                <w:rFonts w:asciiTheme="minorHAnsi" w:hAnsiTheme="minorHAnsi" w:cstheme="minorBidi"/>
                <w:sz w:val="20"/>
                <w:szCs w:val="20"/>
              </w:rPr>
            </w:pPr>
            <w:r w:rsidRPr="2B2FB152">
              <w:rPr>
                <w:rFonts w:asciiTheme="minorHAnsi" w:hAnsiTheme="minorHAnsi" w:cstheme="minorBidi"/>
                <w:sz w:val="20"/>
                <w:szCs w:val="20"/>
              </w:rPr>
              <w:t xml:space="preserve">National standardization, but regionalised delivery </w:t>
            </w:r>
            <w:r w:rsidR="009B1BA6">
              <w:rPr>
                <w:rFonts w:asciiTheme="minorHAnsi" w:hAnsiTheme="minorHAnsi" w:cstheme="minorBidi"/>
                <w:sz w:val="20"/>
                <w:szCs w:val="20"/>
              </w:rPr>
              <w:t xml:space="preserve">to meet local needs </w:t>
            </w:r>
            <w:r w:rsidRPr="2B2FB152">
              <w:rPr>
                <w:rFonts w:asciiTheme="minorHAnsi" w:hAnsiTheme="minorHAnsi" w:cstheme="minorBidi"/>
                <w:sz w:val="20"/>
                <w:szCs w:val="20"/>
              </w:rPr>
              <w:t>– changes include types of treatments and treatment sites.</w:t>
            </w:r>
            <w:r w:rsidR="004C399F" w:rsidRPr="2B2FB152">
              <w:rPr>
                <w:rFonts w:asciiTheme="minorHAnsi" w:hAnsiTheme="minorHAnsi" w:cstheme="minorBidi"/>
                <w:sz w:val="20"/>
                <w:szCs w:val="20"/>
              </w:rPr>
              <w:t xml:space="preserve"> Accessibility is also a priority.</w:t>
            </w:r>
          </w:p>
          <w:p w14:paraId="4F98BA27" w14:textId="49B26CD5" w:rsidR="00E21F57" w:rsidRDefault="00E21F57" w:rsidP="00654E4C">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Concern about a </w:t>
            </w:r>
            <w:r w:rsidR="005E69C2">
              <w:rPr>
                <w:rFonts w:asciiTheme="minorHAnsi" w:hAnsiTheme="minorHAnsi" w:cstheme="minorHAnsi"/>
                <w:bCs/>
                <w:sz w:val="20"/>
                <w:szCs w:val="20"/>
              </w:rPr>
              <w:t>10-year</w:t>
            </w:r>
            <w:r>
              <w:rPr>
                <w:rFonts w:asciiTheme="minorHAnsi" w:hAnsiTheme="minorHAnsi" w:cstheme="minorHAnsi"/>
                <w:bCs/>
                <w:sz w:val="20"/>
                <w:szCs w:val="20"/>
              </w:rPr>
              <w:t xml:space="preserve"> plan – most cancer centres in NZ </w:t>
            </w:r>
            <w:r w:rsidR="002A75EB">
              <w:rPr>
                <w:rFonts w:asciiTheme="minorHAnsi" w:hAnsiTheme="minorHAnsi" w:cstheme="minorHAnsi"/>
                <w:bCs/>
                <w:sz w:val="20"/>
                <w:szCs w:val="20"/>
              </w:rPr>
              <w:t xml:space="preserve">could </w:t>
            </w:r>
            <w:r>
              <w:rPr>
                <w:rFonts w:asciiTheme="minorHAnsi" w:hAnsiTheme="minorHAnsi" w:cstheme="minorHAnsi"/>
                <w:bCs/>
                <w:sz w:val="20"/>
                <w:szCs w:val="20"/>
              </w:rPr>
              <w:t>fall over within those 10 years</w:t>
            </w:r>
            <w:r w:rsidR="002A75EB">
              <w:rPr>
                <w:rFonts w:asciiTheme="minorHAnsi" w:hAnsiTheme="minorHAnsi" w:cstheme="minorHAnsi"/>
                <w:bCs/>
                <w:sz w:val="20"/>
                <w:szCs w:val="20"/>
              </w:rPr>
              <w:t>, need to break down into commissioning years</w:t>
            </w:r>
            <w:r>
              <w:rPr>
                <w:rFonts w:asciiTheme="minorHAnsi" w:hAnsiTheme="minorHAnsi" w:cstheme="minorHAnsi"/>
                <w:bCs/>
                <w:sz w:val="20"/>
                <w:szCs w:val="20"/>
              </w:rPr>
              <w:t>.</w:t>
            </w:r>
            <w:r w:rsidR="00D44E9C">
              <w:rPr>
                <w:rFonts w:asciiTheme="minorHAnsi" w:hAnsiTheme="minorHAnsi" w:cstheme="minorHAnsi"/>
                <w:bCs/>
                <w:sz w:val="20"/>
                <w:szCs w:val="20"/>
              </w:rPr>
              <w:t xml:space="preserve"> </w:t>
            </w:r>
          </w:p>
          <w:p w14:paraId="0938AD6F" w14:textId="5E6221B0" w:rsidR="00D77598" w:rsidRDefault="00D77598" w:rsidP="00C6195A">
            <w:pPr>
              <w:tabs>
                <w:tab w:val="right" w:leader="underscore" w:pos="5670"/>
                <w:tab w:val="left" w:pos="6237"/>
              </w:tabs>
              <w:rPr>
                <w:rFonts w:asciiTheme="minorHAnsi" w:hAnsiTheme="minorHAnsi" w:cstheme="minorHAnsi"/>
                <w:bCs/>
                <w:sz w:val="20"/>
                <w:szCs w:val="20"/>
              </w:rPr>
            </w:pPr>
          </w:p>
          <w:p w14:paraId="75B336C6" w14:textId="389C5E0A" w:rsidR="00D77598" w:rsidRPr="00D77598" w:rsidRDefault="00D77598" w:rsidP="00C6195A">
            <w:pPr>
              <w:tabs>
                <w:tab w:val="right" w:leader="underscore" w:pos="5670"/>
                <w:tab w:val="left" w:pos="6237"/>
              </w:tabs>
              <w:rPr>
                <w:rFonts w:asciiTheme="minorHAnsi" w:hAnsiTheme="minorHAnsi" w:cstheme="minorHAnsi"/>
                <w:bCs/>
                <w:sz w:val="20"/>
                <w:szCs w:val="20"/>
              </w:rPr>
            </w:pPr>
            <w:r w:rsidRPr="00D77598">
              <w:rPr>
                <w:rFonts w:asciiTheme="minorHAnsi" w:hAnsiTheme="minorHAnsi" w:cstheme="minorHAnsi"/>
                <w:bCs/>
                <w:sz w:val="20"/>
                <w:szCs w:val="20"/>
                <w:u w:val="single"/>
              </w:rPr>
              <w:t xml:space="preserve">Stem </w:t>
            </w:r>
            <w:r>
              <w:rPr>
                <w:rFonts w:asciiTheme="minorHAnsi" w:hAnsiTheme="minorHAnsi" w:cstheme="minorHAnsi"/>
                <w:bCs/>
                <w:sz w:val="20"/>
                <w:szCs w:val="20"/>
                <w:u w:val="single"/>
              </w:rPr>
              <w:t>c</w:t>
            </w:r>
            <w:r w:rsidRPr="00D77598">
              <w:rPr>
                <w:rFonts w:asciiTheme="minorHAnsi" w:hAnsiTheme="minorHAnsi" w:cstheme="minorHAnsi"/>
                <w:bCs/>
                <w:sz w:val="20"/>
                <w:szCs w:val="20"/>
                <w:u w:val="single"/>
              </w:rPr>
              <w:t>ell workshop</w:t>
            </w:r>
            <w:r>
              <w:rPr>
                <w:rFonts w:asciiTheme="minorHAnsi" w:hAnsiTheme="minorHAnsi" w:cstheme="minorHAnsi"/>
                <w:bCs/>
                <w:sz w:val="20"/>
                <w:szCs w:val="20"/>
                <w:u w:val="single"/>
              </w:rPr>
              <w:t xml:space="preserve">: </w:t>
            </w:r>
            <w:r>
              <w:rPr>
                <w:rFonts w:asciiTheme="minorHAnsi" w:hAnsiTheme="minorHAnsi" w:cstheme="minorHAnsi"/>
                <w:bCs/>
                <w:sz w:val="20"/>
                <w:szCs w:val="20"/>
              </w:rPr>
              <w:t xml:space="preserve">Recovery work and sustainable service design. Brought Haematologists together for the first time in two years. </w:t>
            </w:r>
            <w:r w:rsidR="002A75EB">
              <w:rPr>
                <w:rFonts w:asciiTheme="minorHAnsi" w:hAnsiTheme="minorHAnsi" w:cstheme="minorHAnsi"/>
                <w:bCs/>
                <w:sz w:val="20"/>
                <w:szCs w:val="20"/>
              </w:rPr>
              <w:t>Operational model</w:t>
            </w:r>
            <w:r w:rsidR="00E55707">
              <w:rPr>
                <w:rFonts w:asciiTheme="minorHAnsi" w:hAnsiTheme="minorHAnsi" w:cstheme="minorHAnsi"/>
                <w:bCs/>
                <w:sz w:val="20"/>
                <w:szCs w:val="20"/>
              </w:rPr>
              <w:t xml:space="preserve"> </w:t>
            </w:r>
            <w:r>
              <w:rPr>
                <w:rFonts w:asciiTheme="minorHAnsi" w:hAnsiTheme="minorHAnsi" w:cstheme="minorHAnsi"/>
                <w:bCs/>
                <w:sz w:val="20"/>
                <w:szCs w:val="20"/>
              </w:rPr>
              <w:t>will be ready by October</w:t>
            </w:r>
            <w:r w:rsidR="006C7A8C">
              <w:rPr>
                <w:rFonts w:asciiTheme="minorHAnsi" w:hAnsiTheme="minorHAnsi" w:cstheme="minorHAnsi"/>
                <w:bCs/>
                <w:sz w:val="20"/>
                <w:szCs w:val="20"/>
              </w:rPr>
              <w:t xml:space="preserve"> 2022.</w:t>
            </w:r>
          </w:p>
          <w:p w14:paraId="4BE1DA0C" w14:textId="3276EBFB" w:rsidR="00D77598" w:rsidRPr="00D77598" w:rsidRDefault="00D77598" w:rsidP="00C6195A">
            <w:pPr>
              <w:tabs>
                <w:tab w:val="right" w:leader="underscore" w:pos="5670"/>
                <w:tab w:val="left" w:pos="6237"/>
              </w:tabs>
              <w:rPr>
                <w:rFonts w:asciiTheme="minorHAnsi" w:hAnsiTheme="minorHAnsi" w:cstheme="minorHAnsi"/>
                <w:bCs/>
                <w:sz w:val="20"/>
                <w:szCs w:val="20"/>
                <w:u w:val="single"/>
              </w:rPr>
            </w:pPr>
          </w:p>
          <w:p w14:paraId="0901DAEE" w14:textId="5665DA66" w:rsidR="00932D1D" w:rsidRDefault="009C2B09" w:rsidP="00C6195A">
            <w:pPr>
              <w:tabs>
                <w:tab w:val="right" w:leader="underscore" w:pos="5670"/>
                <w:tab w:val="left" w:pos="6237"/>
              </w:tabs>
              <w:rPr>
                <w:rFonts w:asciiTheme="minorHAnsi" w:hAnsiTheme="minorHAnsi" w:cstheme="minorHAnsi"/>
                <w:bCs/>
                <w:sz w:val="20"/>
                <w:szCs w:val="20"/>
              </w:rPr>
            </w:pPr>
            <w:bookmarkStart w:id="1" w:name="_Hlk110849416"/>
            <w:r w:rsidRPr="00313A59">
              <w:rPr>
                <w:rFonts w:asciiTheme="minorHAnsi" w:hAnsiTheme="minorHAnsi" w:cstheme="minorHAnsi"/>
                <w:bCs/>
                <w:sz w:val="20"/>
                <w:szCs w:val="20"/>
                <w:u w:val="single"/>
              </w:rPr>
              <w:t>Quality performance indicator (</w:t>
            </w:r>
            <w:r w:rsidR="00D77598" w:rsidRPr="00D77598">
              <w:rPr>
                <w:rFonts w:asciiTheme="minorHAnsi" w:hAnsiTheme="minorHAnsi" w:cstheme="minorHAnsi"/>
                <w:bCs/>
                <w:sz w:val="20"/>
                <w:szCs w:val="20"/>
                <w:u w:val="single"/>
              </w:rPr>
              <w:t>QPI</w:t>
            </w:r>
            <w:r>
              <w:rPr>
                <w:rFonts w:asciiTheme="minorHAnsi" w:hAnsiTheme="minorHAnsi" w:cstheme="minorHAnsi"/>
                <w:bCs/>
                <w:sz w:val="20"/>
                <w:szCs w:val="20"/>
                <w:u w:val="single"/>
              </w:rPr>
              <w:t>)</w:t>
            </w:r>
            <w:r w:rsidR="00D77598" w:rsidRPr="00D77598">
              <w:rPr>
                <w:rFonts w:asciiTheme="minorHAnsi" w:hAnsiTheme="minorHAnsi" w:cstheme="minorHAnsi"/>
                <w:bCs/>
                <w:sz w:val="20"/>
                <w:szCs w:val="20"/>
                <w:u w:val="single"/>
              </w:rPr>
              <w:t xml:space="preserve"> programme</w:t>
            </w:r>
            <w:r w:rsidR="00932D1D">
              <w:rPr>
                <w:rFonts w:asciiTheme="minorHAnsi" w:hAnsiTheme="minorHAnsi" w:cstheme="minorHAnsi"/>
                <w:bCs/>
                <w:sz w:val="20"/>
                <w:szCs w:val="20"/>
                <w:u w:val="single"/>
              </w:rPr>
              <w:t>:</w:t>
            </w:r>
            <w:r w:rsidR="00932D1D" w:rsidRPr="00932D1D">
              <w:rPr>
                <w:rFonts w:asciiTheme="minorHAnsi" w:hAnsiTheme="minorHAnsi" w:cstheme="minorHAnsi"/>
                <w:bCs/>
                <w:sz w:val="20"/>
                <w:szCs w:val="20"/>
              </w:rPr>
              <w:t xml:space="preserve"> </w:t>
            </w:r>
          </w:p>
          <w:p w14:paraId="1CA93270" w14:textId="58651856" w:rsidR="009C2B09" w:rsidRDefault="006C7A8C" w:rsidP="00313A59">
            <w:pPr>
              <w:rPr>
                <w:rFonts w:asciiTheme="minorHAnsi" w:hAnsiTheme="minorHAnsi" w:cstheme="minorHAnsi"/>
                <w:bCs/>
                <w:sz w:val="20"/>
                <w:szCs w:val="20"/>
              </w:rPr>
            </w:pPr>
            <w:r>
              <w:rPr>
                <w:rFonts w:asciiTheme="minorHAnsi" w:hAnsiTheme="minorHAnsi" w:cstheme="minorHAnsi"/>
                <w:bCs/>
                <w:sz w:val="20"/>
                <w:szCs w:val="20"/>
              </w:rPr>
              <w:t xml:space="preserve">An </w:t>
            </w:r>
            <w:r w:rsidR="009C2B09" w:rsidRPr="009C2B09">
              <w:rPr>
                <w:rFonts w:asciiTheme="minorHAnsi" w:hAnsiTheme="minorHAnsi" w:cstheme="minorHAnsi"/>
                <w:bCs/>
                <w:sz w:val="20"/>
                <w:szCs w:val="20"/>
              </w:rPr>
              <w:t xml:space="preserve">update on the QPI programme, recent QPI work, including efforts to improve the data that can be used to calculate QPIs and to improve the way that the data is analysed. </w:t>
            </w:r>
            <w:r>
              <w:rPr>
                <w:rFonts w:asciiTheme="minorHAnsi" w:hAnsiTheme="minorHAnsi" w:cstheme="minorHAnsi"/>
                <w:bCs/>
                <w:sz w:val="20"/>
                <w:szCs w:val="20"/>
              </w:rPr>
              <w:t>Also,</w:t>
            </w:r>
            <w:r w:rsidR="009C2B09" w:rsidRPr="009C2B09">
              <w:rPr>
                <w:rFonts w:asciiTheme="minorHAnsi" w:hAnsiTheme="minorHAnsi" w:cstheme="minorHAnsi"/>
                <w:bCs/>
                <w:sz w:val="20"/>
                <w:szCs w:val="20"/>
              </w:rPr>
              <w:t xml:space="preserve"> an update regarding work that will shortly be made public, </w:t>
            </w:r>
            <w:r w:rsidR="00FD7C4F">
              <w:rPr>
                <w:rFonts w:asciiTheme="minorHAnsi" w:hAnsiTheme="minorHAnsi" w:cstheme="minorHAnsi"/>
                <w:bCs/>
                <w:sz w:val="20"/>
                <w:szCs w:val="20"/>
              </w:rPr>
              <w:t xml:space="preserve">including </w:t>
            </w:r>
            <w:r w:rsidR="009C2B09" w:rsidRPr="009C2B09">
              <w:rPr>
                <w:rFonts w:asciiTheme="minorHAnsi" w:hAnsiTheme="minorHAnsi" w:cstheme="minorHAnsi"/>
                <w:bCs/>
                <w:sz w:val="20"/>
                <w:szCs w:val="20"/>
              </w:rPr>
              <w:t xml:space="preserve">the work to develop potential breast cancer QPIs, which will be consulted on in August and September </w:t>
            </w:r>
            <w:r>
              <w:rPr>
                <w:rFonts w:asciiTheme="minorHAnsi" w:hAnsiTheme="minorHAnsi" w:cstheme="minorHAnsi"/>
                <w:bCs/>
                <w:sz w:val="20"/>
                <w:szCs w:val="20"/>
              </w:rPr>
              <w:t xml:space="preserve">2022 </w:t>
            </w:r>
            <w:r w:rsidR="009C2B09" w:rsidRPr="009C2B09">
              <w:rPr>
                <w:rFonts w:asciiTheme="minorHAnsi" w:hAnsiTheme="minorHAnsi" w:cstheme="minorHAnsi"/>
                <w:bCs/>
                <w:sz w:val="20"/>
                <w:szCs w:val="20"/>
              </w:rPr>
              <w:t>(separate paper</w:t>
            </w:r>
            <w:r>
              <w:rPr>
                <w:rFonts w:asciiTheme="minorHAnsi" w:hAnsiTheme="minorHAnsi" w:cstheme="minorHAnsi"/>
                <w:bCs/>
                <w:sz w:val="20"/>
                <w:szCs w:val="20"/>
              </w:rPr>
              <w:t xml:space="preserve"> provided</w:t>
            </w:r>
            <w:r w:rsidR="009C2B09" w:rsidRPr="009C2B09">
              <w:rPr>
                <w:rFonts w:asciiTheme="minorHAnsi" w:hAnsiTheme="minorHAnsi" w:cstheme="minorHAnsi"/>
                <w:bCs/>
                <w:sz w:val="20"/>
                <w:szCs w:val="20"/>
              </w:rPr>
              <w:t xml:space="preserve"> regarding this project); and the work to calculate the pancreatic cancer QPIs, a draft of which should be ready to share with providers for review late this calendar year. Other forecast work includes a move to calculating universal QPIs, which will still be reported by cancer type and by provider, and projects to recalculate the lung and prostate cancer QPIs, which were first calculated and reported on in 2021.</w:t>
            </w:r>
          </w:p>
          <w:bookmarkEnd w:id="1"/>
          <w:p w14:paraId="40038F67" w14:textId="77777777" w:rsidR="00C6195A" w:rsidRPr="00C6195A" w:rsidRDefault="00C6195A" w:rsidP="00C6195A">
            <w:pPr>
              <w:tabs>
                <w:tab w:val="right" w:leader="underscore" w:pos="5670"/>
                <w:tab w:val="left" w:pos="6237"/>
              </w:tabs>
              <w:rPr>
                <w:rFonts w:asciiTheme="minorHAnsi" w:hAnsiTheme="minorHAnsi" w:cstheme="minorHAnsi"/>
                <w:bCs/>
                <w:sz w:val="20"/>
                <w:szCs w:val="20"/>
                <w:u w:val="single"/>
              </w:rPr>
            </w:pPr>
          </w:p>
          <w:p w14:paraId="3B88E209" w14:textId="510A7879" w:rsidR="00C6195A" w:rsidRPr="007C7B24" w:rsidRDefault="007C7B24" w:rsidP="2B2FB152">
            <w:pPr>
              <w:tabs>
                <w:tab w:val="right" w:leader="underscore" w:pos="5670"/>
                <w:tab w:val="left" w:pos="6237"/>
              </w:tabs>
              <w:rPr>
                <w:rFonts w:asciiTheme="minorHAnsi" w:hAnsiTheme="minorHAnsi" w:cstheme="minorBidi"/>
                <w:i/>
                <w:iCs/>
                <w:sz w:val="20"/>
                <w:szCs w:val="20"/>
              </w:rPr>
            </w:pPr>
            <w:r w:rsidRPr="2B2FB152">
              <w:rPr>
                <w:rFonts w:asciiTheme="minorHAnsi" w:hAnsiTheme="minorHAnsi" w:cstheme="minorBidi"/>
                <w:i/>
                <w:iCs/>
                <w:sz w:val="20"/>
                <w:szCs w:val="20"/>
              </w:rPr>
              <w:t>Lisa</w:t>
            </w:r>
            <w:r w:rsidR="00E55707">
              <w:rPr>
                <w:rFonts w:asciiTheme="minorHAnsi" w:hAnsiTheme="minorHAnsi" w:cstheme="minorBidi"/>
                <w:i/>
                <w:iCs/>
                <w:sz w:val="20"/>
                <w:szCs w:val="20"/>
              </w:rPr>
              <w:t xml:space="preserve"> Te </w:t>
            </w:r>
            <w:r w:rsidR="00313A59">
              <w:rPr>
                <w:rFonts w:asciiTheme="minorHAnsi" w:hAnsiTheme="minorHAnsi" w:cstheme="minorBidi"/>
                <w:i/>
                <w:iCs/>
                <w:sz w:val="20"/>
                <w:szCs w:val="20"/>
              </w:rPr>
              <w:t xml:space="preserve">Paiho </w:t>
            </w:r>
            <w:r w:rsidR="00313A59" w:rsidRPr="2B2FB152">
              <w:rPr>
                <w:rFonts w:asciiTheme="minorHAnsi" w:hAnsiTheme="minorHAnsi" w:cstheme="minorBidi"/>
                <w:i/>
                <w:iCs/>
                <w:sz w:val="20"/>
                <w:szCs w:val="20"/>
              </w:rPr>
              <w:t>joined</w:t>
            </w:r>
            <w:r w:rsidRPr="2B2FB152">
              <w:rPr>
                <w:rFonts w:asciiTheme="minorHAnsi" w:hAnsiTheme="minorHAnsi" w:cstheme="minorBidi"/>
                <w:i/>
                <w:iCs/>
                <w:sz w:val="20"/>
                <w:szCs w:val="20"/>
              </w:rPr>
              <w:t xml:space="preserve"> the meeting</w:t>
            </w:r>
          </w:p>
          <w:p w14:paraId="34C4BBF0" w14:textId="17CC4697" w:rsidR="001D3BD7" w:rsidRPr="001E3694" w:rsidRDefault="001D3BD7" w:rsidP="007C7B24">
            <w:pPr>
              <w:tabs>
                <w:tab w:val="right" w:leader="underscore" w:pos="5670"/>
                <w:tab w:val="left" w:pos="6237"/>
              </w:tabs>
              <w:rPr>
                <w:rFonts w:asciiTheme="minorHAnsi" w:hAnsiTheme="minorHAnsi" w:cstheme="minorHAnsi"/>
                <w:iCs/>
                <w:sz w:val="20"/>
                <w:szCs w:val="20"/>
              </w:rPr>
            </w:pPr>
          </w:p>
        </w:tc>
      </w:tr>
      <w:tr w:rsidR="003F0B4C" w:rsidRPr="001E3694" w14:paraId="17757949" w14:textId="77777777" w:rsidTr="2B2FB152">
        <w:tc>
          <w:tcPr>
            <w:tcW w:w="5000" w:type="pct"/>
            <w:shd w:val="clear" w:color="auto" w:fill="auto"/>
          </w:tcPr>
          <w:p w14:paraId="58BEB201" w14:textId="70FE24E9" w:rsidR="00F86038" w:rsidRPr="007C7B24" w:rsidRDefault="007C7B24" w:rsidP="006F2867">
            <w:pPr>
              <w:pStyle w:val="paragraph"/>
              <w:spacing w:before="0" w:beforeAutospacing="0" w:after="0" w:afterAutospacing="0"/>
              <w:ind w:right="-120"/>
              <w:textAlignment w:val="baseline"/>
              <w:rPr>
                <w:rStyle w:val="eop"/>
                <w:rFonts w:asciiTheme="minorHAnsi" w:hAnsiTheme="minorHAnsi" w:cstheme="minorHAnsi"/>
                <w:b/>
                <w:bCs/>
                <w:sz w:val="18"/>
                <w:szCs w:val="18"/>
              </w:rPr>
            </w:pPr>
            <w:bookmarkStart w:id="2" w:name="_Hlk99352334"/>
            <w:bookmarkStart w:id="3" w:name="_Hlk88568291"/>
            <w:r w:rsidRPr="007C7B24">
              <w:rPr>
                <w:rStyle w:val="normaltextrun"/>
                <w:rFonts w:asciiTheme="minorHAnsi" w:hAnsiTheme="minorHAnsi" w:cstheme="minorHAnsi"/>
                <w:b/>
                <w:bCs/>
                <w:color w:val="000000"/>
                <w:sz w:val="20"/>
                <w:szCs w:val="20"/>
                <w:shd w:val="clear" w:color="auto" w:fill="FFFFFF"/>
              </w:rPr>
              <w:lastRenderedPageBreak/>
              <w:t>Prostate Cancer Outcomes Registry (PCOR-ANZ) update</w:t>
            </w:r>
            <w:r w:rsidRPr="007C7B24">
              <w:rPr>
                <w:rStyle w:val="eop"/>
                <w:rFonts w:asciiTheme="minorHAnsi" w:hAnsiTheme="minorHAnsi" w:cstheme="minorHAnsi"/>
                <w:b/>
                <w:bCs/>
                <w:color w:val="000000"/>
                <w:sz w:val="20"/>
                <w:szCs w:val="20"/>
                <w:shd w:val="clear" w:color="auto" w:fill="FFFFFF"/>
              </w:rPr>
              <w:t> </w:t>
            </w:r>
          </w:p>
          <w:bookmarkEnd w:id="2"/>
          <w:bookmarkEnd w:id="3"/>
          <w:p w14:paraId="73C342C6" w14:textId="77777777" w:rsidR="0045603B" w:rsidRDefault="0045603B" w:rsidP="007C7B24">
            <w:pPr>
              <w:pStyle w:val="paragraph"/>
              <w:spacing w:before="0" w:beforeAutospacing="0" w:after="0" w:afterAutospacing="0"/>
              <w:ind w:right="-120"/>
              <w:textAlignment w:val="baseline"/>
              <w:rPr>
                <w:rFonts w:asciiTheme="minorHAnsi" w:hAnsiTheme="minorHAnsi" w:cstheme="minorHAnsi"/>
                <w:sz w:val="20"/>
                <w:szCs w:val="20"/>
              </w:rPr>
            </w:pPr>
          </w:p>
          <w:p w14:paraId="2A2D6560" w14:textId="72D0E46B" w:rsidR="004F15FF" w:rsidRDefault="007C7B24" w:rsidP="007C7B24">
            <w:pPr>
              <w:pStyle w:val="paragraph"/>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Judith Clarke and Jeremy Millar presented on behalf of</w:t>
            </w:r>
            <w:r w:rsidR="00233ED0">
              <w:rPr>
                <w:rFonts w:asciiTheme="minorHAnsi" w:hAnsiTheme="minorHAnsi" w:cstheme="minorHAnsi"/>
                <w:sz w:val="20"/>
                <w:szCs w:val="20"/>
              </w:rPr>
              <w:t xml:space="preserve"> Prostate Cancer Outcome Registry</w:t>
            </w:r>
            <w:r>
              <w:rPr>
                <w:rFonts w:asciiTheme="minorHAnsi" w:hAnsiTheme="minorHAnsi" w:cstheme="minorHAnsi"/>
                <w:sz w:val="20"/>
                <w:szCs w:val="20"/>
              </w:rPr>
              <w:t xml:space="preserve"> PCOR-</w:t>
            </w:r>
            <w:r w:rsidR="00233ED0">
              <w:rPr>
                <w:rFonts w:asciiTheme="minorHAnsi" w:hAnsiTheme="minorHAnsi" w:cstheme="minorHAnsi"/>
                <w:sz w:val="20"/>
                <w:szCs w:val="20"/>
              </w:rPr>
              <w:t>A</w:t>
            </w:r>
            <w:r>
              <w:rPr>
                <w:rFonts w:asciiTheme="minorHAnsi" w:hAnsiTheme="minorHAnsi" w:cstheme="minorHAnsi"/>
                <w:sz w:val="20"/>
                <w:szCs w:val="20"/>
              </w:rPr>
              <w:t>NZ.</w:t>
            </w:r>
          </w:p>
          <w:p w14:paraId="092514A7" w14:textId="77777777" w:rsidR="00233ED0" w:rsidRDefault="00233ED0" w:rsidP="007C7B24">
            <w:pPr>
              <w:pStyle w:val="paragraph"/>
              <w:numPr>
                <w:ilvl w:val="0"/>
                <w:numId w:val="48"/>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Improving quality of life for men living with prostate cancer.</w:t>
            </w:r>
          </w:p>
          <w:p w14:paraId="50B02A36" w14:textId="01BFF180" w:rsidR="007C7B24" w:rsidRDefault="00233ED0" w:rsidP="007C7B24">
            <w:pPr>
              <w:pStyle w:val="paragraph"/>
              <w:numPr>
                <w:ilvl w:val="0"/>
                <w:numId w:val="48"/>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Approximately 13,000 NZ men in the registry</w:t>
            </w:r>
            <w:r w:rsidR="00CB0710">
              <w:rPr>
                <w:rFonts w:asciiTheme="minorHAnsi" w:hAnsiTheme="minorHAnsi" w:cstheme="minorHAnsi"/>
                <w:sz w:val="20"/>
                <w:szCs w:val="20"/>
              </w:rPr>
              <w:t>, and about 9000 of them have complete data collection.</w:t>
            </w:r>
          </w:p>
          <w:p w14:paraId="420BAE2A" w14:textId="320BE965" w:rsidR="00233ED0" w:rsidRDefault="00233ED0" w:rsidP="007C7B24">
            <w:pPr>
              <w:pStyle w:val="paragraph"/>
              <w:numPr>
                <w:ilvl w:val="0"/>
                <w:numId w:val="48"/>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 xml:space="preserve">Compared to other jurisdiction, </w:t>
            </w:r>
            <w:r w:rsidR="0073306D">
              <w:rPr>
                <w:rFonts w:asciiTheme="minorHAnsi" w:hAnsiTheme="minorHAnsi" w:cstheme="minorHAnsi"/>
                <w:sz w:val="20"/>
                <w:szCs w:val="20"/>
              </w:rPr>
              <w:t>about 70% coverage across NZ, 75-80% of all cases that have been diagnosed.</w:t>
            </w:r>
          </w:p>
          <w:p w14:paraId="4E6A43A0" w14:textId="1B046CF2" w:rsidR="0073306D" w:rsidRDefault="0073306D" w:rsidP="2B2FB152">
            <w:pPr>
              <w:pStyle w:val="paragraph"/>
              <w:numPr>
                <w:ilvl w:val="0"/>
                <w:numId w:val="48"/>
              </w:numPr>
              <w:spacing w:before="0" w:beforeAutospacing="0" w:after="0" w:afterAutospacing="0"/>
              <w:ind w:right="-120"/>
              <w:textAlignment w:val="baseline"/>
              <w:rPr>
                <w:rFonts w:asciiTheme="minorHAnsi" w:hAnsiTheme="minorHAnsi" w:cstheme="minorBidi"/>
                <w:sz w:val="20"/>
                <w:szCs w:val="20"/>
              </w:rPr>
            </w:pPr>
            <w:r w:rsidRPr="2B2FB152">
              <w:rPr>
                <w:rFonts w:asciiTheme="minorHAnsi" w:hAnsiTheme="minorHAnsi" w:cstheme="minorBidi"/>
                <w:sz w:val="20"/>
                <w:szCs w:val="20"/>
              </w:rPr>
              <w:t>Linked to ROC data set to make comparisons, 4 items including fractions, dose, and the start/stop dates of the radiation treatments. 90-95% of data was identical.</w:t>
            </w:r>
          </w:p>
          <w:p w14:paraId="1D0017E7" w14:textId="77777777" w:rsidR="002B6DD1" w:rsidRDefault="00185744" w:rsidP="002B6DD1">
            <w:pPr>
              <w:pStyle w:val="paragraph"/>
              <w:numPr>
                <w:ilvl w:val="0"/>
                <w:numId w:val="48"/>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 xml:space="preserve">20-25% of all prostate cancer patients had radiation. </w:t>
            </w:r>
            <w:r w:rsidR="002B6DD1">
              <w:rPr>
                <w:rFonts w:asciiTheme="minorHAnsi" w:hAnsiTheme="minorHAnsi" w:cstheme="minorHAnsi"/>
                <w:sz w:val="20"/>
                <w:szCs w:val="20"/>
              </w:rPr>
              <w:t xml:space="preserve">Quality indicators for radiation therapy AU/NZ, identified 144 recommendations from guidelines globally, total of 30 recommended quality indicators. Narrowed down to 17 Quality indicators that covered processes and outcomes. 7 quality indicators that can now be reported on. </w:t>
            </w:r>
          </w:p>
          <w:p w14:paraId="6C59830A" w14:textId="77777777" w:rsidR="002B6DD1" w:rsidRDefault="002B6DD1" w:rsidP="00DA0E44">
            <w:pPr>
              <w:pStyle w:val="paragraph"/>
              <w:numPr>
                <w:ilvl w:val="0"/>
                <w:numId w:val="48"/>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Reports have been distributed to clinical leads around AU/NZ - 14 clinicians and 16 clinical leads in NZ.</w:t>
            </w:r>
          </w:p>
          <w:p w14:paraId="76D794B3" w14:textId="77777777" w:rsidR="00DA0E44" w:rsidRDefault="00DA0E44" w:rsidP="00DA0E44">
            <w:pPr>
              <w:pStyle w:val="paragraph"/>
              <w:spacing w:before="0" w:beforeAutospacing="0" w:after="0" w:afterAutospacing="0"/>
              <w:ind w:right="-120"/>
              <w:textAlignment w:val="baseline"/>
              <w:rPr>
                <w:rFonts w:asciiTheme="minorHAnsi" w:hAnsiTheme="minorHAnsi" w:cstheme="minorHAnsi"/>
                <w:sz w:val="20"/>
                <w:szCs w:val="20"/>
              </w:rPr>
            </w:pPr>
          </w:p>
          <w:p w14:paraId="7796551E" w14:textId="77777777" w:rsidR="00DA0E44" w:rsidRPr="0009022E" w:rsidRDefault="00DA0E44" w:rsidP="00DA0E44">
            <w:pPr>
              <w:pStyle w:val="paragraph"/>
              <w:spacing w:before="0" w:beforeAutospacing="0" w:after="0" w:afterAutospacing="0"/>
              <w:ind w:right="-120"/>
              <w:textAlignment w:val="baseline"/>
              <w:rPr>
                <w:rFonts w:asciiTheme="minorHAnsi" w:hAnsiTheme="minorHAnsi" w:cstheme="minorHAnsi"/>
                <w:b/>
                <w:bCs/>
                <w:sz w:val="20"/>
                <w:szCs w:val="20"/>
              </w:rPr>
            </w:pPr>
            <w:r w:rsidRPr="0009022E">
              <w:rPr>
                <w:rFonts w:asciiTheme="minorHAnsi" w:hAnsiTheme="minorHAnsi" w:cstheme="minorHAnsi"/>
                <w:b/>
                <w:bCs/>
                <w:sz w:val="20"/>
                <w:szCs w:val="20"/>
              </w:rPr>
              <w:t>ROWG Feedback:</w:t>
            </w:r>
          </w:p>
          <w:p w14:paraId="7DBFF046" w14:textId="14A2A3DB" w:rsidR="00DA0E44" w:rsidRDefault="00DA0E44" w:rsidP="00DA0E44">
            <w:pPr>
              <w:pStyle w:val="paragraph"/>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Awesome piece of work</w:t>
            </w:r>
            <w:r w:rsidR="003221A6">
              <w:rPr>
                <w:rFonts w:asciiTheme="minorHAnsi" w:hAnsiTheme="minorHAnsi" w:cstheme="minorHAnsi"/>
                <w:sz w:val="20"/>
                <w:szCs w:val="20"/>
              </w:rPr>
              <w:t>.</w:t>
            </w:r>
          </w:p>
          <w:p w14:paraId="7800D070" w14:textId="210AC3AD" w:rsidR="00DA0E44" w:rsidRDefault="00CB0710" w:rsidP="00DA0E44">
            <w:pPr>
              <w:pStyle w:val="paragraph"/>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 xml:space="preserve">What percentage of radiation oncologists are involved? About 80%, a </w:t>
            </w:r>
            <w:r w:rsidR="003221A6">
              <w:rPr>
                <w:rFonts w:asciiTheme="minorHAnsi" w:hAnsiTheme="minorHAnsi" w:cstheme="minorHAnsi"/>
                <w:sz w:val="20"/>
                <w:szCs w:val="20"/>
              </w:rPr>
              <w:t>positive</w:t>
            </w:r>
            <w:r>
              <w:rPr>
                <w:rFonts w:asciiTheme="minorHAnsi" w:hAnsiTheme="minorHAnsi" w:cstheme="minorHAnsi"/>
                <w:sz w:val="20"/>
                <w:szCs w:val="20"/>
              </w:rPr>
              <w:t xml:space="preserve"> uptake.</w:t>
            </w:r>
          </w:p>
          <w:p w14:paraId="60A6F8F2" w14:textId="3B241AD4" w:rsidR="00362D97" w:rsidRDefault="00362D97" w:rsidP="2B2FB152">
            <w:pPr>
              <w:pStyle w:val="paragraph"/>
              <w:spacing w:before="0" w:beforeAutospacing="0" w:after="0" w:afterAutospacing="0"/>
              <w:ind w:right="-120"/>
              <w:textAlignment w:val="baseline"/>
              <w:rPr>
                <w:rFonts w:asciiTheme="minorHAnsi" w:hAnsiTheme="minorHAnsi" w:cstheme="minorBidi"/>
                <w:sz w:val="20"/>
                <w:szCs w:val="20"/>
              </w:rPr>
            </w:pPr>
            <w:r w:rsidRPr="2B2FB152">
              <w:rPr>
                <w:rFonts w:asciiTheme="minorHAnsi" w:hAnsiTheme="minorHAnsi" w:cstheme="minorBidi"/>
                <w:sz w:val="20"/>
                <w:szCs w:val="20"/>
              </w:rPr>
              <w:t>Appreciate the sharing of this information in the bid to improve treatment for this group.</w:t>
            </w:r>
          </w:p>
          <w:p w14:paraId="0E5A654C" w14:textId="77777777" w:rsidR="00867FD1" w:rsidRDefault="00867FD1" w:rsidP="00867FD1">
            <w:pPr>
              <w:tabs>
                <w:tab w:val="right" w:leader="underscore" w:pos="5670"/>
                <w:tab w:val="left" w:pos="6237"/>
              </w:tabs>
              <w:rPr>
                <w:rFonts w:asciiTheme="minorHAnsi" w:hAnsiTheme="minorHAnsi" w:cstheme="minorHAnsi"/>
                <w:b/>
                <w:i/>
                <w:iCs/>
                <w:sz w:val="20"/>
                <w:szCs w:val="20"/>
              </w:rPr>
            </w:pPr>
          </w:p>
          <w:p w14:paraId="0A305D80" w14:textId="7ECF3904" w:rsidR="00867FD1" w:rsidRPr="00867FD1" w:rsidRDefault="00867FD1" w:rsidP="00867FD1">
            <w:pPr>
              <w:tabs>
                <w:tab w:val="right" w:leader="underscore" w:pos="5670"/>
                <w:tab w:val="left" w:pos="6237"/>
              </w:tabs>
              <w:rPr>
                <w:rFonts w:asciiTheme="minorHAnsi" w:hAnsiTheme="minorHAnsi" w:cstheme="minorHAnsi"/>
                <w:bCs/>
                <w:i/>
                <w:iCs/>
                <w:sz w:val="20"/>
                <w:szCs w:val="20"/>
              </w:rPr>
            </w:pPr>
            <w:r w:rsidRPr="00216761">
              <w:rPr>
                <w:rFonts w:asciiTheme="minorHAnsi" w:hAnsiTheme="minorHAnsi" w:cstheme="minorHAnsi"/>
                <w:b/>
                <w:i/>
                <w:iCs/>
                <w:sz w:val="20"/>
                <w:szCs w:val="20"/>
              </w:rPr>
              <w:t>Action:</w:t>
            </w:r>
            <w:r w:rsidRPr="00216761">
              <w:rPr>
                <w:rFonts w:asciiTheme="minorHAnsi" w:hAnsiTheme="minorHAnsi" w:cstheme="minorHAnsi"/>
                <w:bCs/>
                <w:i/>
                <w:iCs/>
                <w:sz w:val="20"/>
                <w:szCs w:val="20"/>
              </w:rPr>
              <w:t xml:space="preserve"> </w:t>
            </w:r>
            <w:r w:rsidR="00313A59">
              <w:rPr>
                <w:rFonts w:asciiTheme="minorHAnsi" w:hAnsiTheme="minorHAnsi" w:cstheme="minorHAnsi"/>
                <w:bCs/>
                <w:i/>
                <w:iCs/>
                <w:sz w:val="20"/>
                <w:szCs w:val="20"/>
              </w:rPr>
              <w:t>Chair</w:t>
            </w:r>
            <w:r w:rsidR="00313A59" w:rsidRPr="00216761">
              <w:rPr>
                <w:rFonts w:asciiTheme="minorHAnsi" w:hAnsiTheme="minorHAnsi" w:cstheme="minorHAnsi"/>
                <w:bCs/>
                <w:i/>
                <w:iCs/>
                <w:sz w:val="20"/>
                <w:szCs w:val="20"/>
              </w:rPr>
              <w:t xml:space="preserve"> </w:t>
            </w:r>
            <w:r w:rsidRPr="00216761">
              <w:rPr>
                <w:rFonts w:asciiTheme="minorHAnsi" w:hAnsiTheme="minorHAnsi" w:cstheme="minorHAnsi"/>
                <w:bCs/>
                <w:i/>
                <w:iCs/>
                <w:sz w:val="20"/>
                <w:szCs w:val="20"/>
              </w:rPr>
              <w:t xml:space="preserve">to ask if </w:t>
            </w:r>
            <w:r w:rsidRPr="006F0FFB">
              <w:rPr>
                <w:rFonts w:asciiTheme="minorHAnsi" w:hAnsiTheme="minorHAnsi" w:cstheme="minorHAnsi"/>
                <w:bCs/>
                <w:i/>
                <w:iCs/>
                <w:sz w:val="20"/>
                <w:szCs w:val="20"/>
              </w:rPr>
              <w:t xml:space="preserve">the </w:t>
            </w:r>
            <w:r w:rsidRPr="006F0FFB">
              <w:rPr>
                <w:rStyle w:val="normaltextrun"/>
                <w:rFonts w:asciiTheme="minorHAnsi" w:hAnsiTheme="minorHAnsi" w:cstheme="minorHAnsi"/>
                <w:bCs/>
                <w:i/>
                <w:iCs/>
                <w:color w:val="000000"/>
                <w:sz w:val="20"/>
                <w:szCs w:val="20"/>
                <w:shd w:val="clear" w:color="auto" w:fill="FFFFFF"/>
              </w:rPr>
              <w:t>Prostate Cancer Outcomes Registry</w:t>
            </w:r>
            <w:r w:rsidRPr="007C7B24">
              <w:rPr>
                <w:rStyle w:val="normaltextrun"/>
                <w:rFonts w:asciiTheme="minorHAnsi" w:hAnsiTheme="minorHAnsi" w:cstheme="minorHAnsi"/>
                <w:b/>
                <w:bCs/>
                <w:color w:val="000000"/>
                <w:sz w:val="20"/>
                <w:szCs w:val="20"/>
                <w:shd w:val="clear" w:color="auto" w:fill="FFFFFF"/>
              </w:rPr>
              <w:t xml:space="preserve"> </w:t>
            </w:r>
            <w:r w:rsidRPr="00216761">
              <w:rPr>
                <w:rFonts w:asciiTheme="minorHAnsi" w:hAnsiTheme="minorHAnsi" w:cstheme="minorHAnsi"/>
                <w:bCs/>
                <w:i/>
                <w:iCs/>
                <w:sz w:val="20"/>
                <w:szCs w:val="20"/>
              </w:rPr>
              <w:t xml:space="preserve">data can be shared with Te Aho o Te Kahu </w:t>
            </w:r>
          </w:p>
          <w:p w14:paraId="43C6F553" w14:textId="3B16E29F" w:rsidR="00CB0710" w:rsidRPr="00DA0E44" w:rsidRDefault="00CB0710" w:rsidP="00DA0E44">
            <w:pPr>
              <w:pStyle w:val="paragraph"/>
              <w:spacing w:before="0" w:beforeAutospacing="0" w:after="0" w:afterAutospacing="0"/>
              <w:ind w:right="-120"/>
              <w:textAlignment w:val="baseline"/>
              <w:rPr>
                <w:rFonts w:asciiTheme="minorHAnsi" w:hAnsiTheme="minorHAnsi" w:cstheme="minorHAnsi"/>
                <w:sz w:val="20"/>
                <w:szCs w:val="20"/>
              </w:rPr>
            </w:pPr>
          </w:p>
        </w:tc>
      </w:tr>
      <w:tr w:rsidR="001E7507" w:rsidRPr="001E3694" w14:paraId="745A3FB1" w14:textId="77777777" w:rsidTr="2B2FB152">
        <w:tc>
          <w:tcPr>
            <w:tcW w:w="5000" w:type="pct"/>
            <w:shd w:val="clear" w:color="auto" w:fill="auto"/>
          </w:tcPr>
          <w:p w14:paraId="195F5475" w14:textId="353D0BA5" w:rsidR="001E7507" w:rsidRPr="001E3694" w:rsidRDefault="001A09E8" w:rsidP="006F2867">
            <w:pPr>
              <w:pStyle w:val="paragraph"/>
              <w:spacing w:before="0" w:beforeAutospacing="0" w:after="0" w:afterAutospacing="0"/>
              <w:ind w:right="-120"/>
              <w:textAlignment w:val="baseline"/>
              <w:rPr>
                <w:rStyle w:val="eop"/>
                <w:rFonts w:asciiTheme="minorHAnsi" w:hAnsiTheme="minorHAnsi" w:cstheme="minorHAnsi"/>
                <w:b/>
                <w:bCs/>
                <w:color w:val="000000"/>
                <w:sz w:val="20"/>
                <w:szCs w:val="20"/>
                <w:shd w:val="clear" w:color="auto" w:fill="FFFFFF"/>
              </w:rPr>
            </w:pPr>
            <w:bookmarkStart w:id="4" w:name="_Hlk99352528"/>
            <w:r w:rsidRPr="001E3694">
              <w:rPr>
                <w:rStyle w:val="normaltextrun"/>
                <w:rFonts w:asciiTheme="minorHAnsi" w:hAnsiTheme="minorHAnsi" w:cstheme="minorHAnsi"/>
                <w:b/>
                <w:bCs/>
                <w:color w:val="000000"/>
                <w:sz w:val="20"/>
                <w:szCs w:val="20"/>
                <w:shd w:val="clear" w:color="auto" w:fill="FFFFFF"/>
              </w:rPr>
              <w:t>Head &amp; Neck Cancer Project Update</w:t>
            </w:r>
            <w:r w:rsidRPr="001E3694">
              <w:rPr>
                <w:rStyle w:val="eop"/>
                <w:rFonts w:asciiTheme="minorHAnsi" w:hAnsiTheme="minorHAnsi" w:cstheme="minorHAnsi"/>
                <w:b/>
                <w:bCs/>
                <w:color w:val="000000"/>
                <w:sz w:val="20"/>
                <w:szCs w:val="20"/>
                <w:shd w:val="clear" w:color="auto" w:fill="FFFFFF"/>
              </w:rPr>
              <w:t> </w:t>
            </w:r>
          </w:p>
          <w:p w14:paraId="39CC3C04" w14:textId="01F47929" w:rsidR="001A09E8" w:rsidRPr="001E3694" w:rsidRDefault="001A09E8" w:rsidP="006F2867">
            <w:pPr>
              <w:pStyle w:val="paragraph"/>
              <w:spacing w:before="0" w:beforeAutospacing="0" w:after="0" w:afterAutospacing="0"/>
              <w:ind w:right="-120"/>
              <w:textAlignment w:val="baseline"/>
              <w:rPr>
                <w:rStyle w:val="eop"/>
                <w:b/>
                <w:bCs/>
                <w:color w:val="000000"/>
                <w:sz w:val="20"/>
                <w:szCs w:val="20"/>
                <w:shd w:val="clear" w:color="auto" w:fill="FFFFFF"/>
              </w:rPr>
            </w:pPr>
          </w:p>
          <w:p w14:paraId="4F5B38AD" w14:textId="4E8C6BF2" w:rsidR="004F15FF" w:rsidRDefault="001A09E8" w:rsidP="006F2867">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Reb</w:t>
            </w:r>
            <w:r w:rsidR="00EF6157">
              <w:rPr>
                <w:rStyle w:val="eop"/>
                <w:rFonts w:asciiTheme="minorHAnsi" w:hAnsiTheme="minorHAnsi" w:cstheme="minorHAnsi"/>
                <w:sz w:val="20"/>
                <w:szCs w:val="20"/>
              </w:rPr>
              <w:t>e</w:t>
            </w:r>
            <w:r w:rsidR="00EF6157" w:rsidRPr="00EF6157">
              <w:rPr>
                <w:rStyle w:val="eop"/>
                <w:rFonts w:asciiTheme="minorHAnsi" w:hAnsiTheme="minorHAnsi" w:cstheme="minorHAnsi"/>
                <w:sz w:val="20"/>
                <w:szCs w:val="20"/>
              </w:rPr>
              <w:t>kah Sizer</w:t>
            </w:r>
            <w:r w:rsidRPr="001E3694">
              <w:rPr>
                <w:rStyle w:val="eop"/>
                <w:rFonts w:asciiTheme="minorHAnsi" w:hAnsiTheme="minorHAnsi" w:cstheme="minorHAnsi"/>
                <w:sz w:val="20"/>
                <w:szCs w:val="20"/>
              </w:rPr>
              <w:t xml:space="preserve"> p</w:t>
            </w:r>
            <w:r w:rsidR="003221A6">
              <w:rPr>
                <w:rStyle w:val="eop"/>
                <w:rFonts w:asciiTheme="minorHAnsi" w:hAnsiTheme="minorHAnsi" w:cstheme="minorHAnsi"/>
                <w:sz w:val="20"/>
                <w:szCs w:val="20"/>
              </w:rPr>
              <w:t>resented to the group</w:t>
            </w:r>
            <w:r w:rsidRPr="001E3694">
              <w:rPr>
                <w:rStyle w:val="eop"/>
                <w:rFonts w:asciiTheme="minorHAnsi" w:hAnsiTheme="minorHAnsi" w:cstheme="minorHAnsi"/>
                <w:sz w:val="20"/>
                <w:szCs w:val="20"/>
              </w:rPr>
              <w:t xml:space="preserve"> – Refer to report that has been sent out. </w:t>
            </w:r>
          </w:p>
          <w:p w14:paraId="468BF361" w14:textId="15789F72" w:rsidR="0009022E" w:rsidRPr="0009022E" w:rsidRDefault="0009022E" w:rsidP="0009022E">
            <w:pPr>
              <w:pStyle w:val="paragraph"/>
              <w:numPr>
                <w:ilvl w:val="0"/>
                <w:numId w:val="40"/>
              </w:numPr>
              <w:spacing w:before="0" w:beforeAutospacing="0" w:after="0" w:afterAutospacing="0"/>
              <w:ind w:right="-120"/>
              <w:textAlignment w:val="baseline"/>
              <w:rPr>
                <w:rStyle w:val="eop"/>
                <w:rFonts w:asciiTheme="minorHAnsi" w:hAnsiTheme="minorHAnsi" w:cstheme="minorHAnsi"/>
                <w:sz w:val="16"/>
                <w:szCs w:val="16"/>
              </w:rPr>
            </w:pPr>
            <w:r w:rsidRPr="0009022E">
              <w:rPr>
                <w:rStyle w:val="eop"/>
                <w:rFonts w:asciiTheme="minorHAnsi" w:hAnsiTheme="minorHAnsi" w:cstheme="minorHAnsi"/>
                <w:sz w:val="20"/>
                <w:szCs w:val="20"/>
              </w:rPr>
              <w:t>Concern about the increased mortality rate of 37% for Maori with head and neck cancer</w:t>
            </w:r>
            <w:r w:rsidR="00551635">
              <w:rPr>
                <w:rStyle w:val="eop"/>
                <w:rFonts w:asciiTheme="minorHAnsi" w:hAnsiTheme="minorHAnsi" w:cstheme="minorHAnsi"/>
                <w:sz w:val="20"/>
                <w:szCs w:val="20"/>
              </w:rPr>
              <w:t>.</w:t>
            </w:r>
            <w:r w:rsidRPr="0009022E">
              <w:rPr>
                <w:rStyle w:val="eop"/>
                <w:rFonts w:asciiTheme="minorHAnsi" w:hAnsiTheme="minorHAnsi" w:cstheme="minorHAnsi"/>
                <w:sz w:val="20"/>
                <w:szCs w:val="20"/>
              </w:rPr>
              <w:t xml:space="preserve"> </w:t>
            </w:r>
          </w:p>
          <w:p w14:paraId="0B8B0F20" w14:textId="4F8984B2" w:rsidR="0009022E" w:rsidRPr="0009022E" w:rsidRDefault="0009022E" w:rsidP="0009022E">
            <w:pPr>
              <w:pStyle w:val="paragraph"/>
              <w:numPr>
                <w:ilvl w:val="0"/>
                <w:numId w:val="40"/>
              </w:numPr>
              <w:spacing w:before="0" w:beforeAutospacing="0" w:after="0" w:afterAutospacing="0"/>
              <w:ind w:right="-120"/>
              <w:textAlignment w:val="baseline"/>
              <w:rPr>
                <w:rStyle w:val="eop"/>
                <w:rFonts w:asciiTheme="minorHAnsi" w:hAnsiTheme="minorHAnsi" w:cstheme="minorHAnsi"/>
                <w:sz w:val="16"/>
                <w:szCs w:val="16"/>
              </w:rPr>
            </w:pPr>
            <w:r>
              <w:rPr>
                <w:rStyle w:val="eop"/>
                <w:rFonts w:asciiTheme="minorHAnsi" w:hAnsiTheme="minorHAnsi" w:cstheme="minorHAnsi"/>
                <w:sz w:val="20"/>
                <w:szCs w:val="20"/>
              </w:rPr>
              <w:t>Treatment interventions – higher for Maori</w:t>
            </w:r>
            <w:r w:rsidR="00551635">
              <w:rPr>
                <w:rStyle w:val="eop"/>
                <w:rFonts w:asciiTheme="minorHAnsi" w:hAnsiTheme="minorHAnsi" w:cstheme="minorHAnsi"/>
                <w:sz w:val="20"/>
                <w:szCs w:val="20"/>
              </w:rPr>
              <w:t>.</w:t>
            </w:r>
          </w:p>
          <w:p w14:paraId="405F2F56" w14:textId="7E8EC1AE" w:rsidR="0009022E" w:rsidRPr="0009022E" w:rsidRDefault="0009022E" w:rsidP="0009022E">
            <w:pPr>
              <w:pStyle w:val="paragraph"/>
              <w:numPr>
                <w:ilvl w:val="0"/>
                <w:numId w:val="40"/>
              </w:numPr>
              <w:spacing w:before="0" w:beforeAutospacing="0" w:after="0" w:afterAutospacing="0"/>
              <w:ind w:right="-120"/>
              <w:textAlignment w:val="baseline"/>
              <w:rPr>
                <w:rStyle w:val="eop"/>
                <w:rFonts w:asciiTheme="minorHAnsi" w:hAnsiTheme="minorHAnsi" w:cstheme="minorHAnsi"/>
                <w:sz w:val="16"/>
                <w:szCs w:val="16"/>
              </w:rPr>
            </w:pPr>
            <w:r>
              <w:rPr>
                <w:rStyle w:val="eop"/>
                <w:rFonts w:asciiTheme="minorHAnsi" w:hAnsiTheme="minorHAnsi" w:cstheme="minorHAnsi"/>
                <w:sz w:val="20"/>
                <w:szCs w:val="20"/>
              </w:rPr>
              <w:t>Found age was not a factor in time to treatment, so removed this category.</w:t>
            </w:r>
          </w:p>
          <w:p w14:paraId="35C5D48B" w14:textId="2B0A3A46" w:rsidR="00CF1B9B" w:rsidRPr="00A645C2" w:rsidRDefault="00CF1B9B" w:rsidP="00A645C2">
            <w:pPr>
              <w:pStyle w:val="paragraph"/>
              <w:numPr>
                <w:ilvl w:val="0"/>
                <w:numId w:val="40"/>
              </w:numPr>
              <w:spacing w:before="0" w:beforeAutospacing="0" w:after="0" w:afterAutospacing="0"/>
              <w:ind w:right="-120"/>
              <w:textAlignment w:val="baseline"/>
              <w:rPr>
                <w:rStyle w:val="eop"/>
                <w:rFonts w:asciiTheme="minorHAnsi" w:hAnsiTheme="minorHAnsi" w:cstheme="minorHAnsi"/>
                <w:sz w:val="16"/>
                <w:szCs w:val="16"/>
              </w:rPr>
            </w:pPr>
            <w:r>
              <w:rPr>
                <w:rStyle w:val="eop"/>
                <w:rFonts w:asciiTheme="minorHAnsi" w:hAnsiTheme="minorHAnsi" w:cstheme="minorHAnsi"/>
                <w:sz w:val="20"/>
                <w:szCs w:val="20"/>
              </w:rPr>
              <w:t xml:space="preserve">Ethnicity didn’t show any statistical differences, but surgery and RT showed a longer wait for females, the </w:t>
            </w:r>
            <w:r w:rsidR="009B1BA6">
              <w:rPr>
                <w:rStyle w:val="eop"/>
                <w:rFonts w:asciiTheme="minorHAnsi" w:hAnsiTheme="minorHAnsi" w:cstheme="minorHAnsi"/>
                <w:sz w:val="20"/>
                <w:szCs w:val="20"/>
              </w:rPr>
              <w:t>S</w:t>
            </w:r>
            <w:r>
              <w:rPr>
                <w:rStyle w:val="eop"/>
                <w:rFonts w:asciiTheme="minorHAnsi" w:hAnsiTheme="minorHAnsi" w:cstheme="minorHAnsi"/>
                <w:sz w:val="20"/>
                <w:szCs w:val="20"/>
              </w:rPr>
              <w:t>outhern region also showed a significant delay regarding surgery access.</w:t>
            </w:r>
            <w:r w:rsidR="00155180">
              <w:rPr>
                <w:rStyle w:val="eop"/>
                <w:rFonts w:asciiTheme="minorHAnsi" w:hAnsiTheme="minorHAnsi" w:cstheme="minorHAnsi"/>
                <w:sz w:val="20"/>
                <w:szCs w:val="20"/>
              </w:rPr>
              <w:t xml:space="preserve"> </w:t>
            </w:r>
            <w:r w:rsidR="00D11886">
              <w:rPr>
                <w:rStyle w:val="eop"/>
                <w:rFonts w:asciiTheme="minorHAnsi" w:hAnsiTheme="minorHAnsi" w:cstheme="minorHAnsi"/>
                <w:sz w:val="20"/>
                <w:szCs w:val="20"/>
              </w:rPr>
              <w:t>Rebekah’s thoughts r</w:t>
            </w:r>
            <w:r w:rsidR="00551635">
              <w:rPr>
                <w:rStyle w:val="eop"/>
                <w:rFonts w:asciiTheme="minorHAnsi" w:hAnsiTheme="minorHAnsi" w:cstheme="minorHAnsi"/>
                <w:sz w:val="20"/>
                <w:szCs w:val="20"/>
              </w:rPr>
              <w:t xml:space="preserve">egarding </w:t>
            </w:r>
            <w:r w:rsidR="00C953BA">
              <w:rPr>
                <w:rStyle w:val="eop"/>
                <w:rFonts w:asciiTheme="minorHAnsi" w:hAnsiTheme="minorHAnsi" w:cstheme="minorHAnsi"/>
                <w:sz w:val="20"/>
                <w:szCs w:val="20"/>
              </w:rPr>
              <w:t xml:space="preserve">the difference in </w:t>
            </w:r>
            <w:r w:rsidR="00D11886">
              <w:rPr>
                <w:rStyle w:val="eop"/>
                <w:rFonts w:asciiTheme="minorHAnsi" w:hAnsiTheme="minorHAnsi" w:cstheme="minorHAnsi"/>
                <w:sz w:val="20"/>
                <w:szCs w:val="20"/>
              </w:rPr>
              <w:t>sex</w:t>
            </w:r>
            <w:r w:rsidR="00155180">
              <w:rPr>
                <w:rStyle w:val="eop"/>
                <w:rFonts w:asciiTheme="minorHAnsi" w:hAnsiTheme="minorHAnsi" w:cstheme="minorHAnsi"/>
                <w:sz w:val="20"/>
                <w:szCs w:val="20"/>
              </w:rPr>
              <w:t xml:space="preserve"> </w:t>
            </w:r>
            <w:r w:rsidR="009B1BA6">
              <w:rPr>
                <w:rStyle w:val="eop"/>
                <w:rFonts w:asciiTheme="minorHAnsi" w:hAnsiTheme="minorHAnsi" w:cstheme="minorHAnsi"/>
                <w:sz w:val="20"/>
                <w:szCs w:val="20"/>
              </w:rPr>
              <w:t>–</w:t>
            </w:r>
            <w:r w:rsidR="00155180">
              <w:rPr>
                <w:rStyle w:val="eop"/>
                <w:rFonts w:asciiTheme="minorHAnsi" w:hAnsiTheme="minorHAnsi" w:cstheme="minorHAnsi"/>
                <w:sz w:val="20"/>
                <w:szCs w:val="20"/>
              </w:rPr>
              <w:t xml:space="preserve"> </w:t>
            </w:r>
            <w:r w:rsidR="009B1BA6">
              <w:rPr>
                <w:rStyle w:val="eop"/>
                <w:rFonts w:asciiTheme="minorHAnsi" w:hAnsiTheme="minorHAnsi" w:cstheme="minorHAnsi"/>
                <w:sz w:val="20"/>
                <w:szCs w:val="20"/>
              </w:rPr>
              <w:t>p</w:t>
            </w:r>
            <w:r w:rsidR="009B1BA6" w:rsidRPr="00867FD1">
              <w:rPr>
                <w:rStyle w:val="eop"/>
                <w:rFonts w:asciiTheme="minorHAnsi" w:hAnsiTheme="minorHAnsi" w:cstheme="minorHAnsi"/>
                <w:sz w:val="20"/>
                <w:szCs w:val="20"/>
              </w:rPr>
              <w:t xml:space="preserve">ossibly </w:t>
            </w:r>
            <w:r w:rsidR="00155180">
              <w:rPr>
                <w:rStyle w:val="eop"/>
                <w:rFonts w:asciiTheme="minorHAnsi" w:hAnsiTheme="minorHAnsi" w:cstheme="minorHAnsi"/>
                <w:sz w:val="20"/>
                <w:szCs w:val="20"/>
              </w:rPr>
              <w:t>preconceived notions of gender, men go to the doctor later, therefore are at a higher stage, and get prioritized for surgery. Studies show women are the primary carers, evidence shows prioritizing others over their own health.</w:t>
            </w:r>
          </w:p>
          <w:p w14:paraId="584FA2A8" w14:textId="74E17022" w:rsidR="004B3F0C" w:rsidRPr="001E3694" w:rsidRDefault="004B3F0C" w:rsidP="004B3F0C">
            <w:pPr>
              <w:pStyle w:val="paragraph"/>
              <w:spacing w:before="0" w:beforeAutospacing="0" w:after="0" w:afterAutospacing="0"/>
              <w:ind w:right="-120"/>
              <w:textAlignment w:val="baseline"/>
              <w:rPr>
                <w:rStyle w:val="eop"/>
                <w:rFonts w:asciiTheme="minorHAnsi" w:hAnsiTheme="minorHAnsi" w:cstheme="minorHAnsi"/>
                <w:sz w:val="20"/>
                <w:szCs w:val="20"/>
              </w:rPr>
            </w:pPr>
          </w:p>
          <w:p w14:paraId="7B97B83A" w14:textId="1C66E50E" w:rsidR="000F70E7" w:rsidRPr="001E3694" w:rsidRDefault="000F70E7" w:rsidP="004B3F0C">
            <w:pPr>
              <w:pStyle w:val="paragraph"/>
              <w:spacing w:before="0" w:beforeAutospacing="0" w:after="0" w:afterAutospacing="0"/>
              <w:ind w:right="-120"/>
              <w:textAlignment w:val="baseline"/>
              <w:rPr>
                <w:rStyle w:val="eop"/>
                <w:rFonts w:asciiTheme="minorHAnsi" w:hAnsiTheme="minorHAnsi" w:cstheme="minorHAnsi"/>
                <w:b/>
                <w:bCs/>
                <w:sz w:val="20"/>
                <w:szCs w:val="20"/>
              </w:rPr>
            </w:pPr>
            <w:r w:rsidRPr="001E3694">
              <w:rPr>
                <w:rStyle w:val="eop"/>
                <w:rFonts w:asciiTheme="minorHAnsi" w:hAnsiTheme="minorHAnsi" w:cstheme="minorHAnsi"/>
                <w:b/>
                <w:bCs/>
                <w:sz w:val="20"/>
                <w:szCs w:val="20"/>
              </w:rPr>
              <w:t xml:space="preserve">ROWG </w:t>
            </w:r>
            <w:r w:rsidR="00BE5C68" w:rsidRPr="001E3694">
              <w:rPr>
                <w:rStyle w:val="eop"/>
                <w:rFonts w:asciiTheme="minorHAnsi" w:hAnsiTheme="minorHAnsi" w:cstheme="minorHAnsi"/>
                <w:b/>
                <w:bCs/>
                <w:sz w:val="20"/>
                <w:szCs w:val="20"/>
              </w:rPr>
              <w:t>F</w:t>
            </w:r>
            <w:r w:rsidRPr="001E3694">
              <w:rPr>
                <w:rStyle w:val="eop"/>
                <w:rFonts w:asciiTheme="minorHAnsi" w:hAnsiTheme="minorHAnsi" w:cstheme="minorHAnsi"/>
                <w:b/>
                <w:bCs/>
                <w:sz w:val="20"/>
                <w:szCs w:val="20"/>
              </w:rPr>
              <w:t>eedback:</w:t>
            </w:r>
          </w:p>
          <w:bookmarkEnd w:id="4"/>
          <w:p w14:paraId="12755CF8" w14:textId="77777777" w:rsidR="001A09E8" w:rsidRDefault="00A645C2" w:rsidP="00A645C2">
            <w:pPr>
              <w:pStyle w:val="paragraph"/>
              <w:spacing w:before="0" w:beforeAutospacing="0" w:after="0" w:afterAutospacing="0"/>
              <w:ind w:right="-120"/>
              <w:textAlignment w:val="baseline"/>
              <w:rPr>
                <w:rStyle w:val="eop"/>
                <w:rFonts w:asciiTheme="minorHAnsi" w:hAnsiTheme="minorHAnsi" w:cstheme="minorHAnsi"/>
                <w:sz w:val="20"/>
                <w:szCs w:val="20"/>
              </w:rPr>
            </w:pPr>
            <w:r w:rsidRPr="00A645C2">
              <w:rPr>
                <w:rStyle w:val="eop"/>
                <w:rFonts w:asciiTheme="minorHAnsi" w:hAnsiTheme="minorHAnsi" w:cstheme="minorHAnsi"/>
                <w:sz w:val="20"/>
                <w:szCs w:val="20"/>
              </w:rPr>
              <w:t>Averages are largely driven by Auckland</w:t>
            </w:r>
            <w:r>
              <w:rPr>
                <w:rStyle w:val="eop"/>
                <w:rFonts w:asciiTheme="minorHAnsi" w:hAnsiTheme="minorHAnsi" w:cstheme="minorHAnsi"/>
                <w:sz w:val="20"/>
                <w:szCs w:val="20"/>
              </w:rPr>
              <w:t>.</w:t>
            </w:r>
          </w:p>
          <w:p w14:paraId="2C20C875" w14:textId="77777777" w:rsidR="00A645C2" w:rsidRDefault="00A645C2" w:rsidP="00A645C2">
            <w:pPr>
              <w:pStyle w:val="paragraph"/>
              <w:spacing w:before="0" w:beforeAutospacing="0" w:after="0" w:afterAutospacing="0"/>
              <w:ind w:right="-120"/>
              <w:textAlignment w:val="baseline"/>
              <w:rPr>
                <w:rStyle w:val="normaltextrun"/>
                <w:rFonts w:asciiTheme="minorHAnsi" w:hAnsiTheme="minorHAnsi" w:cstheme="minorHAnsi"/>
                <w:sz w:val="20"/>
                <w:szCs w:val="20"/>
              </w:rPr>
            </w:pPr>
            <w:r w:rsidRPr="00A645C2">
              <w:rPr>
                <w:rStyle w:val="normaltextrun"/>
                <w:rFonts w:asciiTheme="minorHAnsi" w:hAnsiTheme="minorHAnsi" w:cstheme="minorHAnsi"/>
                <w:sz w:val="16"/>
                <w:szCs w:val="16"/>
              </w:rPr>
              <w:lastRenderedPageBreak/>
              <w:t>T</w:t>
            </w:r>
            <w:r w:rsidRPr="00A645C2">
              <w:rPr>
                <w:rStyle w:val="normaltextrun"/>
                <w:rFonts w:asciiTheme="minorHAnsi" w:hAnsiTheme="minorHAnsi" w:cstheme="minorHAnsi"/>
                <w:sz w:val="20"/>
                <w:szCs w:val="20"/>
              </w:rPr>
              <w:t>he sex difference was unexpected</w:t>
            </w:r>
            <w:r>
              <w:rPr>
                <w:rStyle w:val="normaltextrun"/>
                <w:rFonts w:asciiTheme="minorHAnsi" w:hAnsiTheme="minorHAnsi" w:cstheme="minorHAnsi"/>
                <w:sz w:val="20"/>
                <w:szCs w:val="20"/>
              </w:rPr>
              <w:t>.</w:t>
            </w:r>
          </w:p>
          <w:p w14:paraId="77D24457" w14:textId="252A06B0" w:rsidR="00A645C2" w:rsidRDefault="00A645C2" w:rsidP="00A645C2">
            <w:pPr>
              <w:pStyle w:val="paragraph"/>
              <w:spacing w:before="0" w:beforeAutospacing="0" w:after="0" w:afterAutospacing="0"/>
              <w:ind w:right="-12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Congratulations from the group for the study</w:t>
            </w:r>
            <w:r w:rsidR="003221A6">
              <w:rPr>
                <w:rStyle w:val="normaltextrun"/>
                <w:rFonts w:asciiTheme="minorHAnsi" w:hAnsiTheme="minorHAnsi" w:cstheme="minorHAnsi"/>
                <w:sz w:val="20"/>
                <w:szCs w:val="20"/>
              </w:rPr>
              <w:t>.</w:t>
            </w:r>
          </w:p>
          <w:p w14:paraId="44175B43" w14:textId="77777777" w:rsidR="00A645C2" w:rsidRDefault="00A645C2" w:rsidP="00A645C2">
            <w:pPr>
              <w:pStyle w:val="paragraph"/>
              <w:spacing w:before="0" w:beforeAutospacing="0" w:after="0" w:afterAutospacing="0"/>
              <w:ind w:right="-12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Is this going to be published? </w:t>
            </w:r>
            <w:r w:rsidR="00932D1D">
              <w:rPr>
                <w:rStyle w:val="normaltextrun"/>
                <w:rFonts w:asciiTheme="minorHAnsi" w:hAnsiTheme="minorHAnsi" w:cstheme="minorHAnsi"/>
                <w:sz w:val="20"/>
                <w:szCs w:val="20"/>
              </w:rPr>
              <w:t>Not confirmed at this stage.</w:t>
            </w:r>
          </w:p>
          <w:p w14:paraId="10A71195" w14:textId="33078F75" w:rsidR="00932D1D" w:rsidRPr="00A645C2" w:rsidRDefault="00932D1D" w:rsidP="00A645C2">
            <w:pPr>
              <w:pStyle w:val="paragraph"/>
              <w:spacing w:before="0" w:beforeAutospacing="0" w:after="0" w:afterAutospacing="0"/>
              <w:ind w:right="-120"/>
              <w:textAlignment w:val="baseline"/>
              <w:rPr>
                <w:rStyle w:val="normaltextrun"/>
                <w:rFonts w:asciiTheme="minorHAnsi" w:hAnsiTheme="minorHAnsi" w:cstheme="minorHAnsi"/>
                <w:sz w:val="20"/>
                <w:szCs w:val="20"/>
              </w:rPr>
            </w:pPr>
          </w:p>
        </w:tc>
      </w:tr>
      <w:tr w:rsidR="009B56DA" w:rsidRPr="001E3694" w14:paraId="2C57E334" w14:textId="77777777" w:rsidTr="2B2FB152">
        <w:tc>
          <w:tcPr>
            <w:tcW w:w="5000" w:type="pct"/>
            <w:shd w:val="clear" w:color="auto" w:fill="auto"/>
          </w:tcPr>
          <w:p w14:paraId="7072F512" w14:textId="3237FDA7" w:rsidR="00975D7A" w:rsidRPr="00975D7A" w:rsidRDefault="00975D7A" w:rsidP="00975D7A">
            <w:pPr>
              <w:pStyle w:val="paragraph"/>
              <w:spacing w:before="0" w:beforeAutospacing="0" w:after="0" w:afterAutospacing="0"/>
              <w:ind w:right="-120"/>
              <w:textAlignment w:val="baseline"/>
              <w:rPr>
                <w:rFonts w:asciiTheme="minorHAnsi" w:hAnsiTheme="minorHAnsi" w:cstheme="minorHAnsi"/>
                <w:b/>
                <w:bCs/>
                <w:sz w:val="16"/>
                <w:szCs w:val="16"/>
              </w:rPr>
            </w:pPr>
            <w:bookmarkStart w:id="5" w:name="_Hlk110849646"/>
            <w:r w:rsidRPr="00975D7A">
              <w:rPr>
                <w:rStyle w:val="normaltextrun"/>
                <w:rFonts w:asciiTheme="minorHAnsi" w:hAnsiTheme="minorHAnsi" w:cstheme="minorHAnsi"/>
                <w:b/>
                <w:bCs/>
                <w:sz w:val="20"/>
                <w:szCs w:val="20"/>
              </w:rPr>
              <w:lastRenderedPageBreak/>
              <w:t>Radiation therapy counting/PUC update</w:t>
            </w:r>
            <w:r w:rsidRPr="00975D7A">
              <w:rPr>
                <w:rStyle w:val="eop"/>
                <w:rFonts w:asciiTheme="minorHAnsi" w:hAnsiTheme="minorHAnsi" w:cstheme="minorHAnsi"/>
                <w:b/>
                <w:bCs/>
                <w:sz w:val="20"/>
                <w:szCs w:val="20"/>
              </w:rPr>
              <w:t> </w:t>
            </w:r>
            <w:r w:rsidRPr="00975D7A">
              <w:rPr>
                <w:rStyle w:val="normaltextrun"/>
                <w:rFonts w:asciiTheme="minorHAnsi" w:hAnsiTheme="minorHAnsi" w:cstheme="minorHAnsi"/>
                <w:b/>
                <w:bCs/>
                <w:sz w:val="20"/>
                <w:szCs w:val="20"/>
              </w:rPr>
              <w:t>Structured pathology project update</w:t>
            </w:r>
            <w:r w:rsidRPr="00975D7A">
              <w:rPr>
                <w:rStyle w:val="eop"/>
                <w:rFonts w:asciiTheme="minorHAnsi" w:hAnsiTheme="minorHAnsi" w:cstheme="minorHAnsi"/>
                <w:b/>
                <w:bCs/>
                <w:sz w:val="20"/>
                <w:szCs w:val="20"/>
              </w:rPr>
              <w:t> </w:t>
            </w:r>
          </w:p>
          <w:p w14:paraId="32857797" w14:textId="77777777" w:rsidR="00866356" w:rsidRPr="001E3694" w:rsidRDefault="00866356" w:rsidP="005124E0">
            <w:pPr>
              <w:pStyle w:val="NBCWGtext"/>
              <w:jc w:val="left"/>
              <w:rPr>
                <w:rFonts w:asciiTheme="minorHAnsi" w:hAnsiTheme="minorHAnsi" w:cstheme="minorHAnsi"/>
                <w:b/>
                <w:bCs/>
                <w:sz w:val="20"/>
                <w:szCs w:val="20"/>
                <w:shd w:val="clear" w:color="auto" w:fill="FFFFFF"/>
              </w:rPr>
            </w:pPr>
          </w:p>
          <w:p w14:paraId="74CBCFAB" w14:textId="4FC70B0A" w:rsidR="004F15FF" w:rsidRDefault="00975D7A" w:rsidP="005F7717">
            <w:pPr>
              <w:pStyle w:val="NBCWGtext"/>
              <w:jc w:val="left"/>
              <w:rPr>
                <w:sz w:val="20"/>
                <w:szCs w:val="20"/>
                <w:shd w:val="clear" w:color="auto" w:fill="FFFFFF"/>
              </w:rPr>
            </w:pPr>
            <w:r>
              <w:rPr>
                <w:sz w:val="20"/>
                <w:szCs w:val="20"/>
                <w:shd w:val="clear" w:color="auto" w:fill="FFFFFF"/>
              </w:rPr>
              <w:t>John Manderson provided an update on behalf of Te Aho o Te Kahu</w:t>
            </w:r>
            <w:r w:rsidR="00D11886">
              <w:rPr>
                <w:sz w:val="20"/>
                <w:szCs w:val="20"/>
                <w:shd w:val="clear" w:color="auto" w:fill="FFFFFF"/>
              </w:rPr>
              <w:t>.</w:t>
            </w:r>
          </w:p>
          <w:p w14:paraId="6EC2E6E4" w14:textId="727F64F6" w:rsidR="00975D7A" w:rsidRDefault="00975D7A" w:rsidP="00975D7A">
            <w:pPr>
              <w:pStyle w:val="NBCWGtext"/>
              <w:numPr>
                <w:ilvl w:val="0"/>
                <w:numId w:val="40"/>
              </w:numPr>
              <w:jc w:val="left"/>
              <w:rPr>
                <w:sz w:val="20"/>
                <w:szCs w:val="20"/>
                <w:shd w:val="clear" w:color="auto" w:fill="FFFFFF"/>
              </w:rPr>
            </w:pPr>
            <w:r>
              <w:rPr>
                <w:sz w:val="20"/>
                <w:szCs w:val="20"/>
                <w:shd w:val="clear" w:color="auto" w:fill="FFFFFF"/>
              </w:rPr>
              <w:t xml:space="preserve">John recognised the health workers across Aotearoa who had supported and been involved in the </w:t>
            </w:r>
            <w:r w:rsidR="008134BC">
              <w:rPr>
                <w:sz w:val="20"/>
                <w:szCs w:val="20"/>
                <w:shd w:val="clear" w:color="auto" w:fill="FFFFFF"/>
              </w:rPr>
              <w:t>project.</w:t>
            </w:r>
          </w:p>
          <w:p w14:paraId="1C513013" w14:textId="21277CF4" w:rsidR="008134BC" w:rsidRDefault="008134BC" w:rsidP="00975D7A">
            <w:pPr>
              <w:pStyle w:val="NBCWGtext"/>
              <w:numPr>
                <w:ilvl w:val="0"/>
                <w:numId w:val="40"/>
              </w:numPr>
              <w:jc w:val="left"/>
              <w:rPr>
                <w:sz w:val="20"/>
                <w:szCs w:val="20"/>
                <w:shd w:val="clear" w:color="auto" w:fill="FFFFFF"/>
              </w:rPr>
            </w:pPr>
            <w:r>
              <w:rPr>
                <w:sz w:val="20"/>
                <w:szCs w:val="20"/>
                <w:shd w:val="clear" w:color="auto" w:fill="FFFFFF"/>
              </w:rPr>
              <w:t>Moving Aotearoa into a more digital data environment. Translating the ICCR developed and RCPA adapted pathology protocols into technical data standards for requesting and reporting pathology.</w:t>
            </w:r>
          </w:p>
          <w:p w14:paraId="02F17386" w14:textId="7F56A392" w:rsidR="008134BC" w:rsidRDefault="008134BC" w:rsidP="00975D7A">
            <w:pPr>
              <w:pStyle w:val="NBCWGtext"/>
              <w:numPr>
                <w:ilvl w:val="0"/>
                <w:numId w:val="40"/>
              </w:numPr>
              <w:jc w:val="left"/>
              <w:rPr>
                <w:sz w:val="20"/>
                <w:szCs w:val="20"/>
                <w:shd w:val="clear" w:color="auto" w:fill="FFFFFF"/>
              </w:rPr>
            </w:pPr>
            <w:r>
              <w:rPr>
                <w:sz w:val="20"/>
                <w:szCs w:val="20"/>
                <w:shd w:val="clear" w:color="auto" w:fill="FFFFFF"/>
              </w:rPr>
              <w:t>Progress: new project website is now live.</w:t>
            </w:r>
          </w:p>
          <w:p w14:paraId="39CE19AA" w14:textId="485E217B" w:rsidR="00F1343C" w:rsidRDefault="00F1343C" w:rsidP="00975D7A">
            <w:pPr>
              <w:pStyle w:val="NBCWGtext"/>
              <w:numPr>
                <w:ilvl w:val="0"/>
                <w:numId w:val="40"/>
              </w:numPr>
              <w:jc w:val="left"/>
              <w:rPr>
                <w:sz w:val="20"/>
                <w:szCs w:val="20"/>
                <w:shd w:val="clear" w:color="auto" w:fill="FFFFFF"/>
              </w:rPr>
            </w:pPr>
            <w:r>
              <w:rPr>
                <w:sz w:val="20"/>
                <w:szCs w:val="20"/>
                <w:shd w:val="clear" w:color="auto" w:fill="FFFFFF"/>
              </w:rPr>
              <w:t xml:space="preserve">Working to get labs to pilot </w:t>
            </w:r>
            <w:r w:rsidR="004F15FF">
              <w:rPr>
                <w:sz w:val="20"/>
                <w:szCs w:val="20"/>
                <w:shd w:val="clear" w:color="auto" w:fill="FFFFFF"/>
              </w:rPr>
              <w:t>this and</w:t>
            </w:r>
            <w:r>
              <w:rPr>
                <w:sz w:val="20"/>
                <w:szCs w:val="20"/>
                <w:shd w:val="clear" w:color="auto" w:fill="FFFFFF"/>
              </w:rPr>
              <w:t xml:space="preserve"> will focus on the lung and breast space to show the benefits of getting to requesting and reporting of pathology.</w:t>
            </w:r>
          </w:p>
          <w:p w14:paraId="595F9883" w14:textId="7B7BF278" w:rsidR="00F1343C" w:rsidRDefault="00F1343C" w:rsidP="00975D7A">
            <w:pPr>
              <w:pStyle w:val="NBCWGtext"/>
              <w:numPr>
                <w:ilvl w:val="0"/>
                <w:numId w:val="40"/>
              </w:numPr>
              <w:jc w:val="left"/>
              <w:rPr>
                <w:sz w:val="20"/>
                <w:szCs w:val="20"/>
                <w:shd w:val="clear" w:color="auto" w:fill="FFFFFF"/>
              </w:rPr>
            </w:pPr>
            <w:r>
              <w:rPr>
                <w:sz w:val="20"/>
                <w:szCs w:val="20"/>
                <w:shd w:val="clear" w:color="auto" w:fill="FFFFFF"/>
              </w:rPr>
              <w:t xml:space="preserve">John showed ROWG the new Structured Pathology Data Standard Manager </w:t>
            </w:r>
            <w:r w:rsidR="00A27034">
              <w:rPr>
                <w:sz w:val="20"/>
                <w:szCs w:val="20"/>
                <w:shd w:val="clear" w:color="auto" w:fill="FFFFFF"/>
              </w:rPr>
              <w:t>tool and</w:t>
            </w:r>
            <w:r>
              <w:rPr>
                <w:sz w:val="20"/>
                <w:szCs w:val="20"/>
                <w:shd w:val="clear" w:color="auto" w:fill="FFFFFF"/>
              </w:rPr>
              <w:t xml:space="preserve"> </w:t>
            </w:r>
            <w:r w:rsidR="00A27034">
              <w:rPr>
                <w:sz w:val="20"/>
                <w:szCs w:val="20"/>
                <w:shd w:val="clear" w:color="auto" w:fill="FFFFFF"/>
              </w:rPr>
              <w:t>demonstrated</w:t>
            </w:r>
            <w:r>
              <w:rPr>
                <w:sz w:val="20"/>
                <w:szCs w:val="20"/>
                <w:shd w:val="clear" w:color="auto" w:fill="FFFFFF"/>
              </w:rPr>
              <w:t xml:space="preserve"> how to pull a report.</w:t>
            </w:r>
          </w:p>
          <w:p w14:paraId="2CF4953B" w14:textId="5B208756" w:rsidR="00D16BB2" w:rsidRDefault="00D16BB2" w:rsidP="00975D7A">
            <w:pPr>
              <w:pStyle w:val="NBCWGtext"/>
              <w:numPr>
                <w:ilvl w:val="0"/>
                <w:numId w:val="40"/>
              </w:numPr>
              <w:jc w:val="left"/>
              <w:rPr>
                <w:sz w:val="20"/>
                <w:szCs w:val="20"/>
                <w:shd w:val="clear" w:color="auto" w:fill="FFFFFF"/>
              </w:rPr>
            </w:pPr>
            <w:r>
              <w:rPr>
                <w:sz w:val="20"/>
                <w:szCs w:val="20"/>
                <w:shd w:val="clear" w:color="auto" w:fill="FFFFFF"/>
              </w:rPr>
              <w:t>John gave thanks to the pathologists involved.</w:t>
            </w:r>
          </w:p>
          <w:p w14:paraId="09F4E754" w14:textId="6A623E18" w:rsidR="00D16BB2" w:rsidRDefault="00D16BB2" w:rsidP="00D16BB2">
            <w:pPr>
              <w:pStyle w:val="NBCWGtext"/>
              <w:jc w:val="left"/>
              <w:rPr>
                <w:sz w:val="20"/>
                <w:szCs w:val="20"/>
                <w:shd w:val="clear" w:color="auto" w:fill="FFFFFF"/>
              </w:rPr>
            </w:pPr>
          </w:p>
          <w:p w14:paraId="55F50AB0" w14:textId="752CDB1A" w:rsidR="00D16BB2" w:rsidRDefault="00D16BB2" w:rsidP="00D16BB2">
            <w:pPr>
              <w:pStyle w:val="NBCWGtext"/>
              <w:jc w:val="left"/>
              <w:rPr>
                <w:sz w:val="20"/>
                <w:szCs w:val="20"/>
                <w:shd w:val="clear" w:color="auto" w:fill="FFFFFF"/>
              </w:rPr>
            </w:pPr>
            <w:r>
              <w:rPr>
                <w:sz w:val="20"/>
                <w:szCs w:val="20"/>
                <w:shd w:val="clear" w:color="auto" w:fill="FFFFFF"/>
              </w:rPr>
              <w:t>New approach to counting radiation therapy:</w:t>
            </w:r>
          </w:p>
          <w:p w14:paraId="69982968" w14:textId="0FE33BDE" w:rsidR="009D6F3F" w:rsidRDefault="009D6F3F" w:rsidP="00D16BB2">
            <w:pPr>
              <w:pStyle w:val="NBCWGtext"/>
              <w:numPr>
                <w:ilvl w:val="0"/>
                <w:numId w:val="40"/>
              </w:numPr>
              <w:jc w:val="left"/>
              <w:rPr>
                <w:sz w:val="20"/>
                <w:szCs w:val="20"/>
                <w:shd w:val="clear" w:color="auto" w:fill="FFFFFF"/>
              </w:rPr>
            </w:pPr>
            <w:r>
              <w:rPr>
                <w:sz w:val="20"/>
                <w:szCs w:val="20"/>
                <w:shd w:val="clear" w:color="auto" w:fill="FFFFFF"/>
              </w:rPr>
              <w:t>Led by M</w:t>
            </w:r>
            <w:r w:rsidR="00A03363">
              <w:rPr>
                <w:sz w:val="20"/>
                <w:szCs w:val="20"/>
                <w:shd w:val="clear" w:color="auto" w:fill="FFFFFF"/>
              </w:rPr>
              <w:t>inistry of Health</w:t>
            </w:r>
            <w:r w:rsidR="00D16BB2">
              <w:rPr>
                <w:sz w:val="20"/>
                <w:szCs w:val="20"/>
                <w:shd w:val="clear" w:color="auto" w:fill="FFFFFF"/>
              </w:rPr>
              <w:t xml:space="preserve"> </w:t>
            </w:r>
          </w:p>
          <w:p w14:paraId="54DE7ACA" w14:textId="339924C7" w:rsidR="00D16BB2" w:rsidRDefault="009D6F3F" w:rsidP="00D16BB2">
            <w:pPr>
              <w:pStyle w:val="NBCWGtext"/>
              <w:numPr>
                <w:ilvl w:val="0"/>
                <w:numId w:val="40"/>
              </w:numPr>
              <w:jc w:val="left"/>
              <w:rPr>
                <w:sz w:val="20"/>
                <w:szCs w:val="20"/>
                <w:shd w:val="clear" w:color="auto" w:fill="FFFFFF"/>
              </w:rPr>
            </w:pPr>
            <w:r>
              <w:rPr>
                <w:sz w:val="20"/>
                <w:szCs w:val="20"/>
                <w:shd w:val="clear" w:color="auto" w:fill="FFFFFF"/>
              </w:rPr>
              <w:t xml:space="preserve">Purchase Unit Codes </w:t>
            </w:r>
            <w:r w:rsidR="00A03363">
              <w:rPr>
                <w:sz w:val="20"/>
                <w:szCs w:val="20"/>
                <w:shd w:val="clear" w:color="auto" w:fill="FFFFFF"/>
              </w:rPr>
              <w:t xml:space="preserve">(PUCs) </w:t>
            </w:r>
            <w:r>
              <w:rPr>
                <w:sz w:val="20"/>
                <w:szCs w:val="20"/>
                <w:shd w:val="clear" w:color="auto" w:fill="FFFFFF"/>
              </w:rPr>
              <w:t xml:space="preserve">are </w:t>
            </w:r>
            <w:r w:rsidR="0088691A">
              <w:rPr>
                <w:sz w:val="20"/>
                <w:szCs w:val="20"/>
                <w:shd w:val="clear" w:color="auto" w:fill="FFFFFF"/>
              </w:rPr>
              <w:t xml:space="preserve">counting </w:t>
            </w:r>
            <w:r w:rsidR="00D16BB2">
              <w:rPr>
                <w:sz w:val="20"/>
                <w:szCs w:val="20"/>
                <w:shd w:val="clear" w:color="auto" w:fill="FFFFFF"/>
              </w:rPr>
              <w:t xml:space="preserve">codes. </w:t>
            </w:r>
          </w:p>
          <w:p w14:paraId="567B5655" w14:textId="2F9BCAB2" w:rsidR="00D16BB2" w:rsidRDefault="00D16BB2" w:rsidP="00D16BB2">
            <w:pPr>
              <w:pStyle w:val="NBCWGtext"/>
              <w:numPr>
                <w:ilvl w:val="0"/>
                <w:numId w:val="40"/>
              </w:numPr>
              <w:jc w:val="left"/>
              <w:rPr>
                <w:sz w:val="20"/>
                <w:szCs w:val="20"/>
                <w:shd w:val="clear" w:color="auto" w:fill="FFFFFF"/>
              </w:rPr>
            </w:pPr>
            <w:r>
              <w:rPr>
                <w:sz w:val="20"/>
                <w:szCs w:val="20"/>
                <w:shd w:val="clear" w:color="auto" w:fill="FFFFFF"/>
              </w:rPr>
              <w:t>Six new oncology radiotherapy purchases.</w:t>
            </w:r>
          </w:p>
          <w:p w14:paraId="06BBD8B2" w14:textId="7C4B83AB" w:rsidR="009D6F3F" w:rsidRDefault="009D6F3F" w:rsidP="00D16BB2">
            <w:pPr>
              <w:pStyle w:val="NBCWGtext"/>
              <w:numPr>
                <w:ilvl w:val="0"/>
                <w:numId w:val="40"/>
              </w:numPr>
              <w:jc w:val="left"/>
              <w:rPr>
                <w:sz w:val="20"/>
                <w:szCs w:val="20"/>
                <w:shd w:val="clear" w:color="auto" w:fill="FFFFFF"/>
              </w:rPr>
            </w:pPr>
            <w:r>
              <w:rPr>
                <w:sz w:val="20"/>
                <w:szCs w:val="20"/>
                <w:shd w:val="clear" w:color="auto" w:fill="FFFFFF"/>
              </w:rPr>
              <w:t>Current codes are still in system, but new codes are live.</w:t>
            </w:r>
          </w:p>
          <w:p w14:paraId="0BD3E2FF" w14:textId="053DDD19" w:rsidR="005A6E17" w:rsidRDefault="009D6F3F" w:rsidP="005A6E17">
            <w:pPr>
              <w:pStyle w:val="NBCWGtext"/>
              <w:numPr>
                <w:ilvl w:val="0"/>
                <w:numId w:val="40"/>
              </w:numPr>
              <w:jc w:val="left"/>
              <w:rPr>
                <w:sz w:val="20"/>
                <w:szCs w:val="20"/>
                <w:shd w:val="clear" w:color="auto" w:fill="FFFFFF"/>
              </w:rPr>
            </w:pPr>
            <w:r>
              <w:rPr>
                <w:sz w:val="20"/>
                <w:szCs w:val="20"/>
                <w:shd w:val="clear" w:color="auto" w:fill="FFFFFF"/>
              </w:rPr>
              <w:t>Auckland district has offered to do costing framework to assist with the establishment of new pricing.</w:t>
            </w:r>
          </w:p>
          <w:p w14:paraId="3157C599" w14:textId="5A1D2BB2" w:rsidR="005A6E17" w:rsidRPr="005A6E17" w:rsidRDefault="00FE0721" w:rsidP="005A6E17">
            <w:pPr>
              <w:pStyle w:val="NBCWGtext"/>
              <w:jc w:val="left"/>
              <w:rPr>
                <w:sz w:val="20"/>
                <w:szCs w:val="20"/>
                <w:shd w:val="clear" w:color="auto" w:fill="FFFFFF"/>
              </w:rPr>
            </w:pPr>
            <w:r>
              <w:rPr>
                <w:sz w:val="20"/>
                <w:szCs w:val="20"/>
                <w:shd w:val="clear" w:color="auto" w:fill="FFFFFF"/>
              </w:rPr>
              <w:t>MDM</w:t>
            </w:r>
          </w:p>
          <w:p w14:paraId="69F47A38" w14:textId="6FA4337D" w:rsidR="009D6F3F" w:rsidRDefault="009D6F3F" w:rsidP="00D16BB2">
            <w:pPr>
              <w:pStyle w:val="NBCWGtext"/>
              <w:numPr>
                <w:ilvl w:val="0"/>
                <w:numId w:val="40"/>
              </w:numPr>
              <w:jc w:val="left"/>
              <w:rPr>
                <w:sz w:val="20"/>
                <w:szCs w:val="20"/>
                <w:shd w:val="clear" w:color="auto" w:fill="FFFFFF"/>
              </w:rPr>
            </w:pPr>
            <w:r>
              <w:rPr>
                <w:sz w:val="20"/>
                <w:szCs w:val="20"/>
                <w:shd w:val="clear" w:color="auto" w:fill="FFFFFF"/>
              </w:rPr>
              <w:t>MDM Data Standard is about to be released for sector consultation in early August 2022.</w:t>
            </w:r>
          </w:p>
          <w:p w14:paraId="417E915F" w14:textId="185006E8" w:rsidR="006829DD" w:rsidRPr="009D6F3F" w:rsidRDefault="009D6F3F" w:rsidP="00975D7A">
            <w:pPr>
              <w:pStyle w:val="NBCWGtext"/>
              <w:numPr>
                <w:ilvl w:val="0"/>
                <w:numId w:val="40"/>
              </w:numPr>
              <w:jc w:val="left"/>
              <w:rPr>
                <w:sz w:val="20"/>
                <w:szCs w:val="20"/>
                <w:shd w:val="clear" w:color="auto" w:fill="FFFFFF"/>
              </w:rPr>
            </w:pPr>
            <w:r>
              <w:rPr>
                <w:sz w:val="20"/>
                <w:szCs w:val="20"/>
                <w:shd w:val="clear" w:color="auto" w:fill="FFFFFF"/>
              </w:rPr>
              <w:t>A new MDM purchase unit has gone live.</w:t>
            </w:r>
          </w:p>
          <w:bookmarkEnd w:id="5"/>
          <w:p w14:paraId="0B8299ED" w14:textId="4BB6DE64" w:rsidR="009D6F3F" w:rsidRPr="001E3694" w:rsidRDefault="009D6F3F" w:rsidP="00975D7A">
            <w:pPr>
              <w:pStyle w:val="NBCWGtext"/>
              <w:jc w:val="left"/>
              <w:rPr>
                <w:rFonts w:asciiTheme="minorHAnsi" w:hAnsiTheme="minorHAnsi" w:cstheme="minorHAnsi"/>
                <w:b/>
                <w:bCs/>
                <w:sz w:val="20"/>
                <w:szCs w:val="20"/>
              </w:rPr>
            </w:pPr>
          </w:p>
        </w:tc>
      </w:tr>
      <w:tr w:rsidR="009B56DA" w:rsidRPr="001E3694" w14:paraId="30E6AFB5" w14:textId="77777777" w:rsidTr="2B2FB152">
        <w:tc>
          <w:tcPr>
            <w:tcW w:w="5000" w:type="pct"/>
            <w:shd w:val="clear" w:color="auto" w:fill="auto"/>
          </w:tcPr>
          <w:p w14:paraId="1A51F7F9" w14:textId="05E7620C" w:rsidR="006829DD" w:rsidRPr="009D6F3F" w:rsidRDefault="009D6F3F" w:rsidP="0000461B">
            <w:pPr>
              <w:tabs>
                <w:tab w:val="right" w:leader="underscore" w:pos="5670"/>
                <w:tab w:val="left" w:pos="6237"/>
              </w:tabs>
              <w:rPr>
                <w:rStyle w:val="eop"/>
                <w:rFonts w:asciiTheme="minorHAnsi" w:hAnsiTheme="minorHAnsi" w:cstheme="minorHAnsi"/>
                <w:b/>
                <w:bCs/>
                <w:color w:val="000000"/>
                <w:sz w:val="20"/>
                <w:szCs w:val="20"/>
                <w:shd w:val="clear" w:color="auto" w:fill="FFFFFF"/>
              </w:rPr>
            </w:pPr>
            <w:bookmarkStart w:id="6" w:name="_Hlk99353240"/>
            <w:bookmarkStart w:id="7" w:name="_Hlk88568460"/>
            <w:r w:rsidRPr="009D6F3F">
              <w:rPr>
                <w:rStyle w:val="normaltextrun"/>
                <w:rFonts w:asciiTheme="minorHAnsi" w:hAnsiTheme="minorHAnsi" w:cstheme="minorHAnsi"/>
                <w:b/>
                <w:bCs/>
                <w:color w:val="000000"/>
                <w:sz w:val="20"/>
                <w:szCs w:val="20"/>
                <w:shd w:val="clear" w:color="auto" w:fill="FFFFFF"/>
              </w:rPr>
              <w:t>National treatment variance data</w:t>
            </w:r>
            <w:r w:rsidRPr="009D6F3F">
              <w:rPr>
                <w:rStyle w:val="eop"/>
                <w:rFonts w:asciiTheme="minorHAnsi" w:hAnsiTheme="minorHAnsi" w:cstheme="minorHAnsi"/>
                <w:b/>
                <w:bCs/>
                <w:color w:val="000000"/>
                <w:sz w:val="20"/>
                <w:szCs w:val="20"/>
                <w:shd w:val="clear" w:color="auto" w:fill="FFFFFF"/>
              </w:rPr>
              <w:t> </w:t>
            </w:r>
          </w:p>
          <w:p w14:paraId="18A91950" w14:textId="55CF5C3E" w:rsidR="009D6F3F" w:rsidRDefault="009D6F3F" w:rsidP="0000461B">
            <w:pPr>
              <w:tabs>
                <w:tab w:val="right" w:leader="underscore" w:pos="5670"/>
                <w:tab w:val="left" w:pos="6237"/>
              </w:tabs>
              <w:rPr>
                <w:rFonts w:asciiTheme="minorHAnsi" w:hAnsiTheme="minorHAnsi" w:cstheme="minorHAnsi"/>
                <w:b/>
                <w:sz w:val="20"/>
                <w:szCs w:val="20"/>
              </w:rPr>
            </w:pPr>
          </w:p>
          <w:p w14:paraId="0F12A472" w14:textId="5D11F288" w:rsidR="00C17103" w:rsidRDefault="00C17103" w:rsidP="0000461B">
            <w:pPr>
              <w:tabs>
                <w:tab w:val="right" w:leader="underscore" w:pos="5670"/>
                <w:tab w:val="left" w:pos="6237"/>
              </w:tabs>
              <w:rPr>
                <w:rStyle w:val="eop"/>
                <w:rFonts w:asciiTheme="minorHAnsi" w:hAnsiTheme="minorHAnsi" w:cstheme="minorHAnsi"/>
                <w:color w:val="000000"/>
                <w:sz w:val="20"/>
                <w:szCs w:val="20"/>
                <w:shd w:val="clear" w:color="auto" w:fill="FFFFFF"/>
              </w:rPr>
            </w:pPr>
            <w:r w:rsidRPr="00C17103">
              <w:rPr>
                <w:rStyle w:val="normaltextrun"/>
                <w:rFonts w:asciiTheme="minorHAnsi" w:hAnsiTheme="minorHAnsi" w:cstheme="minorHAnsi"/>
                <w:color w:val="000000"/>
                <w:sz w:val="20"/>
                <w:szCs w:val="20"/>
                <w:shd w:val="clear" w:color="auto" w:fill="FFFFFF"/>
              </w:rPr>
              <w:t>Yuki Fujita/Alex Dunn</w:t>
            </w:r>
            <w:r w:rsidRPr="00C17103">
              <w:rPr>
                <w:rStyle w:val="eop"/>
                <w:rFonts w:asciiTheme="minorHAnsi" w:hAnsiTheme="minorHAnsi" w:cstheme="minorHAnsi"/>
                <w:color w:val="000000"/>
                <w:sz w:val="20"/>
                <w:szCs w:val="20"/>
                <w:shd w:val="clear" w:color="auto" w:fill="FFFFFF"/>
              </w:rPr>
              <w:t> presented</w:t>
            </w:r>
            <w:r>
              <w:rPr>
                <w:rStyle w:val="eop"/>
                <w:rFonts w:asciiTheme="minorHAnsi" w:hAnsiTheme="minorHAnsi" w:cstheme="minorHAnsi"/>
                <w:color w:val="000000"/>
                <w:sz w:val="20"/>
                <w:szCs w:val="20"/>
                <w:shd w:val="clear" w:color="auto" w:fill="FFFFFF"/>
              </w:rPr>
              <w:t xml:space="preserve"> an update</w:t>
            </w:r>
            <w:r w:rsidRPr="00C17103">
              <w:rPr>
                <w:rStyle w:val="eop"/>
                <w:rFonts w:asciiTheme="minorHAnsi" w:hAnsiTheme="minorHAnsi" w:cstheme="minorHAnsi"/>
                <w:color w:val="000000"/>
                <w:sz w:val="20"/>
                <w:szCs w:val="20"/>
                <w:shd w:val="clear" w:color="auto" w:fill="FFFFFF"/>
              </w:rPr>
              <w:t xml:space="preserve"> on behalf of Te Aho o Te Kahu</w:t>
            </w:r>
            <w:r w:rsidR="00A27034">
              <w:rPr>
                <w:rStyle w:val="eop"/>
                <w:rFonts w:asciiTheme="minorHAnsi" w:hAnsiTheme="minorHAnsi" w:cstheme="minorHAnsi"/>
                <w:color w:val="000000"/>
                <w:sz w:val="20"/>
                <w:szCs w:val="20"/>
                <w:shd w:val="clear" w:color="auto" w:fill="FFFFFF"/>
              </w:rPr>
              <w:t>.</w:t>
            </w:r>
          </w:p>
          <w:p w14:paraId="199000D2" w14:textId="512B286D" w:rsidR="00C17103" w:rsidRDefault="00247388" w:rsidP="00C17103">
            <w:pPr>
              <w:pStyle w:val="ListParagraph"/>
              <w:numPr>
                <w:ilvl w:val="0"/>
                <w:numId w:val="40"/>
              </w:numPr>
              <w:tabs>
                <w:tab w:val="right" w:leader="underscore" w:pos="5670"/>
                <w:tab w:val="left" w:pos="6237"/>
              </w:tabs>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Data quality issues – there was some missing data</w:t>
            </w:r>
          </w:p>
          <w:p w14:paraId="6EFFE7D5" w14:textId="2B2A4AB0" w:rsidR="00BC2BC7" w:rsidRPr="00BC5F2D" w:rsidRDefault="00A03363" w:rsidP="2B2FB152">
            <w:pPr>
              <w:pStyle w:val="ListParagraph"/>
              <w:numPr>
                <w:ilvl w:val="0"/>
                <w:numId w:val="40"/>
              </w:numPr>
              <w:tabs>
                <w:tab w:val="right" w:leader="underscore" w:pos="5670"/>
                <w:tab w:val="left" w:pos="6237"/>
              </w:tabs>
              <w:rPr>
                <w:rFonts w:asciiTheme="minorHAnsi" w:hAnsiTheme="minorHAnsi" w:cstheme="minorBidi"/>
                <w:color w:val="000000"/>
                <w:sz w:val="20"/>
                <w:szCs w:val="20"/>
                <w:shd w:val="clear" w:color="auto" w:fill="FFFFFF"/>
              </w:rPr>
            </w:pPr>
            <w:r w:rsidRPr="00A03363">
              <w:rPr>
                <w:rStyle w:val="eop"/>
                <w:rFonts w:asciiTheme="minorHAnsi" w:hAnsiTheme="minorHAnsi" w:cstheme="minorBidi"/>
                <w:color w:val="000000"/>
                <w:sz w:val="20"/>
                <w:szCs w:val="20"/>
                <w:shd w:val="clear" w:color="auto" w:fill="FFFFFF"/>
              </w:rPr>
              <w:t>the result</w:t>
            </w:r>
            <w:r w:rsidR="009B1BA6">
              <w:rPr>
                <w:rStyle w:val="eop"/>
                <w:rFonts w:asciiTheme="minorHAnsi" w:hAnsiTheme="minorHAnsi" w:cstheme="minorBidi"/>
                <w:color w:val="000000"/>
                <w:sz w:val="20"/>
                <w:szCs w:val="20"/>
                <w:shd w:val="clear" w:color="auto" w:fill="FFFFFF"/>
              </w:rPr>
              <w:t>s</w:t>
            </w:r>
            <w:r w:rsidRPr="00A03363">
              <w:rPr>
                <w:rStyle w:val="eop"/>
                <w:rFonts w:asciiTheme="minorHAnsi" w:hAnsiTheme="minorHAnsi" w:cstheme="minorBidi"/>
                <w:color w:val="000000"/>
                <w:sz w:val="20"/>
                <w:szCs w:val="20"/>
                <w:shd w:val="clear" w:color="auto" w:fill="FFFFFF"/>
              </w:rPr>
              <w:t xml:space="preserve"> w</w:t>
            </w:r>
            <w:r w:rsidR="009B1BA6">
              <w:rPr>
                <w:rStyle w:val="eop"/>
                <w:rFonts w:asciiTheme="minorHAnsi" w:hAnsiTheme="minorHAnsi" w:cstheme="minorBidi"/>
                <w:color w:val="000000"/>
                <w:sz w:val="20"/>
                <w:szCs w:val="20"/>
                <w:shd w:val="clear" w:color="auto" w:fill="FFFFFF"/>
              </w:rPr>
              <w:t>e</w:t>
            </w:r>
            <w:r w:rsidR="009B1BA6" w:rsidRPr="006A0AF0">
              <w:rPr>
                <w:rStyle w:val="eop"/>
                <w:rFonts w:asciiTheme="minorHAnsi" w:hAnsiTheme="minorHAnsi" w:cstheme="minorBidi"/>
                <w:color w:val="000000"/>
                <w:sz w:val="20"/>
                <w:szCs w:val="20"/>
                <w:shd w:val="clear" w:color="auto" w:fill="FFFFFF"/>
              </w:rPr>
              <w:t>re</w:t>
            </w:r>
            <w:r w:rsidRPr="00A03363">
              <w:rPr>
                <w:rStyle w:val="eop"/>
                <w:rFonts w:asciiTheme="minorHAnsi" w:hAnsiTheme="minorHAnsi" w:cstheme="minorBidi"/>
                <w:color w:val="000000"/>
                <w:sz w:val="20"/>
                <w:szCs w:val="20"/>
                <w:shd w:val="clear" w:color="auto" w:fill="FFFFFF"/>
              </w:rPr>
              <w:t xml:space="preserve"> presented for lung, breast, prostate, rectum, and bone mets</w:t>
            </w:r>
            <w:r>
              <w:rPr>
                <w:rStyle w:val="eop"/>
                <w:rFonts w:asciiTheme="minorHAnsi" w:hAnsiTheme="minorHAnsi" w:cstheme="minorBidi"/>
                <w:color w:val="000000"/>
                <w:sz w:val="20"/>
                <w:szCs w:val="20"/>
                <w:shd w:val="clear" w:color="auto" w:fill="FFFFFF"/>
              </w:rPr>
              <w:t xml:space="preserve">. </w:t>
            </w:r>
            <w:r w:rsidRPr="00A03363">
              <w:rPr>
                <w:rStyle w:val="eop"/>
                <w:rFonts w:asciiTheme="minorHAnsi" w:hAnsiTheme="minorHAnsi" w:cstheme="minorBidi"/>
                <w:color w:val="000000"/>
                <w:sz w:val="20"/>
                <w:szCs w:val="20"/>
                <w:shd w:val="clear" w:color="auto" w:fill="FFFFFF"/>
              </w:rPr>
              <w:t>For each cancer the result was presented for curative and palliative intent with the comparison of M</w:t>
            </w:r>
            <w:r w:rsidR="00D22E5C">
              <w:rPr>
                <w:rStyle w:val="eop"/>
                <w:rFonts w:asciiTheme="minorHAnsi" w:hAnsiTheme="minorHAnsi" w:cstheme="minorHAnsi"/>
                <w:color w:val="000000"/>
                <w:sz w:val="20"/>
                <w:szCs w:val="20"/>
                <w:shd w:val="clear" w:color="auto" w:fill="FFFFFF"/>
              </w:rPr>
              <w:t>ā</w:t>
            </w:r>
            <w:r w:rsidRPr="00A03363">
              <w:rPr>
                <w:rStyle w:val="eop"/>
                <w:rFonts w:asciiTheme="minorHAnsi" w:hAnsiTheme="minorHAnsi" w:cstheme="minorBidi"/>
                <w:color w:val="000000"/>
                <w:sz w:val="20"/>
                <w:szCs w:val="20"/>
                <w:shd w:val="clear" w:color="auto" w:fill="FFFFFF"/>
              </w:rPr>
              <w:t>ori and non-M</w:t>
            </w:r>
            <w:r w:rsidR="00D22E5C">
              <w:rPr>
                <w:rStyle w:val="eop"/>
                <w:rFonts w:asciiTheme="minorHAnsi" w:hAnsiTheme="minorHAnsi" w:cstheme="minorHAnsi"/>
                <w:color w:val="000000"/>
                <w:sz w:val="20"/>
                <w:szCs w:val="20"/>
                <w:shd w:val="clear" w:color="auto" w:fill="FFFFFF"/>
              </w:rPr>
              <w:t>ā</w:t>
            </w:r>
            <w:r w:rsidRPr="00A03363">
              <w:rPr>
                <w:rStyle w:val="eop"/>
                <w:rFonts w:asciiTheme="minorHAnsi" w:hAnsiTheme="minorHAnsi" w:cstheme="minorBidi"/>
                <w:color w:val="000000"/>
                <w:sz w:val="20"/>
                <w:szCs w:val="20"/>
                <w:shd w:val="clear" w:color="auto" w:fill="FFFFFF"/>
              </w:rPr>
              <w:t>ori</w:t>
            </w:r>
            <w:r w:rsidRPr="00A03363" w:rsidDel="00A03363">
              <w:rPr>
                <w:rStyle w:val="eop"/>
                <w:rFonts w:asciiTheme="minorHAnsi" w:hAnsiTheme="minorHAnsi" w:cstheme="minorBidi"/>
                <w:color w:val="000000"/>
                <w:sz w:val="20"/>
                <w:szCs w:val="20"/>
                <w:shd w:val="clear" w:color="auto" w:fill="FFFFFF"/>
              </w:rPr>
              <w:t xml:space="preserve"> </w:t>
            </w:r>
            <w:r w:rsidR="00BC2BC7" w:rsidRPr="2B2FB152">
              <w:rPr>
                <w:rFonts w:asciiTheme="minorHAnsi" w:hAnsiTheme="minorHAnsi" w:cstheme="minorBidi"/>
                <w:sz w:val="20"/>
                <w:szCs w:val="20"/>
              </w:rPr>
              <w:t xml:space="preserve">Uptake of </w:t>
            </w:r>
            <w:r w:rsidR="00BC5F2D" w:rsidRPr="2B2FB152">
              <w:rPr>
                <w:rFonts w:asciiTheme="minorHAnsi" w:hAnsiTheme="minorHAnsi" w:cstheme="minorBidi"/>
                <w:sz w:val="20"/>
                <w:szCs w:val="20"/>
              </w:rPr>
              <w:t>hypofraction</w:t>
            </w:r>
            <w:r w:rsidR="00D22E5C">
              <w:rPr>
                <w:rFonts w:asciiTheme="minorHAnsi" w:hAnsiTheme="minorHAnsi" w:cstheme="minorBidi"/>
                <w:sz w:val="20"/>
                <w:szCs w:val="20"/>
              </w:rPr>
              <w:t>ation</w:t>
            </w:r>
            <w:r w:rsidR="00BC2BC7" w:rsidRPr="2B2FB152">
              <w:rPr>
                <w:rFonts w:asciiTheme="minorHAnsi" w:hAnsiTheme="minorHAnsi" w:cstheme="minorBidi"/>
                <w:sz w:val="20"/>
                <w:szCs w:val="20"/>
              </w:rPr>
              <w:t xml:space="preserve"> seems to be increasing in all public centres.</w:t>
            </w:r>
          </w:p>
          <w:p w14:paraId="2CCED790" w14:textId="64225A73" w:rsidR="00BC2BC7" w:rsidRPr="00BC5F2D" w:rsidRDefault="00BC2BC7" w:rsidP="002845C8">
            <w:pPr>
              <w:pStyle w:val="ListParagraph"/>
              <w:numPr>
                <w:ilvl w:val="0"/>
                <w:numId w:val="40"/>
              </w:numPr>
              <w:tabs>
                <w:tab w:val="right" w:leader="underscore" w:pos="5670"/>
                <w:tab w:val="left" w:pos="6237"/>
              </w:tabs>
              <w:rPr>
                <w:rFonts w:asciiTheme="minorHAnsi" w:hAnsiTheme="minorHAnsi" w:cstheme="minorHAnsi"/>
                <w:color w:val="000000"/>
                <w:sz w:val="20"/>
                <w:szCs w:val="20"/>
                <w:shd w:val="clear" w:color="auto" w:fill="FFFFFF"/>
              </w:rPr>
            </w:pPr>
            <w:r w:rsidRPr="00BC5F2D">
              <w:rPr>
                <w:rFonts w:asciiTheme="minorHAnsi" w:hAnsiTheme="minorHAnsi" w:cstheme="minorHAnsi"/>
                <w:color w:val="000000"/>
                <w:sz w:val="20"/>
                <w:szCs w:val="20"/>
                <w:shd w:val="clear" w:color="auto" w:fill="FFFFFF"/>
              </w:rPr>
              <w:t>Regional difference was seen in prostate and rectum treatment in earlier years (16/17) but the regional difference has become less obvious over time.</w:t>
            </w:r>
          </w:p>
          <w:p w14:paraId="4FDC10AC" w14:textId="0A8468B0" w:rsidR="00BC2BC7" w:rsidRPr="00BC5F2D" w:rsidRDefault="00BC2BC7" w:rsidP="002845C8">
            <w:pPr>
              <w:pStyle w:val="ListParagraph"/>
              <w:numPr>
                <w:ilvl w:val="0"/>
                <w:numId w:val="40"/>
              </w:numPr>
              <w:tabs>
                <w:tab w:val="right" w:leader="underscore" w:pos="5670"/>
                <w:tab w:val="left" w:pos="6237"/>
              </w:tabs>
              <w:rPr>
                <w:rFonts w:asciiTheme="minorHAnsi" w:hAnsiTheme="minorHAnsi" w:cstheme="minorHAnsi"/>
                <w:color w:val="000000"/>
                <w:sz w:val="20"/>
                <w:szCs w:val="20"/>
                <w:shd w:val="clear" w:color="auto" w:fill="FFFFFF"/>
              </w:rPr>
            </w:pPr>
            <w:r w:rsidRPr="00BC5F2D">
              <w:rPr>
                <w:rFonts w:asciiTheme="minorHAnsi" w:hAnsiTheme="minorHAnsi" w:cstheme="minorHAnsi"/>
                <w:color w:val="000000"/>
                <w:sz w:val="20"/>
                <w:szCs w:val="20"/>
                <w:shd w:val="clear" w:color="auto" w:fill="FFFFFF"/>
              </w:rPr>
              <w:t>Shift to hypofractionation is clear in breast and prostate.</w:t>
            </w:r>
          </w:p>
          <w:p w14:paraId="1B531A62" w14:textId="1D20F9B1" w:rsidR="002845C8" w:rsidRPr="00BC5F2D" w:rsidRDefault="00BC2BC7" w:rsidP="00BC5F2D">
            <w:pPr>
              <w:pStyle w:val="ListParagraph"/>
              <w:numPr>
                <w:ilvl w:val="0"/>
                <w:numId w:val="40"/>
              </w:numPr>
              <w:tabs>
                <w:tab w:val="right" w:leader="underscore" w:pos="5670"/>
                <w:tab w:val="left" w:pos="6237"/>
              </w:tabs>
              <w:rPr>
                <w:rFonts w:asciiTheme="minorHAnsi" w:hAnsiTheme="minorHAnsi" w:cstheme="minorHAnsi"/>
                <w:color w:val="000000"/>
                <w:sz w:val="20"/>
                <w:szCs w:val="20"/>
                <w:shd w:val="clear" w:color="auto" w:fill="FFFFFF"/>
              </w:rPr>
            </w:pPr>
            <w:r w:rsidRPr="00BC5F2D">
              <w:rPr>
                <w:rFonts w:asciiTheme="minorHAnsi" w:hAnsiTheme="minorHAnsi" w:cstheme="minorHAnsi"/>
                <w:color w:val="000000"/>
                <w:sz w:val="20"/>
                <w:szCs w:val="20"/>
                <w:shd w:val="clear" w:color="auto" w:fill="FFFFFF"/>
              </w:rPr>
              <w:t xml:space="preserve">There is no clear difference in </w:t>
            </w:r>
            <w:r w:rsidR="00BC5F2D" w:rsidRPr="00BC5F2D">
              <w:rPr>
                <w:rFonts w:asciiTheme="minorHAnsi" w:hAnsiTheme="minorHAnsi" w:cstheme="minorHAnsi"/>
                <w:color w:val="000000"/>
                <w:sz w:val="20"/>
                <w:szCs w:val="20"/>
                <w:shd w:val="clear" w:color="auto" w:fill="FFFFFF"/>
              </w:rPr>
              <w:t>treatment</w:t>
            </w:r>
            <w:r w:rsidRPr="00BC5F2D">
              <w:rPr>
                <w:rFonts w:asciiTheme="minorHAnsi" w:hAnsiTheme="minorHAnsi" w:cstheme="minorHAnsi"/>
                <w:color w:val="000000"/>
                <w:sz w:val="20"/>
                <w:szCs w:val="20"/>
                <w:shd w:val="clear" w:color="auto" w:fill="FFFFFF"/>
              </w:rPr>
              <w:t xml:space="preserve"> between </w:t>
            </w:r>
            <w:r w:rsidR="00D22E5C">
              <w:rPr>
                <w:rFonts w:asciiTheme="minorHAnsi" w:hAnsiTheme="minorHAnsi" w:cstheme="minorHAnsi"/>
                <w:color w:val="000000"/>
                <w:sz w:val="20"/>
                <w:szCs w:val="20"/>
                <w:shd w:val="clear" w:color="auto" w:fill="FFFFFF"/>
              </w:rPr>
              <w:t>Mā</w:t>
            </w:r>
            <w:r w:rsidRPr="00BC5F2D">
              <w:rPr>
                <w:rFonts w:asciiTheme="minorHAnsi" w:hAnsiTheme="minorHAnsi" w:cstheme="minorHAnsi"/>
                <w:color w:val="000000"/>
                <w:sz w:val="20"/>
                <w:szCs w:val="20"/>
                <w:shd w:val="clear" w:color="auto" w:fill="FFFFFF"/>
              </w:rPr>
              <w:t>ori and non-M</w:t>
            </w:r>
            <w:r w:rsidR="00D22E5C">
              <w:rPr>
                <w:rFonts w:asciiTheme="minorHAnsi" w:hAnsiTheme="minorHAnsi" w:cstheme="minorHAnsi"/>
                <w:color w:val="000000"/>
                <w:sz w:val="20"/>
                <w:szCs w:val="20"/>
                <w:shd w:val="clear" w:color="auto" w:fill="FFFFFF"/>
              </w:rPr>
              <w:t>ā</w:t>
            </w:r>
            <w:r w:rsidRPr="00BC5F2D">
              <w:rPr>
                <w:rFonts w:asciiTheme="minorHAnsi" w:hAnsiTheme="minorHAnsi" w:cstheme="minorHAnsi"/>
                <w:color w:val="000000"/>
                <w:sz w:val="20"/>
                <w:szCs w:val="20"/>
                <w:shd w:val="clear" w:color="auto" w:fill="FFFFFF"/>
              </w:rPr>
              <w:t>ori.</w:t>
            </w:r>
          </w:p>
          <w:bookmarkEnd w:id="6"/>
          <w:p w14:paraId="108A9E46" w14:textId="77777777" w:rsidR="009B56DA" w:rsidRPr="001E3694" w:rsidRDefault="009B56DA" w:rsidP="00A937DB">
            <w:pPr>
              <w:tabs>
                <w:tab w:val="right" w:leader="underscore" w:pos="5670"/>
                <w:tab w:val="left" w:pos="6237"/>
              </w:tabs>
              <w:rPr>
                <w:rFonts w:asciiTheme="minorHAnsi" w:hAnsiTheme="minorHAnsi" w:cstheme="minorHAnsi"/>
                <w:b/>
                <w:sz w:val="20"/>
                <w:szCs w:val="20"/>
              </w:rPr>
            </w:pPr>
          </w:p>
        </w:tc>
      </w:tr>
      <w:tr w:rsidR="009B56DA" w:rsidRPr="001E3694" w14:paraId="7577213E" w14:textId="77777777" w:rsidTr="2B2FB152">
        <w:tc>
          <w:tcPr>
            <w:tcW w:w="5000" w:type="pct"/>
            <w:shd w:val="clear" w:color="auto" w:fill="auto"/>
          </w:tcPr>
          <w:p w14:paraId="4FF22EFF" w14:textId="2BDA874E" w:rsidR="003C36AB" w:rsidRDefault="0084422C" w:rsidP="003C36AB">
            <w:pPr>
              <w:tabs>
                <w:tab w:val="right" w:leader="underscore" w:pos="5670"/>
                <w:tab w:val="left" w:pos="6237"/>
              </w:tabs>
              <w:rPr>
                <w:rStyle w:val="eop"/>
                <w:rFonts w:asciiTheme="minorHAnsi" w:hAnsiTheme="minorHAnsi" w:cstheme="minorHAnsi"/>
                <w:b/>
                <w:bCs/>
                <w:color w:val="000000"/>
                <w:sz w:val="20"/>
                <w:szCs w:val="20"/>
                <w:shd w:val="clear" w:color="auto" w:fill="FFFFFF"/>
              </w:rPr>
            </w:pPr>
            <w:r w:rsidRPr="001E3694">
              <w:rPr>
                <w:sz w:val="20"/>
                <w:szCs w:val="20"/>
              </w:rPr>
              <w:br w:type="page"/>
            </w:r>
            <w:bookmarkStart w:id="8" w:name="_Hlk110850036"/>
            <w:r w:rsidR="00D22E5C" w:rsidRPr="00867FD1">
              <w:rPr>
                <w:rStyle w:val="normaltextrun"/>
                <w:rFonts w:asciiTheme="minorHAnsi" w:hAnsiTheme="minorHAnsi" w:cstheme="minorHAnsi"/>
                <w:b/>
                <w:bCs/>
                <w:color w:val="000000"/>
                <w:shd w:val="clear" w:color="auto" w:fill="FFFFFF"/>
              </w:rPr>
              <w:t>S</w:t>
            </w:r>
            <w:r w:rsidR="00D22E5C" w:rsidRPr="00867FD1">
              <w:rPr>
                <w:rStyle w:val="normaltextrun"/>
                <w:rFonts w:asciiTheme="minorHAnsi" w:hAnsiTheme="minorHAnsi" w:cstheme="minorHAnsi"/>
                <w:b/>
                <w:bCs/>
                <w:color w:val="000000"/>
                <w:sz w:val="20"/>
                <w:szCs w:val="20"/>
                <w:shd w:val="clear" w:color="auto" w:fill="FFFFFF"/>
              </w:rPr>
              <w:t>urvey on</w:t>
            </w:r>
            <w:r w:rsidR="00D22E5C">
              <w:t xml:space="preserve"> </w:t>
            </w:r>
            <w:r w:rsidR="00216761" w:rsidRPr="00216761">
              <w:rPr>
                <w:rStyle w:val="normaltextrun"/>
                <w:rFonts w:asciiTheme="minorHAnsi" w:hAnsiTheme="minorHAnsi" w:cstheme="minorHAnsi"/>
                <w:b/>
                <w:bCs/>
                <w:color w:val="000000"/>
                <w:sz w:val="20"/>
                <w:szCs w:val="20"/>
                <w:shd w:val="clear" w:color="auto" w:fill="FFFFFF"/>
              </w:rPr>
              <w:t>ROC Online tool/dashboard review</w:t>
            </w:r>
            <w:r w:rsidR="00216761" w:rsidRPr="00216761">
              <w:rPr>
                <w:rStyle w:val="eop"/>
                <w:rFonts w:asciiTheme="minorHAnsi" w:hAnsiTheme="minorHAnsi" w:cstheme="minorHAnsi"/>
                <w:b/>
                <w:bCs/>
                <w:color w:val="000000"/>
                <w:sz w:val="20"/>
                <w:szCs w:val="20"/>
                <w:shd w:val="clear" w:color="auto" w:fill="FFFFFF"/>
              </w:rPr>
              <w:t> </w:t>
            </w:r>
          </w:p>
          <w:p w14:paraId="4BB85E73" w14:textId="7B0C3F82" w:rsidR="00216761" w:rsidRDefault="00216761" w:rsidP="003C36AB">
            <w:pPr>
              <w:tabs>
                <w:tab w:val="right" w:leader="underscore" w:pos="5670"/>
                <w:tab w:val="left" w:pos="6237"/>
              </w:tabs>
              <w:rPr>
                <w:rStyle w:val="eop"/>
                <w:b/>
                <w:color w:val="000000"/>
                <w:shd w:val="clear" w:color="auto" w:fill="FFFFFF"/>
              </w:rPr>
            </w:pPr>
          </w:p>
          <w:p w14:paraId="723677C5" w14:textId="77777777" w:rsidR="00927585" w:rsidRDefault="00927585" w:rsidP="2B2FB152">
            <w:pPr>
              <w:pStyle w:val="ListParagraph"/>
              <w:numPr>
                <w:ilvl w:val="0"/>
                <w:numId w:val="40"/>
              </w:numPr>
              <w:tabs>
                <w:tab w:val="right" w:leader="underscore" w:pos="5670"/>
                <w:tab w:val="left" w:pos="6237"/>
              </w:tabs>
              <w:rPr>
                <w:rStyle w:val="eop"/>
                <w:rFonts w:asciiTheme="minorHAnsi" w:hAnsiTheme="minorHAnsi" w:cstheme="minorBidi"/>
                <w:color w:val="000000"/>
                <w:sz w:val="20"/>
                <w:szCs w:val="20"/>
                <w:shd w:val="clear" w:color="auto" w:fill="FFFFFF"/>
              </w:rPr>
            </w:pPr>
            <w:r w:rsidRPr="2B2FB152">
              <w:rPr>
                <w:rStyle w:val="eop"/>
                <w:rFonts w:asciiTheme="minorHAnsi" w:hAnsiTheme="minorHAnsi" w:cstheme="minorBidi"/>
                <w:color w:val="000000"/>
                <w:sz w:val="20"/>
                <w:szCs w:val="20"/>
                <w:shd w:val="clear" w:color="auto" w:fill="FFFFFF"/>
              </w:rPr>
              <w:t>15 Responses.</w:t>
            </w:r>
          </w:p>
          <w:p w14:paraId="2B590D23" w14:textId="2E9DA353" w:rsidR="00927585" w:rsidRDefault="00927585" w:rsidP="2B2FB152">
            <w:pPr>
              <w:pStyle w:val="ListParagraph"/>
              <w:numPr>
                <w:ilvl w:val="0"/>
                <w:numId w:val="40"/>
              </w:numPr>
              <w:tabs>
                <w:tab w:val="right" w:leader="underscore" w:pos="5670"/>
                <w:tab w:val="left" w:pos="6237"/>
              </w:tabs>
              <w:rPr>
                <w:rStyle w:val="eop"/>
                <w:rFonts w:asciiTheme="minorHAnsi" w:hAnsiTheme="minorHAnsi" w:cstheme="minorBidi"/>
                <w:color w:val="000000"/>
                <w:sz w:val="20"/>
                <w:szCs w:val="20"/>
                <w:shd w:val="clear" w:color="auto" w:fill="FFFFFF"/>
              </w:rPr>
            </w:pPr>
            <w:r w:rsidRPr="2B2FB152">
              <w:rPr>
                <w:rStyle w:val="eop"/>
                <w:rFonts w:asciiTheme="minorHAnsi" w:hAnsiTheme="minorHAnsi" w:cstheme="minorBidi"/>
                <w:color w:val="000000"/>
                <w:sz w:val="20"/>
                <w:szCs w:val="20"/>
                <w:shd w:val="clear" w:color="auto" w:fill="FFFFFF"/>
              </w:rPr>
              <w:t>Dashboard used regularly.</w:t>
            </w:r>
          </w:p>
          <w:p w14:paraId="708F6A36" w14:textId="6AE6283B" w:rsidR="00927585" w:rsidRDefault="00927585" w:rsidP="2B2FB152">
            <w:pPr>
              <w:pStyle w:val="ListParagraph"/>
              <w:numPr>
                <w:ilvl w:val="0"/>
                <w:numId w:val="40"/>
              </w:numPr>
              <w:tabs>
                <w:tab w:val="right" w:leader="underscore" w:pos="5670"/>
                <w:tab w:val="left" w:pos="6237"/>
              </w:tabs>
              <w:rPr>
                <w:rFonts w:asciiTheme="minorHAnsi" w:hAnsiTheme="minorHAnsi" w:cstheme="minorBidi"/>
                <w:color w:val="000000"/>
                <w:sz w:val="20"/>
                <w:szCs w:val="20"/>
                <w:shd w:val="clear" w:color="auto" w:fill="FFFFFF"/>
              </w:rPr>
            </w:pPr>
            <w:r w:rsidRPr="2B2FB152">
              <w:rPr>
                <w:rFonts w:asciiTheme="minorHAnsi" w:hAnsiTheme="minorHAnsi" w:cstheme="minorBidi"/>
                <w:color w:val="000000"/>
                <w:sz w:val="20"/>
                <w:szCs w:val="20"/>
                <w:shd w:val="clear" w:color="auto" w:fill="FFFFFF"/>
              </w:rPr>
              <w:t>2 people monthly users and 7 people quarterly.</w:t>
            </w:r>
          </w:p>
          <w:p w14:paraId="1AA25393" w14:textId="2AA48D4A" w:rsidR="00927585" w:rsidRDefault="00927585" w:rsidP="2B2FB152">
            <w:pPr>
              <w:pStyle w:val="ListParagraph"/>
              <w:numPr>
                <w:ilvl w:val="0"/>
                <w:numId w:val="40"/>
              </w:numPr>
              <w:tabs>
                <w:tab w:val="right" w:leader="underscore" w:pos="5670"/>
                <w:tab w:val="left" w:pos="6237"/>
              </w:tabs>
              <w:rPr>
                <w:rFonts w:asciiTheme="minorHAnsi" w:hAnsiTheme="minorHAnsi" w:cstheme="minorBidi"/>
                <w:color w:val="000000"/>
                <w:sz w:val="20"/>
                <w:szCs w:val="20"/>
                <w:shd w:val="clear" w:color="auto" w:fill="FFFFFF"/>
              </w:rPr>
            </w:pPr>
            <w:r w:rsidRPr="2B2FB152">
              <w:rPr>
                <w:rFonts w:asciiTheme="minorHAnsi" w:hAnsiTheme="minorHAnsi" w:cstheme="minorBidi"/>
                <w:color w:val="000000"/>
                <w:sz w:val="20"/>
                <w:szCs w:val="20"/>
                <w:shd w:val="clear" w:color="auto" w:fill="FFFFFF"/>
              </w:rPr>
              <w:t>Majority of people find it easy to use and can interpret the results, but not all can get the information they are looking for.</w:t>
            </w:r>
          </w:p>
          <w:p w14:paraId="05CD23CF" w14:textId="6C3616C0" w:rsidR="00927585" w:rsidRDefault="00927585" w:rsidP="003C36AB">
            <w:pPr>
              <w:pStyle w:val="ListParagraph"/>
              <w:numPr>
                <w:ilvl w:val="0"/>
                <w:numId w:val="40"/>
              </w:numPr>
              <w:tabs>
                <w:tab w:val="right" w:leader="underscore" w:pos="5670"/>
                <w:tab w:val="left" w:pos="6237"/>
              </w:tabs>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When asked why people didn’t use the dashboard, they said they didn’t know it existed, and one said the dashboard doesn’t give them the information they are looking for.</w:t>
            </w:r>
          </w:p>
          <w:p w14:paraId="39F8BAEF" w14:textId="020F5089" w:rsidR="00A03363" w:rsidRPr="00A03363" w:rsidRDefault="00E537D7" w:rsidP="00A03363">
            <w:pPr>
              <w:pStyle w:val="ListParagraph"/>
              <w:numPr>
                <w:ilvl w:val="0"/>
                <w:numId w:val="40"/>
              </w:numPr>
              <w:tabs>
                <w:tab w:val="right" w:leader="underscore" w:pos="5670"/>
                <w:tab w:val="left" w:pos="6237"/>
              </w:tabs>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Alex Dunn has offered to do an overview of </w:t>
            </w:r>
            <w:r w:rsidR="00A03363">
              <w:rPr>
                <w:rFonts w:asciiTheme="minorHAnsi" w:hAnsiTheme="minorHAnsi" w:cstheme="minorHAnsi"/>
                <w:color w:val="000000"/>
                <w:sz w:val="20"/>
                <w:szCs w:val="20"/>
                <w:shd w:val="clear" w:color="auto" w:fill="FFFFFF"/>
              </w:rPr>
              <w:t xml:space="preserve">ACT-NOW </w:t>
            </w:r>
            <w:r>
              <w:rPr>
                <w:rFonts w:asciiTheme="minorHAnsi" w:hAnsiTheme="minorHAnsi" w:cstheme="minorHAnsi"/>
                <w:color w:val="000000"/>
                <w:sz w:val="20"/>
                <w:szCs w:val="20"/>
                <w:shd w:val="clear" w:color="auto" w:fill="FFFFFF"/>
              </w:rPr>
              <w:t>dashboard when required.</w:t>
            </w:r>
          </w:p>
          <w:bookmarkEnd w:id="8"/>
          <w:p w14:paraId="45951498" w14:textId="5587EA75" w:rsidR="00D656F3" w:rsidRDefault="00D656F3" w:rsidP="00D656F3">
            <w:pPr>
              <w:tabs>
                <w:tab w:val="right" w:leader="underscore" w:pos="5670"/>
                <w:tab w:val="left" w:pos="6237"/>
              </w:tabs>
              <w:rPr>
                <w:rFonts w:asciiTheme="minorHAnsi" w:hAnsiTheme="minorHAnsi" w:cstheme="minorHAnsi"/>
                <w:color w:val="000000"/>
                <w:sz w:val="20"/>
                <w:szCs w:val="20"/>
                <w:shd w:val="clear" w:color="auto" w:fill="FFFFFF"/>
              </w:rPr>
            </w:pPr>
          </w:p>
          <w:p w14:paraId="5A3A7294" w14:textId="0CFC7882" w:rsidR="00D656F3" w:rsidRPr="00D656F3" w:rsidRDefault="00D656F3" w:rsidP="00D656F3">
            <w:pPr>
              <w:tabs>
                <w:tab w:val="right" w:leader="underscore" w:pos="5670"/>
                <w:tab w:val="left" w:pos="6237"/>
              </w:tabs>
              <w:rPr>
                <w:rFonts w:asciiTheme="minorHAnsi" w:hAnsiTheme="minorHAnsi" w:cstheme="minorHAnsi"/>
                <w:i/>
                <w:iCs/>
                <w:color w:val="000000"/>
                <w:sz w:val="20"/>
                <w:szCs w:val="20"/>
                <w:shd w:val="clear" w:color="auto" w:fill="FFFFFF"/>
              </w:rPr>
            </w:pPr>
            <w:r w:rsidRPr="00D656F3">
              <w:rPr>
                <w:rFonts w:asciiTheme="minorHAnsi" w:hAnsiTheme="minorHAnsi" w:cstheme="minorHAnsi"/>
                <w:i/>
                <w:iCs/>
                <w:color w:val="000000"/>
                <w:sz w:val="20"/>
                <w:szCs w:val="20"/>
                <w:shd w:val="clear" w:color="auto" w:fill="FFFFFF"/>
              </w:rPr>
              <w:t>The group broke for lunch from 12:40pm until 1:40pm</w:t>
            </w:r>
            <w:r>
              <w:rPr>
                <w:rFonts w:asciiTheme="minorHAnsi" w:hAnsiTheme="minorHAnsi" w:cstheme="minorHAnsi"/>
                <w:i/>
                <w:iCs/>
                <w:color w:val="000000"/>
                <w:sz w:val="20"/>
                <w:szCs w:val="20"/>
                <w:shd w:val="clear" w:color="auto" w:fill="FFFFFF"/>
              </w:rPr>
              <w:t>.</w:t>
            </w:r>
          </w:p>
          <w:p w14:paraId="2C6D3AD7" w14:textId="3CC6FE47" w:rsidR="003C36AB" w:rsidRPr="001E3694" w:rsidRDefault="003C36AB" w:rsidP="00216761">
            <w:pPr>
              <w:tabs>
                <w:tab w:val="right" w:leader="underscore" w:pos="5670"/>
                <w:tab w:val="left" w:pos="6237"/>
              </w:tabs>
              <w:rPr>
                <w:rFonts w:asciiTheme="minorHAnsi" w:hAnsiTheme="minorHAnsi" w:cstheme="minorHAnsi"/>
                <w:bCs/>
                <w:sz w:val="20"/>
                <w:szCs w:val="20"/>
              </w:rPr>
            </w:pPr>
          </w:p>
        </w:tc>
      </w:tr>
      <w:tr w:rsidR="009B56DA" w:rsidRPr="001E3694" w14:paraId="375677D8" w14:textId="77777777" w:rsidTr="2B2FB152">
        <w:tc>
          <w:tcPr>
            <w:tcW w:w="5000" w:type="pct"/>
            <w:shd w:val="clear" w:color="auto" w:fill="auto"/>
          </w:tcPr>
          <w:p w14:paraId="37DBA3BD" w14:textId="40D2F652" w:rsidR="00080862" w:rsidRDefault="00D656F3" w:rsidP="00080862">
            <w:pPr>
              <w:pStyle w:val="paragraph"/>
              <w:spacing w:before="0" w:beforeAutospacing="0" w:after="0" w:afterAutospacing="0"/>
              <w:ind w:right="-120"/>
              <w:textAlignment w:val="baseline"/>
              <w:rPr>
                <w:rStyle w:val="normaltextrun"/>
                <w:rFonts w:asciiTheme="minorHAnsi" w:hAnsiTheme="minorHAnsi" w:cstheme="minorHAnsi"/>
                <w:b/>
                <w:bCs/>
                <w:color w:val="000000"/>
                <w:sz w:val="20"/>
                <w:szCs w:val="20"/>
                <w:bdr w:val="none" w:sz="0" w:space="0" w:color="auto" w:frame="1"/>
                <w:lang w:val="en-GB"/>
              </w:rPr>
            </w:pPr>
            <w:bookmarkStart w:id="9" w:name="_Hlk99353883"/>
            <w:bookmarkStart w:id="10" w:name="_Hlk110850102"/>
            <w:r w:rsidRPr="00D656F3">
              <w:rPr>
                <w:rStyle w:val="normaltextrun"/>
                <w:rFonts w:asciiTheme="minorHAnsi" w:hAnsiTheme="minorHAnsi" w:cstheme="minorHAnsi"/>
                <w:b/>
                <w:bCs/>
                <w:color w:val="000000"/>
                <w:sz w:val="20"/>
                <w:szCs w:val="20"/>
                <w:bdr w:val="none" w:sz="0" w:space="0" w:color="auto" w:frame="1"/>
                <w:lang w:val="en-GB"/>
              </w:rPr>
              <w:t>Patient flow metrics</w:t>
            </w:r>
          </w:p>
          <w:p w14:paraId="4F970D8B" w14:textId="08DCA5D0" w:rsidR="00FE0721" w:rsidRDefault="00FE0721" w:rsidP="00790C5F">
            <w:pPr>
              <w:pStyle w:val="paragraph"/>
              <w:spacing w:before="0" w:beforeAutospacing="0" w:after="0" w:afterAutospacing="0"/>
              <w:ind w:right="-120"/>
              <w:textAlignment w:val="baseline"/>
              <w:rPr>
                <w:rStyle w:val="normaltextrun"/>
                <w:rFonts w:asciiTheme="minorHAnsi" w:hAnsiTheme="minorHAnsi" w:cstheme="minorHAnsi"/>
              </w:rPr>
            </w:pPr>
          </w:p>
          <w:p w14:paraId="50E9DA26" w14:textId="53DE0A13" w:rsidR="00FE0721" w:rsidRPr="00D656F3" w:rsidRDefault="00FE0721" w:rsidP="00790C5F">
            <w:pPr>
              <w:pStyle w:val="paragraph"/>
              <w:spacing w:before="0" w:beforeAutospacing="0" w:after="0" w:afterAutospacing="0"/>
              <w:ind w:right="-120"/>
              <w:textAlignment w:val="baseline"/>
              <w:rPr>
                <w:rStyle w:val="normaltextrun"/>
                <w:rFonts w:asciiTheme="minorHAnsi" w:hAnsiTheme="minorHAnsi" w:cstheme="minorHAnsi"/>
                <w:sz w:val="20"/>
                <w:szCs w:val="20"/>
              </w:rPr>
            </w:pPr>
            <w:r w:rsidRPr="00FE0721">
              <w:rPr>
                <w:rStyle w:val="normaltextrun"/>
                <w:rFonts w:asciiTheme="minorHAnsi" w:hAnsiTheme="minorHAnsi" w:cstheme="minorHAnsi"/>
                <w:sz w:val="20"/>
                <w:szCs w:val="20"/>
              </w:rPr>
              <w:t>A draft analysis of wait time metrics was presented for the groups review.  It was agreed that this would be of value to ROWG and that a working group will be formed with the clinical leads of each centre to further consider the details of how patient flow metrics might be used in the future</w:t>
            </w:r>
            <w:r w:rsidR="00CD6CDB">
              <w:rPr>
                <w:rStyle w:val="normaltextrun"/>
                <w:rFonts w:asciiTheme="minorHAnsi" w:hAnsiTheme="minorHAnsi" w:cstheme="minorHAnsi"/>
                <w:sz w:val="20"/>
                <w:szCs w:val="20"/>
              </w:rPr>
              <w:t>.</w:t>
            </w:r>
          </w:p>
          <w:bookmarkEnd w:id="9"/>
          <w:p w14:paraId="0F908BF9" w14:textId="237100CC" w:rsidR="00A7767B" w:rsidRPr="001E3694" w:rsidRDefault="00A7767B" w:rsidP="00D656F3">
            <w:pPr>
              <w:pStyle w:val="NBCWGtext"/>
              <w:jc w:val="left"/>
              <w:rPr>
                <w:rFonts w:asciiTheme="minorHAnsi" w:hAnsiTheme="minorHAnsi" w:cstheme="minorHAnsi"/>
                <w:b/>
                <w:sz w:val="20"/>
                <w:szCs w:val="20"/>
              </w:rPr>
            </w:pPr>
          </w:p>
        </w:tc>
      </w:tr>
      <w:bookmarkEnd w:id="7"/>
      <w:bookmarkEnd w:id="10"/>
      <w:tr w:rsidR="003F0B4C" w:rsidRPr="001E3694" w14:paraId="56ECE190" w14:textId="77777777" w:rsidTr="2B2FB152">
        <w:tc>
          <w:tcPr>
            <w:tcW w:w="5000" w:type="pct"/>
            <w:shd w:val="clear" w:color="auto" w:fill="auto"/>
          </w:tcPr>
          <w:p w14:paraId="527EE5BF" w14:textId="77777777" w:rsidR="00985C63" w:rsidRDefault="00985C63" w:rsidP="00985C63">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O</w:t>
            </w:r>
            <w:r w:rsidRPr="00DE3E86">
              <w:rPr>
                <w:rStyle w:val="normaltextrun"/>
                <w:rFonts w:asciiTheme="minorHAnsi" w:hAnsiTheme="minorHAnsi" w:cstheme="minorHAnsi"/>
                <w:b/>
                <w:bCs/>
                <w:color w:val="000000"/>
                <w:sz w:val="20"/>
                <w:szCs w:val="20"/>
              </w:rPr>
              <w:t>ther Business</w:t>
            </w:r>
          </w:p>
          <w:p w14:paraId="5994C642" w14:textId="01B33181" w:rsidR="00985C63" w:rsidRPr="001E3694" w:rsidRDefault="00985C63" w:rsidP="00985C63">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b/>
                <w:color w:val="000000"/>
              </w:rPr>
              <w:t xml:space="preserve"> </w:t>
            </w:r>
          </w:p>
          <w:p w14:paraId="16F0EA2F" w14:textId="1620EE0A" w:rsidR="001E3694" w:rsidRPr="00B42882" w:rsidRDefault="006F622F" w:rsidP="00C93990">
            <w:pPr>
              <w:pStyle w:val="paragraph"/>
              <w:spacing w:before="0" w:beforeAutospacing="0" w:after="0" w:afterAutospacing="0"/>
              <w:textAlignment w:val="baseline"/>
              <w:rPr>
                <w:rFonts w:asciiTheme="minorHAnsi" w:hAnsiTheme="minorHAnsi" w:cstheme="minorBidi"/>
                <w:sz w:val="20"/>
                <w:szCs w:val="20"/>
              </w:rPr>
            </w:pPr>
            <w:r>
              <w:rPr>
                <w:rFonts w:asciiTheme="minorHAnsi" w:hAnsiTheme="minorHAnsi" w:cstheme="minorBidi"/>
                <w:sz w:val="20"/>
                <w:szCs w:val="20"/>
              </w:rPr>
              <w:lastRenderedPageBreak/>
              <w:t>The Chair</w:t>
            </w:r>
            <w:r w:rsidRPr="2B2FB152">
              <w:rPr>
                <w:rFonts w:asciiTheme="minorHAnsi" w:hAnsiTheme="minorHAnsi" w:cstheme="minorBidi"/>
                <w:sz w:val="20"/>
                <w:szCs w:val="20"/>
              </w:rPr>
              <w:t xml:space="preserve"> </w:t>
            </w:r>
            <w:r w:rsidR="00532282" w:rsidRPr="2B2FB152">
              <w:rPr>
                <w:rFonts w:asciiTheme="minorHAnsi" w:hAnsiTheme="minorHAnsi" w:cstheme="minorBidi"/>
                <w:sz w:val="20"/>
                <w:szCs w:val="20"/>
              </w:rPr>
              <w:t>advised the group that she received n</w:t>
            </w:r>
            <w:r w:rsidR="008E1993" w:rsidRPr="2B2FB152">
              <w:rPr>
                <w:rFonts w:asciiTheme="minorHAnsi" w:hAnsiTheme="minorHAnsi" w:cstheme="minorBidi"/>
                <w:sz w:val="20"/>
                <w:szCs w:val="20"/>
              </w:rPr>
              <w:t xml:space="preserve">o response from clinical leads </w:t>
            </w:r>
            <w:r w:rsidR="00EF3626" w:rsidRPr="2B2FB152">
              <w:rPr>
                <w:rFonts w:asciiTheme="minorHAnsi" w:hAnsiTheme="minorHAnsi" w:cstheme="minorBidi"/>
                <w:sz w:val="20"/>
                <w:szCs w:val="20"/>
              </w:rPr>
              <w:t xml:space="preserve">to the </w:t>
            </w:r>
            <w:r w:rsidR="00A03363">
              <w:rPr>
                <w:rFonts w:asciiTheme="minorHAnsi" w:hAnsiTheme="minorHAnsi" w:cstheme="minorBidi"/>
                <w:sz w:val="20"/>
                <w:szCs w:val="20"/>
              </w:rPr>
              <w:t>A</w:t>
            </w:r>
            <w:r w:rsidR="008E1993" w:rsidRPr="2B2FB152">
              <w:rPr>
                <w:rFonts w:asciiTheme="minorHAnsi" w:hAnsiTheme="minorHAnsi" w:cstheme="minorBidi"/>
                <w:sz w:val="20"/>
                <w:szCs w:val="20"/>
              </w:rPr>
              <w:t xml:space="preserve">dolescent and </w:t>
            </w:r>
            <w:r w:rsidR="00A03363">
              <w:rPr>
                <w:rFonts w:asciiTheme="minorHAnsi" w:hAnsiTheme="minorHAnsi" w:cstheme="minorBidi"/>
                <w:sz w:val="20"/>
                <w:szCs w:val="20"/>
              </w:rPr>
              <w:t>Y</w:t>
            </w:r>
            <w:r w:rsidR="008E1993" w:rsidRPr="2B2FB152">
              <w:rPr>
                <w:rFonts w:asciiTheme="minorHAnsi" w:hAnsiTheme="minorHAnsi" w:cstheme="minorBidi"/>
                <w:sz w:val="20"/>
                <w:szCs w:val="20"/>
              </w:rPr>
              <w:t xml:space="preserve">oung </w:t>
            </w:r>
            <w:r w:rsidR="00A03363">
              <w:rPr>
                <w:rFonts w:asciiTheme="minorHAnsi" w:hAnsiTheme="minorHAnsi" w:cstheme="minorBidi"/>
                <w:sz w:val="20"/>
                <w:szCs w:val="20"/>
              </w:rPr>
              <w:t>A</w:t>
            </w:r>
            <w:r w:rsidR="008E1993" w:rsidRPr="2B2FB152">
              <w:rPr>
                <w:rFonts w:asciiTheme="minorHAnsi" w:hAnsiTheme="minorHAnsi" w:cstheme="minorBidi"/>
                <w:sz w:val="20"/>
                <w:szCs w:val="20"/>
              </w:rPr>
              <w:t xml:space="preserve">dult </w:t>
            </w:r>
            <w:r w:rsidR="00A03363">
              <w:rPr>
                <w:rFonts w:asciiTheme="minorHAnsi" w:hAnsiTheme="minorHAnsi" w:cstheme="minorBidi"/>
                <w:sz w:val="20"/>
                <w:szCs w:val="20"/>
              </w:rPr>
              <w:t>C</w:t>
            </w:r>
            <w:r w:rsidR="005A6E17">
              <w:rPr>
                <w:rFonts w:asciiTheme="minorHAnsi" w:hAnsiTheme="minorHAnsi" w:cstheme="minorBidi"/>
                <w:sz w:val="20"/>
                <w:szCs w:val="20"/>
              </w:rPr>
              <w:t xml:space="preserve">ancer </w:t>
            </w:r>
            <w:r w:rsidR="00A03363">
              <w:rPr>
                <w:rFonts w:asciiTheme="minorHAnsi" w:hAnsiTheme="minorHAnsi" w:cstheme="minorBidi"/>
                <w:sz w:val="20"/>
                <w:szCs w:val="20"/>
              </w:rPr>
              <w:t>N</w:t>
            </w:r>
            <w:r w:rsidR="005A6E17">
              <w:rPr>
                <w:rFonts w:asciiTheme="minorHAnsi" w:hAnsiTheme="minorHAnsi" w:cstheme="minorBidi"/>
                <w:sz w:val="20"/>
                <w:szCs w:val="20"/>
              </w:rPr>
              <w:t>etwork</w:t>
            </w:r>
            <w:r w:rsidR="00A03363">
              <w:rPr>
                <w:rFonts w:asciiTheme="minorHAnsi" w:hAnsiTheme="minorHAnsi" w:cstheme="minorBidi"/>
                <w:sz w:val="20"/>
                <w:szCs w:val="20"/>
              </w:rPr>
              <w:t xml:space="preserve"> (AYA)</w:t>
            </w:r>
            <w:r w:rsidR="005A6E17">
              <w:rPr>
                <w:rFonts w:asciiTheme="minorHAnsi" w:hAnsiTheme="minorHAnsi" w:cstheme="minorBidi"/>
                <w:sz w:val="20"/>
                <w:szCs w:val="20"/>
              </w:rPr>
              <w:t xml:space="preserve"> </w:t>
            </w:r>
            <w:r w:rsidR="008E1993" w:rsidRPr="2B2FB152">
              <w:rPr>
                <w:rFonts w:asciiTheme="minorHAnsi" w:hAnsiTheme="minorHAnsi" w:cstheme="minorBidi"/>
                <w:sz w:val="20"/>
                <w:szCs w:val="20"/>
              </w:rPr>
              <w:t>group</w:t>
            </w:r>
            <w:r w:rsidR="00EF3626" w:rsidRPr="2B2FB152">
              <w:rPr>
                <w:rFonts w:asciiTheme="minorHAnsi" w:hAnsiTheme="minorHAnsi" w:cstheme="minorBidi"/>
                <w:sz w:val="20"/>
                <w:szCs w:val="20"/>
              </w:rPr>
              <w:t>’s email</w:t>
            </w:r>
            <w:r w:rsidR="00D22E5C">
              <w:rPr>
                <w:rFonts w:asciiTheme="minorHAnsi" w:hAnsiTheme="minorHAnsi" w:cstheme="minorBidi"/>
                <w:sz w:val="20"/>
                <w:szCs w:val="20"/>
              </w:rPr>
              <w:t xml:space="preserve"> to request input in the development of</w:t>
            </w:r>
            <w:r w:rsidR="008E1993" w:rsidRPr="2B2FB152">
              <w:rPr>
                <w:rFonts w:asciiTheme="minorHAnsi" w:hAnsiTheme="minorHAnsi" w:cstheme="minorBidi"/>
                <w:sz w:val="20"/>
                <w:szCs w:val="20"/>
              </w:rPr>
              <w:t xml:space="preserve"> </w:t>
            </w:r>
            <w:r w:rsidR="00A03363">
              <w:rPr>
                <w:rFonts w:asciiTheme="minorHAnsi" w:hAnsiTheme="minorHAnsi" w:cstheme="minorBidi"/>
                <w:sz w:val="20"/>
                <w:szCs w:val="20"/>
              </w:rPr>
              <w:t>the</w:t>
            </w:r>
            <w:r w:rsidR="00D22E5C">
              <w:rPr>
                <w:rFonts w:asciiTheme="minorHAnsi" w:hAnsiTheme="minorHAnsi" w:cstheme="minorBidi"/>
                <w:sz w:val="20"/>
                <w:szCs w:val="20"/>
              </w:rPr>
              <w:t xml:space="preserve">ir </w:t>
            </w:r>
            <w:r w:rsidR="00A03363">
              <w:rPr>
                <w:rFonts w:asciiTheme="minorHAnsi" w:hAnsiTheme="minorHAnsi" w:cstheme="minorBidi"/>
                <w:sz w:val="20"/>
                <w:szCs w:val="20"/>
              </w:rPr>
              <w:t>fertility preservation</w:t>
            </w:r>
            <w:r w:rsidR="00A03363" w:rsidRPr="2B2FB152">
              <w:rPr>
                <w:rFonts w:asciiTheme="minorHAnsi" w:hAnsiTheme="minorHAnsi" w:cstheme="minorBidi"/>
                <w:sz w:val="20"/>
                <w:szCs w:val="20"/>
              </w:rPr>
              <w:t xml:space="preserve"> </w:t>
            </w:r>
            <w:r w:rsidR="008E1993" w:rsidRPr="2B2FB152">
              <w:rPr>
                <w:rFonts w:asciiTheme="minorHAnsi" w:hAnsiTheme="minorHAnsi" w:cstheme="minorBidi"/>
                <w:sz w:val="20"/>
                <w:szCs w:val="20"/>
              </w:rPr>
              <w:t xml:space="preserve">guidelines. </w:t>
            </w:r>
            <w:r w:rsidR="00313A59">
              <w:rPr>
                <w:rFonts w:asciiTheme="minorHAnsi" w:hAnsiTheme="minorHAnsi" w:cstheme="minorBidi"/>
                <w:sz w:val="20"/>
                <w:szCs w:val="20"/>
              </w:rPr>
              <w:t xml:space="preserve">The Chair </w:t>
            </w:r>
            <w:r w:rsidR="00A03363">
              <w:rPr>
                <w:rFonts w:asciiTheme="minorHAnsi" w:hAnsiTheme="minorHAnsi" w:cstheme="minorBidi"/>
                <w:sz w:val="20"/>
                <w:szCs w:val="20"/>
              </w:rPr>
              <w:t>reminded the group to pass</w:t>
            </w:r>
            <w:r w:rsidR="00EF3626" w:rsidRPr="2B2FB152">
              <w:rPr>
                <w:rFonts w:asciiTheme="minorHAnsi" w:hAnsiTheme="minorHAnsi" w:cstheme="minorBidi"/>
                <w:sz w:val="20"/>
                <w:szCs w:val="20"/>
              </w:rPr>
              <w:t xml:space="preserve"> on information to</w:t>
            </w:r>
            <w:r w:rsidR="00D22E5C">
              <w:rPr>
                <w:rFonts w:asciiTheme="minorHAnsi" w:hAnsiTheme="minorHAnsi" w:cstheme="minorBidi"/>
                <w:sz w:val="20"/>
                <w:szCs w:val="20"/>
              </w:rPr>
              <w:t xml:space="preserve"> their</w:t>
            </w:r>
            <w:r w:rsidR="00313A59">
              <w:rPr>
                <w:rFonts w:asciiTheme="minorHAnsi" w:hAnsiTheme="minorHAnsi" w:cstheme="minorBidi"/>
                <w:sz w:val="20"/>
                <w:szCs w:val="20"/>
              </w:rPr>
              <w:t xml:space="preserve"> </w:t>
            </w:r>
            <w:r w:rsidR="00EF3626" w:rsidRPr="2B2FB152">
              <w:rPr>
                <w:rFonts w:asciiTheme="minorHAnsi" w:hAnsiTheme="minorHAnsi" w:cstheme="minorBidi"/>
                <w:sz w:val="20"/>
                <w:szCs w:val="20"/>
              </w:rPr>
              <w:t xml:space="preserve">teams </w:t>
            </w:r>
            <w:r w:rsidR="00A03363">
              <w:rPr>
                <w:rFonts w:asciiTheme="minorHAnsi" w:hAnsiTheme="minorHAnsi" w:cstheme="minorBidi"/>
                <w:sz w:val="20"/>
                <w:szCs w:val="20"/>
              </w:rPr>
              <w:t>when requested</w:t>
            </w:r>
            <w:r w:rsidR="00EF3626" w:rsidRPr="2B2FB152">
              <w:rPr>
                <w:rFonts w:asciiTheme="minorHAnsi" w:hAnsiTheme="minorHAnsi" w:cstheme="minorBidi"/>
                <w:sz w:val="20"/>
                <w:szCs w:val="20"/>
              </w:rPr>
              <w:t xml:space="preserve">. </w:t>
            </w:r>
          </w:p>
        </w:tc>
      </w:tr>
      <w:tr w:rsidR="003F0B4C" w:rsidRPr="001E3694" w14:paraId="0039FE7D" w14:textId="77777777" w:rsidTr="2B2FB152">
        <w:tc>
          <w:tcPr>
            <w:tcW w:w="5000" w:type="pct"/>
            <w:shd w:val="clear" w:color="auto" w:fill="auto"/>
          </w:tcPr>
          <w:p w14:paraId="07246AF0" w14:textId="279EE109" w:rsidR="003F0B4C" w:rsidRPr="001E3694" w:rsidRDefault="00743B84" w:rsidP="0000461B">
            <w:pPr>
              <w:tabs>
                <w:tab w:val="right" w:leader="underscore" w:pos="5670"/>
                <w:tab w:val="left" w:pos="6237"/>
              </w:tabs>
              <w:rPr>
                <w:rFonts w:asciiTheme="minorHAnsi" w:hAnsiTheme="minorHAnsi" w:cstheme="minorHAnsi"/>
                <w:b/>
                <w:sz w:val="20"/>
                <w:szCs w:val="20"/>
              </w:rPr>
            </w:pPr>
            <w:r w:rsidRPr="001E3694">
              <w:rPr>
                <w:rFonts w:asciiTheme="minorHAnsi" w:hAnsiTheme="minorHAnsi" w:cstheme="minorHAnsi"/>
                <w:b/>
                <w:sz w:val="20"/>
                <w:szCs w:val="20"/>
              </w:rPr>
              <w:lastRenderedPageBreak/>
              <w:t>N</w:t>
            </w:r>
            <w:r w:rsidR="003F0B4C" w:rsidRPr="001E3694">
              <w:rPr>
                <w:rFonts w:asciiTheme="minorHAnsi" w:hAnsiTheme="minorHAnsi" w:cstheme="minorHAnsi"/>
                <w:b/>
                <w:sz w:val="20"/>
                <w:szCs w:val="20"/>
              </w:rPr>
              <w:t>ext Meeting</w:t>
            </w:r>
            <w:r w:rsidR="00EB034B" w:rsidRPr="001E3694">
              <w:rPr>
                <w:rFonts w:asciiTheme="minorHAnsi" w:hAnsiTheme="minorHAnsi" w:cstheme="minorHAnsi"/>
                <w:b/>
                <w:sz w:val="20"/>
                <w:szCs w:val="20"/>
              </w:rPr>
              <w:t>s</w:t>
            </w:r>
            <w:r w:rsidR="003F0B4C" w:rsidRPr="001E3694">
              <w:rPr>
                <w:rFonts w:asciiTheme="minorHAnsi" w:hAnsiTheme="minorHAnsi" w:cstheme="minorHAnsi"/>
                <w:b/>
                <w:sz w:val="20"/>
                <w:szCs w:val="20"/>
              </w:rPr>
              <w:t>:</w:t>
            </w:r>
          </w:p>
          <w:p w14:paraId="6B15DEB2" w14:textId="77777777" w:rsidR="009948AD" w:rsidRPr="001E3694" w:rsidRDefault="009948AD" w:rsidP="0000461B">
            <w:pPr>
              <w:tabs>
                <w:tab w:val="right" w:leader="underscore" w:pos="5670"/>
                <w:tab w:val="left" w:pos="6237"/>
              </w:tabs>
              <w:rPr>
                <w:rFonts w:asciiTheme="minorHAnsi" w:hAnsiTheme="minorHAnsi" w:cstheme="minorHAnsi"/>
                <w:i/>
                <w:sz w:val="20"/>
                <w:szCs w:val="20"/>
              </w:rPr>
            </w:pPr>
          </w:p>
          <w:p w14:paraId="70519AF8" w14:textId="6CEE60AD" w:rsidR="00AD595A" w:rsidRPr="001E3694" w:rsidRDefault="008F682C" w:rsidP="0000461B">
            <w:pPr>
              <w:tabs>
                <w:tab w:val="right" w:leader="underscore" w:pos="5670"/>
                <w:tab w:val="left" w:pos="6237"/>
              </w:tabs>
              <w:rPr>
                <w:rFonts w:asciiTheme="minorHAnsi" w:hAnsiTheme="minorHAnsi" w:cstheme="minorHAnsi"/>
                <w:i/>
                <w:sz w:val="20"/>
                <w:szCs w:val="20"/>
              </w:rPr>
            </w:pPr>
            <w:r>
              <w:rPr>
                <w:rFonts w:asciiTheme="minorHAnsi" w:hAnsiTheme="minorHAnsi" w:cstheme="minorHAnsi"/>
                <w:i/>
                <w:sz w:val="20"/>
                <w:szCs w:val="20"/>
              </w:rPr>
              <w:t>27</w:t>
            </w:r>
            <w:r w:rsidRPr="008F682C">
              <w:rPr>
                <w:rFonts w:asciiTheme="minorHAnsi" w:hAnsiTheme="minorHAnsi" w:cstheme="minorHAnsi"/>
                <w:i/>
                <w:sz w:val="20"/>
                <w:szCs w:val="20"/>
                <w:vertAlign w:val="superscript"/>
              </w:rPr>
              <w:t>th</w:t>
            </w:r>
            <w:r>
              <w:rPr>
                <w:rFonts w:asciiTheme="minorHAnsi" w:hAnsiTheme="minorHAnsi" w:cstheme="minorHAnsi"/>
                <w:i/>
                <w:sz w:val="20"/>
                <w:szCs w:val="20"/>
              </w:rPr>
              <w:t xml:space="preserve"> </w:t>
            </w:r>
            <w:r w:rsidR="00FB7B3C" w:rsidRPr="001E3694">
              <w:rPr>
                <w:rFonts w:asciiTheme="minorHAnsi" w:hAnsiTheme="minorHAnsi" w:cstheme="minorHAnsi"/>
                <w:i/>
                <w:sz w:val="20"/>
                <w:szCs w:val="20"/>
              </w:rPr>
              <w:t xml:space="preserve">September </w:t>
            </w:r>
            <w:r w:rsidR="00313A59" w:rsidRPr="001E3694">
              <w:rPr>
                <w:rFonts w:asciiTheme="minorHAnsi" w:hAnsiTheme="minorHAnsi" w:cstheme="minorHAnsi"/>
                <w:i/>
                <w:sz w:val="20"/>
                <w:szCs w:val="20"/>
              </w:rPr>
              <w:t>2022</w:t>
            </w:r>
            <w:r w:rsidR="00313A59">
              <w:rPr>
                <w:rFonts w:asciiTheme="minorHAnsi" w:hAnsiTheme="minorHAnsi" w:cstheme="minorHAnsi"/>
                <w:i/>
                <w:sz w:val="20"/>
                <w:szCs w:val="20"/>
              </w:rPr>
              <w:t xml:space="preserve">, </w:t>
            </w:r>
            <w:r w:rsidR="00313A59" w:rsidRPr="00B42882" w:rsidDel="00867FD1">
              <w:rPr>
                <w:rFonts w:asciiTheme="minorHAnsi" w:hAnsiTheme="minorHAnsi" w:cstheme="minorHAnsi"/>
                <w:b/>
                <w:bCs/>
                <w:i/>
                <w:sz w:val="20"/>
                <w:szCs w:val="20"/>
              </w:rPr>
              <w:t>Zoom</w:t>
            </w:r>
            <w:r w:rsidR="00867FD1">
              <w:rPr>
                <w:rFonts w:asciiTheme="minorHAnsi" w:hAnsiTheme="minorHAnsi" w:cstheme="minorHAnsi"/>
                <w:i/>
                <w:sz w:val="20"/>
                <w:szCs w:val="20"/>
              </w:rPr>
              <w:t xml:space="preserve"> meeting</w:t>
            </w:r>
            <w:r w:rsidR="008305C2">
              <w:rPr>
                <w:rFonts w:asciiTheme="minorHAnsi" w:hAnsiTheme="minorHAnsi" w:cstheme="minorHAnsi"/>
                <w:i/>
                <w:sz w:val="20"/>
                <w:szCs w:val="20"/>
              </w:rPr>
              <w:t xml:space="preserve"> (3 hours)</w:t>
            </w:r>
          </w:p>
          <w:p w14:paraId="145B7A8C" w14:textId="1AE8C38D" w:rsidR="003F0B4C" w:rsidRPr="001E3694" w:rsidRDefault="003F0B4C" w:rsidP="0000461B">
            <w:pPr>
              <w:tabs>
                <w:tab w:val="right" w:leader="underscore" w:pos="5670"/>
                <w:tab w:val="left" w:pos="6237"/>
              </w:tabs>
              <w:rPr>
                <w:rFonts w:asciiTheme="minorHAnsi" w:hAnsiTheme="minorHAnsi" w:cstheme="minorHAnsi"/>
                <w:b/>
                <w:i/>
                <w:sz w:val="20"/>
                <w:szCs w:val="20"/>
              </w:rPr>
            </w:pPr>
          </w:p>
        </w:tc>
      </w:tr>
      <w:tr w:rsidR="003F0B4C" w:rsidRPr="001E3694" w14:paraId="5167D039" w14:textId="77777777" w:rsidTr="2B2FB152">
        <w:tc>
          <w:tcPr>
            <w:tcW w:w="5000" w:type="pct"/>
            <w:shd w:val="clear" w:color="auto" w:fill="auto"/>
          </w:tcPr>
          <w:p w14:paraId="23341E66" w14:textId="6940BFF5" w:rsidR="003F0B4C" w:rsidRDefault="003F0B4C" w:rsidP="0000461B">
            <w:pPr>
              <w:tabs>
                <w:tab w:val="right" w:leader="underscore" w:pos="5670"/>
                <w:tab w:val="left" w:pos="6237"/>
              </w:tabs>
              <w:rPr>
                <w:rFonts w:asciiTheme="minorHAnsi" w:hAnsiTheme="minorHAnsi" w:cstheme="minorHAnsi"/>
                <w:b/>
                <w:sz w:val="20"/>
                <w:szCs w:val="20"/>
              </w:rPr>
            </w:pPr>
            <w:r w:rsidRPr="001E3694">
              <w:rPr>
                <w:rFonts w:asciiTheme="minorHAnsi" w:hAnsiTheme="minorHAnsi" w:cstheme="minorHAnsi"/>
                <w:b/>
                <w:sz w:val="20"/>
                <w:szCs w:val="20"/>
              </w:rPr>
              <w:t>Close</w:t>
            </w:r>
          </w:p>
          <w:p w14:paraId="7410F63D" w14:textId="77777777" w:rsidR="00985C63" w:rsidRPr="001E3694" w:rsidRDefault="00985C63" w:rsidP="0000461B">
            <w:pPr>
              <w:tabs>
                <w:tab w:val="right" w:leader="underscore" w:pos="5670"/>
                <w:tab w:val="left" w:pos="6237"/>
              </w:tabs>
              <w:rPr>
                <w:rFonts w:asciiTheme="minorHAnsi" w:hAnsiTheme="minorHAnsi" w:cstheme="minorHAnsi"/>
                <w:b/>
                <w:sz w:val="20"/>
                <w:szCs w:val="20"/>
              </w:rPr>
            </w:pPr>
          </w:p>
          <w:p w14:paraId="3FCD9176" w14:textId="77777777" w:rsidR="003F0B4C" w:rsidRDefault="00DE23A6" w:rsidP="009A3AC2">
            <w:pPr>
              <w:pStyle w:val="MOHBodyTExt"/>
              <w:ind w:left="0"/>
              <w:jc w:val="left"/>
              <w:rPr>
                <w:rFonts w:asciiTheme="minorHAnsi" w:hAnsiTheme="minorHAnsi" w:cstheme="minorHAnsi"/>
                <w:sz w:val="20"/>
                <w:szCs w:val="20"/>
                <w:lang w:val="en-NZ"/>
              </w:rPr>
            </w:pPr>
            <w:r w:rsidRPr="001E3694">
              <w:rPr>
                <w:rFonts w:asciiTheme="minorHAnsi" w:hAnsiTheme="minorHAnsi" w:cstheme="minorHAnsi"/>
                <w:sz w:val="20"/>
                <w:szCs w:val="20"/>
                <w:lang w:val="en-NZ"/>
              </w:rPr>
              <w:t>The meeting closed</w:t>
            </w:r>
            <w:r w:rsidR="00671288">
              <w:rPr>
                <w:rFonts w:asciiTheme="minorHAnsi" w:hAnsiTheme="minorHAnsi" w:cstheme="minorHAnsi"/>
                <w:sz w:val="20"/>
                <w:szCs w:val="20"/>
                <w:lang w:val="en-NZ"/>
              </w:rPr>
              <w:t xml:space="preserve"> </w:t>
            </w:r>
            <w:r w:rsidR="00671288">
              <w:t xml:space="preserve">with a </w:t>
            </w:r>
            <w:r w:rsidR="006D31F5">
              <w:t>K</w:t>
            </w:r>
            <w:r w:rsidR="00671288" w:rsidRPr="00671288">
              <w:rPr>
                <w:sz w:val="20"/>
                <w:szCs w:val="20"/>
              </w:rPr>
              <w:t>arakia</w:t>
            </w:r>
            <w:r w:rsidRPr="001E3694">
              <w:rPr>
                <w:rFonts w:asciiTheme="minorHAnsi" w:hAnsiTheme="minorHAnsi" w:cstheme="minorHAnsi"/>
                <w:sz w:val="20"/>
                <w:szCs w:val="20"/>
                <w:lang w:val="en-NZ"/>
              </w:rPr>
              <w:t xml:space="preserve"> at </w:t>
            </w:r>
            <w:r w:rsidR="00EF3626">
              <w:rPr>
                <w:rFonts w:asciiTheme="minorHAnsi" w:hAnsiTheme="minorHAnsi" w:cstheme="minorHAnsi"/>
                <w:sz w:val="20"/>
                <w:szCs w:val="20"/>
                <w:lang w:val="en-NZ"/>
              </w:rPr>
              <w:t>3:30</w:t>
            </w:r>
            <w:r w:rsidR="00FB7B3C" w:rsidRPr="001E3694">
              <w:rPr>
                <w:rFonts w:asciiTheme="minorHAnsi" w:hAnsiTheme="minorHAnsi" w:cstheme="minorHAnsi"/>
                <w:sz w:val="20"/>
                <w:szCs w:val="20"/>
                <w:lang w:val="en-NZ"/>
              </w:rPr>
              <w:t>pm</w:t>
            </w:r>
          </w:p>
          <w:p w14:paraId="6181FBFD" w14:textId="04760C96" w:rsidR="005A6E17" w:rsidRPr="001E3694" w:rsidRDefault="005A6E17" w:rsidP="009A3AC2">
            <w:pPr>
              <w:pStyle w:val="MOHBodyTExt"/>
              <w:ind w:left="0"/>
              <w:jc w:val="left"/>
              <w:rPr>
                <w:rFonts w:asciiTheme="minorHAnsi" w:hAnsiTheme="minorHAnsi" w:cstheme="minorHAnsi"/>
                <w:sz w:val="20"/>
                <w:szCs w:val="20"/>
                <w:lang w:val="en-NZ"/>
              </w:rPr>
            </w:pPr>
          </w:p>
        </w:tc>
      </w:tr>
    </w:tbl>
    <w:p w14:paraId="15916197" w14:textId="4C812BC1" w:rsidR="00DD1246" w:rsidRPr="00775034" w:rsidRDefault="00DD1246" w:rsidP="0000461B">
      <w:pPr>
        <w:tabs>
          <w:tab w:val="right" w:leader="underscore" w:pos="5670"/>
          <w:tab w:val="left" w:pos="6237"/>
        </w:tabs>
        <w:rPr>
          <w:rFonts w:ascii="Calibri" w:hAnsi="Calibri" w:cs="Calibri"/>
          <w:sz w:val="22"/>
          <w:szCs w:val="22"/>
        </w:rPr>
      </w:pPr>
    </w:p>
    <w:sectPr w:rsidR="00DD1246" w:rsidRPr="00775034"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04BB" w14:textId="77777777" w:rsidR="00527F61" w:rsidRDefault="00527F61">
      <w:r>
        <w:separator/>
      </w:r>
    </w:p>
  </w:endnote>
  <w:endnote w:type="continuationSeparator" w:id="0">
    <w:p w14:paraId="45DF678F" w14:textId="77777777" w:rsidR="00527F61" w:rsidRDefault="005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26599"/>
      <w:docPartObj>
        <w:docPartGallery w:val="Page Numbers (Bottom of Page)"/>
        <w:docPartUnique/>
      </w:docPartObj>
    </w:sdtPr>
    <w:sdtEndPr/>
    <w:sdtContent>
      <w:sdt>
        <w:sdtPr>
          <w:id w:val="-1769616900"/>
          <w:docPartObj>
            <w:docPartGallery w:val="Page Numbers (Top of Page)"/>
            <w:docPartUnique/>
          </w:docPartObj>
        </w:sdtPr>
        <w:sdtEndPr/>
        <w:sdtContent>
          <w:p w14:paraId="23CCDC11" w14:textId="353C8A14" w:rsidR="00DE3E86" w:rsidRDefault="00DE3E86">
            <w:pPr>
              <w:pStyle w:val="Footer"/>
              <w:jc w:val="right"/>
            </w:pPr>
            <w:r w:rsidRPr="00735B2F">
              <w:rPr>
                <w:rFonts w:asciiTheme="minorHAnsi" w:hAnsiTheme="minorHAnsi" w:cstheme="minorHAnsi"/>
                <w:b w:val="0"/>
              </w:rPr>
              <w:t xml:space="preserve">Page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PAGE </w:instrText>
            </w:r>
            <w:r w:rsidRPr="00735B2F">
              <w:rPr>
                <w:rFonts w:asciiTheme="minorHAnsi" w:hAnsiTheme="minorHAnsi" w:cstheme="minorHAnsi"/>
                <w:b w:val="0"/>
                <w:bCs/>
                <w:sz w:val="24"/>
              </w:rPr>
              <w:fldChar w:fldCharType="separate"/>
            </w:r>
            <w:r>
              <w:rPr>
                <w:rFonts w:asciiTheme="minorHAnsi" w:hAnsiTheme="minorHAnsi" w:cstheme="minorHAnsi"/>
                <w:b w:val="0"/>
                <w:bCs/>
                <w:noProof/>
              </w:rPr>
              <w:t>6</w:t>
            </w:r>
            <w:r w:rsidRPr="00735B2F">
              <w:rPr>
                <w:rFonts w:asciiTheme="minorHAnsi" w:hAnsiTheme="minorHAnsi" w:cstheme="minorHAnsi"/>
                <w:b w:val="0"/>
                <w:bCs/>
                <w:sz w:val="24"/>
              </w:rPr>
              <w:fldChar w:fldCharType="end"/>
            </w:r>
            <w:r w:rsidRPr="00735B2F">
              <w:rPr>
                <w:rFonts w:asciiTheme="minorHAnsi" w:hAnsiTheme="minorHAnsi" w:cstheme="minorHAnsi"/>
                <w:b w:val="0"/>
              </w:rPr>
              <w:t xml:space="preserve"> of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NUMPAGES  </w:instrText>
            </w:r>
            <w:r w:rsidRPr="00735B2F">
              <w:rPr>
                <w:rFonts w:asciiTheme="minorHAnsi" w:hAnsiTheme="minorHAnsi" w:cstheme="minorHAnsi"/>
                <w:b w:val="0"/>
                <w:bCs/>
                <w:sz w:val="24"/>
              </w:rPr>
              <w:fldChar w:fldCharType="separate"/>
            </w:r>
            <w:r>
              <w:rPr>
                <w:rFonts w:asciiTheme="minorHAnsi" w:hAnsiTheme="minorHAnsi" w:cstheme="minorHAnsi"/>
                <w:b w:val="0"/>
                <w:bCs/>
                <w:noProof/>
              </w:rPr>
              <w:t>6</w:t>
            </w:r>
            <w:r w:rsidRPr="00735B2F">
              <w:rPr>
                <w:rFonts w:asciiTheme="minorHAnsi" w:hAnsiTheme="minorHAnsi" w:cstheme="minorHAnsi"/>
                <w:b w:val="0"/>
                <w:bCs/>
                <w:sz w:val="24"/>
              </w:rPr>
              <w:fldChar w:fldCharType="end"/>
            </w:r>
          </w:p>
        </w:sdtContent>
      </w:sdt>
    </w:sdtContent>
  </w:sdt>
  <w:p w14:paraId="0FF554F3" w14:textId="77777777" w:rsidR="00DE3E86" w:rsidRDefault="00D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2138" w14:textId="77777777" w:rsidR="00527F61" w:rsidRDefault="00527F61">
      <w:r>
        <w:separator/>
      </w:r>
    </w:p>
  </w:footnote>
  <w:footnote w:type="continuationSeparator" w:id="0">
    <w:p w14:paraId="2339031A" w14:textId="77777777" w:rsidR="00527F61" w:rsidRDefault="0052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5EF7968B" w:rsidR="00DE3E86" w:rsidRDefault="00D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5B5733E7" w:rsidR="00DE3E86" w:rsidRDefault="00D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3329A04E" w:rsidR="00DE3E86" w:rsidRDefault="00D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D7"/>
    <w:multiLevelType w:val="hybridMultilevel"/>
    <w:tmpl w:val="A68AA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251FE6"/>
    <w:multiLevelType w:val="hybridMultilevel"/>
    <w:tmpl w:val="8FCE7020"/>
    <w:lvl w:ilvl="0" w:tplc="1D9C7150">
      <w:start w:val="3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F315B2"/>
    <w:multiLevelType w:val="hybridMultilevel"/>
    <w:tmpl w:val="28383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4F6CAB"/>
    <w:multiLevelType w:val="hybridMultilevel"/>
    <w:tmpl w:val="770EF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7041B1"/>
    <w:multiLevelType w:val="hybridMultilevel"/>
    <w:tmpl w:val="CF545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7E3D4B"/>
    <w:multiLevelType w:val="hybridMultilevel"/>
    <w:tmpl w:val="AEAEC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8D6843"/>
    <w:multiLevelType w:val="hybridMultilevel"/>
    <w:tmpl w:val="2444B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A57FB8"/>
    <w:multiLevelType w:val="hybridMultilevel"/>
    <w:tmpl w:val="19B0D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EE06903"/>
    <w:multiLevelType w:val="hybridMultilevel"/>
    <w:tmpl w:val="F0FA3228"/>
    <w:styleLink w:val="ImportedStyle1"/>
    <w:lvl w:ilvl="0" w:tplc="FFFFFFFF">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2F802">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0F3BA">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6DB96">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2FCA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6403A">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FAB158">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496F8">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C74D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CA78FD"/>
    <w:multiLevelType w:val="hybridMultilevel"/>
    <w:tmpl w:val="8446FDCC"/>
    <w:lvl w:ilvl="0" w:tplc="EF46F4E8">
      <w:start w:val="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AD6FDA"/>
    <w:multiLevelType w:val="hybridMultilevel"/>
    <w:tmpl w:val="B27CD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CF143B"/>
    <w:multiLevelType w:val="hybridMultilevel"/>
    <w:tmpl w:val="E6C8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226ADE"/>
    <w:multiLevelType w:val="hybridMultilevel"/>
    <w:tmpl w:val="2C982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E611C94"/>
    <w:multiLevelType w:val="hybridMultilevel"/>
    <w:tmpl w:val="0AD62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7C7F9C"/>
    <w:multiLevelType w:val="hybridMultilevel"/>
    <w:tmpl w:val="C51C4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1991DE5"/>
    <w:multiLevelType w:val="hybridMultilevel"/>
    <w:tmpl w:val="35429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FC083D"/>
    <w:multiLevelType w:val="hybridMultilevel"/>
    <w:tmpl w:val="6C5EE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5086EF1"/>
    <w:multiLevelType w:val="hybridMultilevel"/>
    <w:tmpl w:val="BB16D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7119E6"/>
    <w:multiLevelType w:val="hybridMultilevel"/>
    <w:tmpl w:val="6406D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9B672A9"/>
    <w:multiLevelType w:val="hybridMultilevel"/>
    <w:tmpl w:val="F0FA3228"/>
    <w:lvl w:ilvl="0" w:tplc="2F8A0C02">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E074">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20C18">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F4CD50">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B8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445C4">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A759A">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4DAE0">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34CEE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057332"/>
    <w:multiLevelType w:val="hybridMultilevel"/>
    <w:tmpl w:val="2750B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C7E0D3B"/>
    <w:multiLevelType w:val="hybridMultilevel"/>
    <w:tmpl w:val="8C10E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0074897"/>
    <w:multiLevelType w:val="hybridMultilevel"/>
    <w:tmpl w:val="19AC5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22870A2"/>
    <w:multiLevelType w:val="hybridMultilevel"/>
    <w:tmpl w:val="E9702B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66676C"/>
    <w:multiLevelType w:val="hybridMultilevel"/>
    <w:tmpl w:val="17767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9C27BA7"/>
    <w:multiLevelType w:val="hybridMultilevel"/>
    <w:tmpl w:val="09D20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F5604E9"/>
    <w:multiLevelType w:val="hybridMultilevel"/>
    <w:tmpl w:val="137E3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0874DE8"/>
    <w:multiLevelType w:val="hybridMultilevel"/>
    <w:tmpl w:val="BBFC5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1C976B1"/>
    <w:multiLevelType w:val="hybridMultilevel"/>
    <w:tmpl w:val="56C438EE"/>
    <w:lvl w:ilvl="0" w:tplc="EF46F4E8">
      <w:start w:val="6"/>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A76571"/>
    <w:multiLevelType w:val="hybridMultilevel"/>
    <w:tmpl w:val="F8428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6AC6C47"/>
    <w:multiLevelType w:val="hybridMultilevel"/>
    <w:tmpl w:val="46C2F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CA93EA9"/>
    <w:multiLevelType w:val="hybridMultilevel"/>
    <w:tmpl w:val="F2E02C44"/>
    <w:lvl w:ilvl="0" w:tplc="EF46F4E8">
      <w:start w:val="6"/>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4CB176C1"/>
    <w:multiLevelType w:val="hybridMultilevel"/>
    <w:tmpl w:val="551EE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A61DB9"/>
    <w:multiLevelType w:val="hybridMultilevel"/>
    <w:tmpl w:val="FD7039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E486208"/>
    <w:multiLevelType w:val="hybridMultilevel"/>
    <w:tmpl w:val="3FEC9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1AD24EB"/>
    <w:multiLevelType w:val="hybridMultilevel"/>
    <w:tmpl w:val="879A91AA"/>
    <w:lvl w:ilvl="0" w:tplc="8DBA8BF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1E4677B"/>
    <w:multiLevelType w:val="hybridMultilevel"/>
    <w:tmpl w:val="51C09674"/>
    <w:lvl w:ilvl="0" w:tplc="6E088F3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B151B"/>
    <w:multiLevelType w:val="hybridMultilevel"/>
    <w:tmpl w:val="AF8C27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15:restartNumberingAfterBreak="0">
    <w:nsid w:val="6522047C"/>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7D46E6D"/>
    <w:multiLevelType w:val="hybridMultilevel"/>
    <w:tmpl w:val="359C1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A54DEC"/>
    <w:multiLevelType w:val="hybridMultilevel"/>
    <w:tmpl w:val="2A5EB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5D37EC3"/>
    <w:multiLevelType w:val="hybridMultilevel"/>
    <w:tmpl w:val="9D068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F25E24"/>
    <w:multiLevelType w:val="hybridMultilevel"/>
    <w:tmpl w:val="97065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D2301E4"/>
    <w:multiLevelType w:val="hybridMultilevel"/>
    <w:tmpl w:val="59347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44808501">
    <w:abstractNumId w:val="24"/>
  </w:num>
  <w:num w:numId="2" w16cid:durableId="1463305853">
    <w:abstractNumId w:val="14"/>
  </w:num>
  <w:num w:numId="3" w16cid:durableId="716397804">
    <w:abstractNumId w:val="29"/>
  </w:num>
  <w:num w:numId="4" w16cid:durableId="1129974646">
    <w:abstractNumId w:val="44"/>
  </w:num>
  <w:num w:numId="5" w16cid:durableId="1945960528">
    <w:abstractNumId w:val="28"/>
  </w:num>
  <w:num w:numId="6" w16cid:durableId="189222077">
    <w:abstractNumId w:val="31"/>
  </w:num>
  <w:num w:numId="7" w16cid:durableId="622270255">
    <w:abstractNumId w:val="39"/>
  </w:num>
  <w:num w:numId="8" w16cid:durableId="404302942">
    <w:abstractNumId w:val="8"/>
  </w:num>
  <w:num w:numId="9" w16cid:durableId="1744185240">
    <w:abstractNumId w:val="19"/>
    <w:lvlOverride w:ilvl="0">
      <w:lvl w:ilvl="0" w:tplc="2F8A0C0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16cid:durableId="2101486679">
    <w:abstractNumId w:val="5"/>
  </w:num>
  <w:num w:numId="11" w16cid:durableId="750279137">
    <w:abstractNumId w:val="41"/>
  </w:num>
  <w:num w:numId="12" w16cid:durableId="171189434">
    <w:abstractNumId w:val="16"/>
  </w:num>
  <w:num w:numId="13" w16cid:durableId="397283438">
    <w:abstractNumId w:val="17"/>
  </w:num>
  <w:num w:numId="14" w16cid:durableId="516580971">
    <w:abstractNumId w:val="20"/>
  </w:num>
  <w:num w:numId="15" w16cid:durableId="1724983509">
    <w:abstractNumId w:val="22"/>
  </w:num>
  <w:num w:numId="16" w16cid:durableId="669530884">
    <w:abstractNumId w:val="2"/>
  </w:num>
  <w:num w:numId="17" w16cid:durableId="99688352">
    <w:abstractNumId w:val="6"/>
  </w:num>
  <w:num w:numId="18" w16cid:durableId="1045761406">
    <w:abstractNumId w:val="3"/>
  </w:num>
  <w:num w:numId="19" w16cid:durableId="503975014">
    <w:abstractNumId w:val="27"/>
  </w:num>
  <w:num w:numId="20" w16cid:durableId="1002782458">
    <w:abstractNumId w:val="26"/>
  </w:num>
  <w:num w:numId="21" w16cid:durableId="992216103">
    <w:abstractNumId w:val="36"/>
  </w:num>
  <w:num w:numId="22" w16cid:durableId="1546599326">
    <w:abstractNumId w:val="33"/>
  </w:num>
  <w:num w:numId="23" w16cid:durableId="609319331">
    <w:abstractNumId w:val="7"/>
  </w:num>
  <w:num w:numId="24" w16cid:durableId="236139459">
    <w:abstractNumId w:val="37"/>
  </w:num>
  <w:num w:numId="25" w16cid:durableId="689794076">
    <w:abstractNumId w:val="47"/>
  </w:num>
  <w:num w:numId="26" w16cid:durableId="1794906370">
    <w:abstractNumId w:val="18"/>
  </w:num>
  <w:num w:numId="27" w16cid:durableId="59325999">
    <w:abstractNumId w:val="25"/>
  </w:num>
  <w:num w:numId="28" w16cid:durableId="1922062352">
    <w:abstractNumId w:val="43"/>
  </w:num>
  <w:num w:numId="29" w16cid:durableId="983002134">
    <w:abstractNumId w:val="4"/>
  </w:num>
  <w:num w:numId="30" w16cid:durableId="2044088133">
    <w:abstractNumId w:val="12"/>
  </w:num>
  <w:num w:numId="31" w16cid:durableId="761220319">
    <w:abstractNumId w:val="0"/>
  </w:num>
  <w:num w:numId="32" w16cid:durableId="1027372923">
    <w:abstractNumId w:val="1"/>
  </w:num>
  <w:num w:numId="33" w16cid:durableId="1092699377">
    <w:abstractNumId w:val="21"/>
  </w:num>
  <w:num w:numId="34" w16cid:durableId="1484540411">
    <w:abstractNumId w:val="46"/>
  </w:num>
  <w:num w:numId="35" w16cid:durableId="1551191126">
    <w:abstractNumId w:val="35"/>
  </w:num>
  <w:num w:numId="36" w16cid:durableId="2036804850">
    <w:abstractNumId w:val="40"/>
  </w:num>
  <w:num w:numId="37" w16cid:durableId="918640912">
    <w:abstractNumId w:val="42"/>
  </w:num>
  <w:num w:numId="38" w16cid:durableId="207912947">
    <w:abstractNumId w:val="10"/>
  </w:num>
  <w:num w:numId="39" w16cid:durableId="765929811">
    <w:abstractNumId w:val="23"/>
  </w:num>
  <w:num w:numId="40" w16cid:durableId="670909842">
    <w:abstractNumId w:val="9"/>
  </w:num>
  <w:num w:numId="41" w16cid:durableId="1258829326">
    <w:abstractNumId w:val="45"/>
  </w:num>
  <w:num w:numId="42" w16cid:durableId="1618753695">
    <w:abstractNumId w:val="32"/>
  </w:num>
  <w:num w:numId="43" w16cid:durableId="1424298707">
    <w:abstractNumId w:val="13"/>
  </w:num>
  <w:num w:numId="44" w16cid:durableId="863251976">
    <w:abstractNumId w:val="15"/>
  </w:num>
  <w:num w:numId="45" w16cid:durableId="1407074564">
    <w:abstractNumId w:val="11"/>
  </w:num>
  <w:num w:numId="46" w16cid:durableId="782919308">
    <w:abstractNumId w:val="34"/>
  </w:num>
  <w:num w:numId="47" w16cid:durableId="1678118108">
    <w:abstractNumId w:val="38"/>
  </w:num>
  <w:num w:numId="48" w16cid:durableId="50856122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NZ" w:vendorID="64" w:dllVersion="0" w:nlCheck="1" w:checkStyle="0"/>
  <w:activeWritingStyle w:appName="MSWord" w:lang="en-NZ"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60"/>
    <w:rsid w:val="000043DB"/>
    <w:rsid w:val="0000461B"/>
    <w:rsid w:val="000046BC"/>
    <w:rsid w:val="000065B3"/>
    <w:rsid w:val="00006665"/>
    <w:rsid w:val="00011C4D"/>
    <w:rsid w:val="0001369A"/>
    <w:rsid w:val="00013ADA"/>
    <w:rsid w:val="0001458E"/>
    <w:rsid w:val="00015BD0"/>
    <w:rsid w:val="0001700C"/>
    <w:rsid w:val="00020762"/>
    <w:rsid w:val="00020A4F"/>
    <w:rsid w:val="000221BB"/>
    <w:rsid w:val="0002237B"/>
    <w:rsid w:val="00027A82"/>
    <w:rsid w:val="00031F75"/>
    <w:rsid w:val="00032447"/>
    <w:rsid w:val="00032496"/>
    <w:rsid w:val="000351F1"/>
    <w:rsid w:val="000366CC"/>
    <w:rsid w:val="00036A96"/>
    <w:rsid w:val="00036B2D"/>
    <w:rsid w:val="0003710F"/>
    <w:rsid w:val="00041358"/>
    <w:rsid w:val="00043324"/>
    <w:rsid w:val="0004487E"/>
    <w:rsid w:val="000462A2"/>
    <w:rsid w:val="000471A8"/>
    <w:rsid w:val="00050697"/>
    <w:rsid w:val="0005196D"/>
    <w:rsid w:val="000532B8"/>
    <w:rsid w:val="000539A9"/>
    <w:rsid w:val="00055323"/>
    <w:rsid w:val="00061D64"/>
    <w:rsid w:val="00062747"/>
    <w:rsid w:val="000675CB"/>
    <w:rsid w:val="00067C2D"/>
    <w:rsid w:val="0007459D"/>
    <w:rsid w:val="00074AF9"/>
    <w:rsid w:val="00076561"/>
    <w:rsid w:val="00077A85"/>
    <w:rsid w:val="00080862"/>
    <w:rsid w:val="00080994"/>
    <w:rsid w:val="00081807"/>
    <w:rsid w:val="00081E64"/>
    <w:rsid w:val="000825D0"/>
    <w:rsid w:val="0008411D"/>
    <w:rsid w:val="00084C18"/>
    <w:rsid w:val="00084FD3"/>
    <w:rsid w:val="00085C8E"/>
    <w:rsid w:val="00086D02"/>
    <w:rsid w:val="00087161"/>
    <w:rsid w:val="0008745C"/>
    <w:rsid w:val="00087594"/>
    <w:rsid w:val="0009022E"/>
    <w:rsid w:val="00091272"/>
    <w:rsid w:val="00092283"/>
    <w:rsid w:val="00093528"/>
    <w:rsid w:val="0009709A"/>
    <w:rsid w:val="000A009F"/>
    <w:rsid w:val="000A13F8"/>
    <w:rsid w:val="000A1E34"/>
    <w:rsid w:val="000A230E"/>
    <w:rsid w:val="000A2F23"/>
    <w:rsid w:val="000A36CB"/>
    <w:rsid w:val="000A513D"/>
    <w:rsid w:val="000A5574"/>
    <w:rsid w:val="000A6C4C"/>
    <w:rsid w:val="000B0B2B"/>
    <w:rsid w:val="000B2C2D"/>
    <w:rsid w:val="000B4A54"/>
    <w:rsid w:val="000B4ABC"/>
    <w:rsid w:val="000B4D50"/>
    <w:rsid w:val="000C075A"/>
    <w:rsid w:val="000C09CC"/>
    <w:rsid w:val="000C2EBF"/>
    <w:rsid w:val="000C37B8"/>
    <w:rsid w:val="000C4BC4"/>
    <w:rsid w:val="000C5E1D"/>
    <w:rsid w:val="000C6355"/>
    <w:rsid w:val="000C7881"/>
    <w:rsid w:val="000D00BD"/>
    <w:rsid w:val="000D014F"/>
    <w:rsid w:val="000D37EC"/>
    <w:rsid w:val="000D50C2"/>
    <w:rsid w:val="000D6B69"/>
    <w:rsid w:val="000D6C1D"/>
    <w:rsid w:val="000D6E31"/>
    <w:rsid w:val="000D6FF6"/>
    <w:rsid w:val="000D7883"/>
    <w:rsid w:val="000D7C1F"/>
    <w:rsid w:val="000D7EBC"/>
    <w:rsid w:val="000E0460"/>
    <w:rsid w:val="000E0AC4"/>
    <w:rsid w:val="000E21E2"/>
    <w:rsid w:val="000E2A5E"/>
    <w:rsid w:val="000E2EDB"/>
    <w:rsid w:val="000E3039"/>
    <w:rsid w:val="000E3EAA"/>
    <w:rsid w:val="000E4BF6"/>
    <w:rsid w:val="000E6F2C"/>
    <w:rsid w:val="000E723C"/>
    <w:rsid w:val="000E7C81"/>
    <w:rsid w:val="000E7DE3"/>
    <w:rsid w:val="000F17EE"/>
    <w:rsid w:val="000F1DE1"/>
    <w:rsid w:val="000F25B0"/>
    <w:rsid w:val="000F5040"/>
    <w:rsid w:val="000F5A11"/>
    <w:rsid w:val="000F5C53"/>
    <w:rsid w:val="000F6357"/>
    <w:rsid w:val="000F70E7"/>
    <w:rsid w:val="000F7488"/>
    <w:rsid w:val="000F76E7"/>
    <w:rsid w:val="000F77AF"/>
    <w:rsid w:val="000F77B9"/>
    <w:rsid w:val="00100E91"/>
    <w:rsid w:val="00101A4B"/>
    <w:rsid w:val="00102B30"/>
    <w:rsid w:val="001033A5"/>
    <w:rsid w:val="00103BB4"/>
    <w:rsid w:val="0010564E"/>
    <w:rsid w:val="00114C85"/>
    <w:rsid w:val="00115095"/>
    <w:rsid w:val="001213C1"/>
    <w:rsid w:val="00121E93"/>
    <w:rsid w:val="00125F40"/>
    <w:rsid w:val="0012724C"/>
    <w:rsid w:val="0012742D"/>
    <w:rsid w:val="00130AA0"/>
    <w:rsid w:val="001333C4"/>
    <w:rsid w:val="001340FC"/>
    <w:rsid w:val="00134755"/>
    <w:rsid w:val="00134BBB"/>
    <w:rsid w:val="00136BE6"/>
    <w:rsid w:val="00137E76"/>
    <w:rsid w:val="001405D5"/>
    <w:rsid w:val="00140B67"/>
    <w:rsid w:val="00140C5E"/>
    <w:rsid w:val="00144031"/>
    <w:rsid w:val="00145990"/>
    <w:rsid w:val="00146601"/>
    <w:rsid w:val="00147271"/>
    <w:rsid w:val="00153695"/>
    <w:rsid w:val="00154103"/>
    <w:rsid w:val="00155180"/>
    <w:rsid w:val="00155CC5"/>
    <w:rsid w:val="00156293"/>
    <w:rsid w:val="00157AD4"/>
    <w:rsid w:val="0016193E"/>
    <w:rsid w:val="00162553"/>
    <w:rsid w:val="00162657"/>
    <w:rsid w:val="00163022"/>
    <w:rsid w:val="00163919"/>
    <w:rsid w:val="001641D0"/>
    <w:rsid w:val="00165030"/>
    <w:rsid w:val="00170111"/>
    <w:rsid w:val="00170973"/>
    <w:rsid w:val="00171E83"/>
    <w:rsid w:val="001725DB"/>
    <w:rsid w:val="00172860"/>
    <w:rsid w:val="00173307"/>
    <w:rsid w:val="001736CB"/>
    <w:rsid w:val="00175201"/>
    <w:rsid w:val="0017680F"/>
    <w:rsid w:val="001774AD"/>
    <w:rsid w:val="001804B2"/>
    <w:rsid w:val="0018050A"/>
    <w:rsid w:val="00181ABF"/>
    <w:rsid w:val="00182021"/>
    <w:rsid w:val="0018242A"/>
    <w:rsid w:val="00182485"/>
    <w:rsid w:val="001828E9"/>
    <w:rsid w:val="001834D3"/>
    <w:rsid w:val="00185744"/>
    <w:rsid w:val="001865DC"/>
    <w:rsid w:val="00190D84"/>
    <w:rsid w:val="00190DB9"/>
    <w:rsid w:val="00191512"/>
    <w:rsid w:val="00192947"/>
    <w:rsid w:val="00193A23"/>
    <w:rsid w:val="00193D56"/>
    <w:rsid w:val="001942BF"/>
    <w:rsid w:val="00194BD0"/>
    <w:rsid w:val="00194D60"/>
    <w:rsid w:val="00197337"/>
    <w:rsid w:val="001A09E8"/>
    <w:rsid w:val="001A17CA"/>
    <w:rsid w:val="001A234E"/>
    <w:rsid w:val="001A3361"/>
    <w:rsid w:val="001A33F4"/>
    <w:rsid w:val="001A4E49"/>
    <w:rsid w:val="001A4FE8"/>
    <w:rsid w:val="001A614A"/>
    <w:rsid w:val="001A7D1C"/>
    <w:rsid w:val="001A7F0A"/>
    <w:rsid w:val="001B007D"/>
    <w:rsid w:val="001B0674"/>
    <w:rsid w:val="001B0A0A"/>
    <w:rsid w:val="001B1F89"/>
    <w:rsid w:val="001B27B6"/>
    <w:rsid w:val="001B2D86"/>
    <w:rsid w:val="001B3B49"/>
    <w:rsid w:val="001B3CCB"/>
    <w:rsid w:val="001B685F"/>
    <w:rsid w:val="001B6903"/>
    <w:rsid w:val="001C0A25"/>
    <w:rsid w:val="001C27C0"/>
    <w:rsid w:val="001C6863"/>
    <w:rsid w:val="001C6D5E"/>
    <w:rsid w:val="001D0062"/>
    <w:rsid w:val="001D10AA"/>
    <w:rsid w:val="001D381C"/>
    <w:rsid w:val="001D3BD7"/>
    <w:rsid w:val="001D44AC"/>
    <w:rsid w:val="001D52A9"/>
    <w:rsid w:val="001D6742"/>
    <w:rsid w:val="001E1259"/>
    <w:rsid w:val="001E2DCC"/>
    <w:rsid w:val="001E3694"/>
    <w:rsid w:val="001E406E"/>
    <w:rsid w:val="001E413C"/>
    <w:rsid w:val="001E7507"/>
    <w:rsid w:val="001F1CA3"/>
    <w:rsid w:val="001F292F"/>
    <w:rsid w:val="001F2C3A"/>
    <w:rsid w:val="001F4FCD"/>
    <w:rsid w:val="001F6999"/>
    <w:rsid w:val="002000F5"/>
    <w:rsid w:val="00200814"/>
    <w:rsid w:val="00201599"/>
    <w:rsid w:val="00202F79"/>
    <w:rsid w:val="002030E9"/>
    <w:rsid w:val="00203DED"/>
    <w:rsid w:val="00205754"/>
    <w:rsid w:val="00210A8E"/>
    <w:rsid w:val="00210C54"/>
    <w:rsid w:val="00214ABA"/>
    <w:rsid w:val="00214B10"/>
    <w:rsid w:val="00216761"/>
    <w:rsid w:val="00220C26"/>
    <w:rsid w:val="00221254"/>
    <w:rsid w:val="00221ABF"/>
    <w:rsid w:val="00222752"/>
    <w:rsid w:val="00224101"/>
    <w:rsid w:val="00227567"/>
    <w:rsid w:val="00227EBC"/>
    <w:rsid w:val="00231705"/>
    <w:rsid w:val="00231C91"/>
    <w:rsid w:val="00233ED0"/>
    <w:rsid w:val="002345F1"/>
    <w:rsid w:val="00234602"/>
    <w:rsid w:val="00235892"/>
    <w:rsid w:val="00235E00"/>
    <w:rsid w:val="002416F3"/>
    <w:rsid w:val="00242D09"/>
    <w:rsid w:val="002435AC"/>
    <w:rsid w:val="00243C6E"/>
    <w:rsid w:val="00243EB4"/>
    <w:rsid w:val="00244C4D"/>
    <w:rsid w:val="00245E7A"/>
    <w:rsid w:val="00246A53"/>
    <w:rsid w:val="002471E4"/>
    <w:rsid w:val="00247388"/>
    <w:rsid w:val="00247DB4"/>
    <w:rsid w:val="0025056D"/>
    <w:rsid w:val="00251769"/>
    <w:rsid w:val="00252752"/>
    <w:rsid w:val="00252C18"/>
    <w:rsid w:val="00254B84"/>
    <w:rsid w:val="00255129"/>
    <w:rsid w:val="0025526A"/>
    <w:rsid w:val="002553BA"/>
    <w:rsid w:val="0026061C"/>
    <w:rsid w:val="002610F7"/>
    <w:rsid w:val="00262AE8"/>
    <w:rsid w:val="00263151"/>
    <w:rsid w:val="00264E24"/>
    <w:rsid w:val="002657AE"/>
    <w:rsid w:val="00265865"/>
    <w:rsid w:val="00266083"/>
    <w:rsid w:val="002676D6"/>
    <w:rsid w:val="002718B7"/>
    <w:rsid w:val="0027278B"/>
    <w:rsid w:val="0027447E"/>
    <w:rsid w:val="00274BFF"/>
    <w:rsid w:val="002768E8"/>
    <w:rsid w:val="00277E0E"/>
    <w:rsid w:val="00280A23"/>
    <w:rsid w:val="00281612"/>
    <w:rsid w:val="002816DA"/>
    <w:rsid w:val="00281FFB"/>
    <w:rsid w:val="002824DB"/>
    <w:rsid w:val="00282FB4"/>
    <w:rsid w:val="00283857"/>
    <w:rsid w:val="00283DA9"/>
    <w:rsid w:val="002845C8"/>
    <w:rsid w:val="00284819"/>
    <w:rsid w:val="00286B11"/>
    <w:rsid w:val="002906E3"/>
    <w:rsid w:val="00290ABE"/>
    <w:rsid w:val="002911BB"/>
    <w:rsid w:val="0029237D"/>
    <w:rsid w:val="0029295D"/>
    <w:rsid w:val="00294CBC"/>
    <w:rsid w:val="00295570"/>
    <w:rsid w:val="00295A92"/>
    <w:rsid w:val="0029694B"/>
    <w:rsid w:val="002974ED"/>
    <w:rsid w:val="002A1D05"/>
    <w:rsid w:val="002A2DF1"/>
    <w:rsid w:val="002A5C82"/>
    <w:rsid w:val="002A6E70"/>
    <w:rsid w:val="002A75EB"/>
    <w:rsid w:val="002A7DB1"/>
    <w:rsid w:val="002B01FB"/>
    <w:rsid w:val="002B0410"/>
    <w:rsid w:val="002B49E8"/>
    <w:rsid w:val="002B6B35"/>
    <w:rsid w:val="002B6DD1"/>
    <w:rsid w:val="002B6DDE"/>
    <w:rsid w:val="002B7104"/>
    <w:rsid w:val="002B733A"/>
    <w:rsid w:val="002B73F8"/>
    <w:rsid w:val="002C2C38"/>
    <w:rsid w:val="002C2CD0"/>
    <w:rsid w:val="002C2E04"/>
    <w:rsid w:val="002C3700"/>
    <w:rsid w:val="002C390F"/>
    <w:rsid w:val="002C50EA"/>
    <w:rsid w:val="002C784D"/>
    <w:rsid w:val="002C7A3C"/>
    <w:rsid w:val="002C7CF5"/>
    <w:rsid w:val="002D2B27"/>
    <w:rsid w:val="002D448A"/>
    <w:rsid w:val="002D5396"/>
    <w:rsid w:val="002D5A53"/>
    <w:rsid w:val="002D7442"/>
    <w:rsid w:val="002D797C"/>
    <w:rsid w:val="002E1CBF"/>
    <w:rsid w:val="002E3121"/>
    <w:rsid w:val="002E6C1B"/>
    <w:rsid w:val="002E74AA"/>
    <w:rsid w:val="002E75EC"/>
    <w:rsid w:val="002E7866"/>
    <w:rsid w:val="002E7F66"/>
    <w:rsid w:val="002F026B"/>
    <w:rsid w:val="002F10E2"/>
    <w:rsid w:val="002F28C5"/>
    <w:rsid w:val="002F4D61"/>
    <w:rsid w:val="002F7D80"/>
    <w:rsid w:val="002F7FE7"/>
    <w:rsid w:val="003007CB"/>
    <w:rsid w:val="00301588"/>
    <w:rsid w:val="00303787"/>
    <w:rsid w:val="00303FE4"/>
    <w:rsid w:val="00304CDA"/>
    <w:rsid w:val="00304DD0"/>
    <w:rsid w:val="003053BA"/>
    <w:rsid w:val="003058B1"/>
    <w:rsid w:val="003059D8"/>
    <w:rsid w:val="003100A8"/>
    <w:rsid w:val="003101BF"/>
    <w:rsid w:val="003103A6"/>
    <w:rsid w:val="003118A0"/>
    <w:rsid w:val="00312422"/>
    <w:rsid w:val="00313A59"/>
    <w:rsid w:val="00315C2F"/>
    <w:rsid w:val="00316736"/>
    <w:rsid w:val="00316E8C"/>
    <w:rsid w:val="00320454"/>
    <w:rsid w:val="003221A6"/>
    <w:rsid w:val="00322708"/>
    <w:rsid w:val="00324395"/>
    <w:rsid w:val="00324548"/>
    <w:rsid w:val="00324E50"/>
    <w:rsid w:val="00324E5C"/>
    <w:rsid w:val="003251FC"/>
    <w:rsid w:val="00325F29"/>
    <w:rsid w:val="00326065"/>
    <w:rsid w:val="00326A9B"/>
    <w:rsid w:val="00326F50"/>
    <w:rsid w:val="00327523"/>
    <w:rsid w:val="00330D17"/>
    <w:rsid w:val="00332FD5"/>
    <w:rsid w:val="003342C2"/>
    <w:rsid w:val="003349B5"/>
    <w:rsid w:val="00335593"/>
    <w:rsid w:val="003360CD"/>
    <w:rsid w:val="00340AA1"/>
    <w:rsid w:val="00340F41"/>
    <w:rsid w:val="003412DD"/>
    <w:rsid w:val="00346789"/>
    <w:rsid w:val="00346AD8"/>
    <w:rsid w:val="0034743A"/>
    <w:rsid w:val="00347740"/>
    <w:rsid w:val="00350105"/>
    <w:rsid w:val="00351003"/>
    <w:rsid w:val="003515C4"/>
    <w:rsid w:val="00352E20"/>
    <w:rsid w:val="00353A29"/>
    <w:rsid w:val="003558C1"/>
    <w:rsid w:val="00355AA0"/>
    <w:rsid w:val="003563A0"/>
    <w:rsid w:val="003569E3"/>
    <w:rsid w:val="003574E3"/>
    <w:rsid w:val="00362D97"/>
    <w:rsid w:val="00362E7D"/>
    <w:rsid w:val="00373615"/>
    <w:rsid w:val="00373997"/>
    <w:rsid w:val="003761EB"/>
    <w:rsid w:val="003777F0"/>
    <w:rsid w:val="00377D88"/>
    <w:rsid w:val="00381484"/>
    <w:rsid w:val="003814B1"/>
    <w:rsid w:val="00383F1F"/>
    <w:rsid w:val="00385976"/>
    <w:rsid w:val="00386F31"/>
    <w:rsid w:val="00387C30"/>
    <w:rsid w:val="0039035B"/>
    <w:rsid w:val="00390FB6"/>
    <w:rsid w:val="00391092"/>
    <w:rsid w:val="00391CCE"/>
    <w:rsid w:val="00392D1D"/>
    <w:rsid w:val="00393780"/>
    <w:rsid w:val="00393AB4"/>
    <w:rsid w:val="00394163"/>
    <w:rsid w:val="003959FE"/>
    <w:rsid w:val="003977AC"/>
    <w:rsid w:val="003A055B"/>
    <w:rsid w:val="003A162C"/>
    <w:rsid w:val="003A169D"/>
    <w:rsid w:val="003A19E6"/>
    <w:rsid w:val="003A1AC2"/>
    <w:rsid w:val="003A29F3"/>
    <w:rsid w:val="003A43C9"/>
    <w:rsid w:val="003A5153"/>
    <w:rsid w:val="003A5E28"/>
    <w:rsid w:val="003A63A2"/>
    <w:rsid w:val="003A736B"/>
    <w:rsid w:val="003A7830"/>
    <w:rsid w:val="003B0240"/>
    <w:rsid w:val="003B1427"/>
    <w:rsid w:val="003B1F5E"/>
    <w:rsid w:val="003B247E"/>
    <w:rsid w:val="003B2C4B"/>
    <w:rsid w:val="003B471F"/>
    <w:rsid w:val="003B5239"/>
    <w:rsid w:val="003B5570"/>
    <w:rsid w:val="003B5CDD"/>
    <w:rsid w:val="003B71E5"/>
    <w:rsid w:val="003C0969"/>
    <w:rsid w:val="003C1E37"/>
    <w:rsid w:val="003C1E4D"/>
    <w:rsid w:val="003C312C"/>
    <w:rsid w:val="003C35FC"/>
    <w:rsid w:val="003C36AB"/>
    <w:rsid w:val="003C39CF"/>
    <w:rsid w:val="003C40A1"/>
    <w:rsid w:val="003C4157"/>
    <w:rsid w:val="003C4CD9"/>
    <w:rsid w:val="003C531B"/>
    <w:rsid w:val="003C586D"/>
    <w:rsid w:val="003C6629"/>
    <w:rsid w:val="003D0376"/>
    <w:rsid w:val="003D11AC"/>
    <w:rsid w:val="003D147A"/>
    <w:rsid w:val="003D15E4"/>
    <w:rsid w:val="003D2586"/>
    <w:rsid w:val="003D43AE"/>
    <w:rsid w:val="003D4A0F"/>
    <w:rsid w:val="003D6570"/>
    <w:rsid w:val="003E0A8D"/>
    <w:rsid w:val="003E0E31"/>
    <w:rsid w:val="003E1616"/>
    <w:rsid w:val="003E1D0C"/>
    <w:rsid w:val="003E1FD7"/>
    <w:rsid w:val="003E206A"/>
    <w:rsid w:val="003E2A56"/>
    <w:rsid w:val="003E3955"/>
    <w:rsid w:val="003E4826"/>
    <w:rsid w:val="003E568E"/>
    <w:rsid w:val="003E79E7"/>
    <w:rsid w:val="003F0110"/>
    <w:rsid w:val="003F0AD4"/>
    <w:rsid w:val="003F0B4C"/>
    <w:rsid w:val="003F23A8"/>
    <w:rsid w:val="003F2D1E"/>
    <w:rsid w:val="003F2D50"/>
    <w:rsid w:val="003F3EBF"/>
    <w:rsid w:val="003F585B"/>
    <w:rsid w:val="003F6444"/>
    <w:rsid w:val="003F6695"/>
    <w:rsid w:val="0040000F"/>
    <w:rsid w:val="00400582"/>
    <w:rsid w:val="004025C6"/>
    <w:rsid w:val="004034A6"/>
    <w:rsid w:val="00403521"/>
    <w:rsid w:val="00404091"/>
    <w:rsid w:val="00406E53"/>
    <w:rsid w:val="00407082"/>
    <w:rsid w:val="00407C14"/>
    <w:rsid w:val="00410EBF"/>
    <w:rsid w:val="0041163D"/>
    <w:rsid w:val="0041254F"/>
    <w:rsid w:val="00412AD3"/>
    <w:rsid w:val="00413CDD"/>
    <w:rsid w:val="00414071"/>
    <w:rsid w:val="00414C33"/>
    <w:rsid w:val="00416C24"/>
    <w:rsid w:val="00420768"/>
    <w:rsid w:val="00420B5A"/>
    <w:rsid w:val="004217B6"/>
    <w:rsid w:val="00421973"/>
    <w:rsid w:val="00423912"/>
    <w:rsid w:val="004244E3"/>
    <w:rsid w:val="00426494"/>
    <w:rsid w:val="0043156E"/>
    <w:rsid w:val="00433AD2"/>
    <w:rsid w:val="00436844"/>
    <w:rsid w:val="00436A4D"/>
    <w:rsid w:val="00436CA1"/>
    <w:rsid w:val="00437F64"/>
    <w:rsid w:val="00441FBC"/>
    <w:rsid w:val="00442121"/>
    <w:rsid w:val="004458CD"/>
    <w:rsid w:val="00450889"/>
    <w:rsid w:val="00451FB9"/>
    <w:rsid w:val="0045251A"/>
    <w:rsid w:val="0045603B"/>
    <w:rsid w:val="00456929"/>
    <w:rsid w:val="00460945"/>
    <w:rsid w:val="00461E82"/>
    <w:rsid w:val="00461ED0"/>
    <w:rsid w:val="00462B00"/>
    <w:rsid w:val="0046307A"/>
    <w:rsid w:val="0046318D"/>
    <w:rsid w:val="0046392B"/>
    <w:rsid w:val="00464443"/>
    <w:rsid w:val="00466ACA"/>
    <w:rsid w:val="004675DA"/>
    <w:rsid w:val="0047019D"/>
    <w:rsid w:val="00470E99"/>
    <w:rsid w:val="00471F6E"/>
    <w:rsid w:val="00474436"/>
    <w:rsid w:val="0047468E"/>
    <w:rsid w:val="00474C73"/>
    <w:rsid w:val="00475468"/>
    <w:rsid w:val="004769A4"/>
    <w:rsid w:val="004773FD"/>
    <w:rsid w:val="00480200"/>
    <w:rsid w:val="00480C49"/>
    <w:rsid w:val="00481CCB"/>
    <w:rsid w:val="00482FA0"/>
    <w:rsid w:val="0048399C"/>
    <w:rsid w:val="004840D6"/>
    <w:rsid w:val="00484FEA"/>
    <w:rsid w:val="00485966"/>
    <w:rsid w:val="00487546"/>
    <w:rsid w:val="00487FDB"/>
    <w:rsid w:val="00491EC0"/>
    <w:rsid w:val="004935CF"/>
    <w:rsid w:val="00493A2F"/>
    <w:rsid w:val="004941D3"/>
    <w:rsid w:val="00494EA6"/>
    <w:rsid w:val="0049734B"/>
    <w:rsid w:val="004A21C2"/>
    <w:rsid w:val="004A3E8E"/>
    <w:rsid w:val="004A455E"/>
    <w:rsid w:val="004A4B10"/>
    <w:rsid w:val="004A5025"/>
    <w:rsid w:val="004A559D"/>
    <w:rsid w:val="004B0FC8"/>
    <w:rsid w:val="004B300F"/>
    <w:rsid w:val="004B33B8"/>
    <w:rsid w:val="004B3947"/>
    <w:rsid w:val="004B3ADA"/>
    <w:rsid w:val="004B3F0C"/>
    <w:rsid w:val="004B4752"/>
    <w:rsid w:val="004B502D"/>
    <w:rsid w:val="004B5678"/>
    <w:rsid w:val="004B7F50"/>
    <w:rsid w:val="004C0FEE"/>
    <w:rsid w:val="004C248B"/>
    <w:rsid w:val="004C2725"/>
    <w:rsid w:val="004C354F"/>
    <w:rsid w:val="004C399F"/>
    <w:rsid w:val="004C3A56"/>
    <w:rsid w:val="004C503E"/>
    <w:rsid w:val="004C53DB"/>
    <w:rsid w:val="004C749E"/>
    <w:rsid w:val="004D05F3"/>
    <w:rsid w:val="004D0C39"/>
    <w:rsid w:val="004D1460"/>
    <w:rsid w:val="004D5848"/>
    <w:rsid w:val="004D618E"/>
    <w:rsid w:val="004D73ED"/>
    <w:rsid w:val="004E015B"/>
    <w:rsid w:val="004E1315"/>
    <w:rsid w:val="004E16A7"/>
    <w:rsid w:val="004E224B"/>
    <w:rsid w:val="004E270C"/>
    <w:rsid w:val="004E46A2"/>
    <w:rsid w:val="004E5FEC"/>
    <w:rsid w:val="004E6C28"/>
    <w:rsid w:val="004E77A7"/>
    <w:rsid w:val="004F145E"/>
    <w:rsid w:val="004F15FF"/>
    <w:rsid w:val="004F2232"/>
    <w:rsid w:val="004F3569"/>
    <w:rsid w:val="004F4883"/>
    <w:rsid w:val="004F4B7E"/>
    <w:rsid w:val="004F5F3A"/>
    <w:rsid w:val="004F7960"/>
    <w:rsid w:val="004F7F6D"/>
    <w:rsid w:val="00504009"/>
    <w:rsid w:val="005050C9"/>
    <w:rsid w:val="00505279"/>
    <w:rsid w:val="00505CE1"/>
    <w:rsid w:val="00507FC3"/>
    <w:rsid w:val="00510544"/>
    <w:rsid w:val="00510590"/>
    <w:rsid w:val="00510C52"/>
    <w:rsid w:val="00511BBC"/>
    <w:rsid w:val="00512095"/>
    <w:rsid w:val="005124E0"/>
    <w:rsid w:val="00513628"/>
    <w:rsid w:val="005136D4"/>
    <w:rsid w:val="0051532C"/>
    <w:rsid w:val="00516725"/>
    <w:rsid w:val="00516C6A"/>
    <w:rsid w:val="005217CA"/>
    <w:rsid w:val="00522DB4"/>
    <w:rsid w:val="00523E37"/>
    <w:rsid w:val="00524971"/>
    <w:rsid w:val="0052554E"/>
    <w:rsid w:val="00527F61"/>
    <w:rsid w:val="00531187"/>
    <w:rsid w:val="0053188B"/>
    <w:rsid w:val="00532282"/>
    <w:rsid w:val="005337E7"/>
    <w:rsid w:val="00533900"/>
    <w:rsid w:val="00533C44"/>
    <w:rsid w:val="00534BA6"/>
    <w:rsid w:val="005373EC"/>
    <w:rsid w:val="00540073"/>
    <w:rsid w:val="0054242D"/>
    <w:rsid w:val="00542652"/>
    <w:rsid w:val="0054355F"/>
    <w:rsid w:val="0054424E"/>
    <w:rsid w:val="00544E04"/>
    <w:rsid w:val="00544E4B"/>
    <w:rsid w:val="00546864"/>
    <w:rsid w:val="0054748E"/>
    <w:rsid w:val="00551635"/>
    <w:rsid w:val="005519A4"/>
    <w:rsid w:val="005520A7"/>
    <w:rsid w:val="00552FD9"/>
    <w:rsid w:val="00553115"/>
    <w:rsid w:val="0055326D"/>
    <w:rsid w:val="00553A97"/>
    <w:rsid w:val="00553C9F"/>
    <w:rsid w:val="00554245"/>
    <w:rsid w:val="0055490C"/>
    <w:rsid w:val="00556292"/>
    <w:rsid w:val="00556DDB"/>
    <w:rsid w:val="005603EC"/>
    <w:rsid w:val="00560654"/>
    <w:rsid w:val="00561356"/>
    <w:rsid w:val="00562309"/>
    <w:rsid w:val="00562342"/>
    <w:rsid w:val="005633F3"/>
    <w:rsid w:val="00564063"/>
    <w:rsid w:val="0056515C"/>
    <w:rsid w:val="00565174"/>
    <w:rsid w:val="0056557B"/>
    <w:rsid w:val="005661ED"/>
    <w:rsid w:val="00566DAA"/>
    <w:rsid w:val="00567E7B"/>
    <w:rsid w:val="005711BF"/>
    <w:rsid w:val="00571B02"/>
    <w:rsid w:val="005738C9"/>
    <w:rsid w:val="0057482E"/>
    <w:rsid w:val="00575136"/>
    <w:rsid w:val="00575795"/>
    <w:rsid w:val="00576766"/>
    <w:rsid w:val="00576A32"/>
    <w:rsid w:val="005772E2"/>
    <w:rsid w:val="005778F1"/>
    <w:rsid w:val="00577B82"/>
    <w:rsid w:val="00580F13"/>
    <w:rsid w:val="00580F53"/>
    <w:rsid w:val="00581AB1"/>
    <w:rsid w:val="00581B6F"/>
    <w:rsid w:val="00581DB5"/>
    <w:rsid w:val="00581F8A"/>
    <w:rsid w:val="00583420"/>
    <w:rsid w:val="00584083"/>
    <w:rsid w:val="00584361"/>
    <w:rsid w:val="00585C8D"/>
    <w:rsid w:val="0058687A"/>
    <w:rsid w:val="005920E3"/>
    <w:rsid w:val="005931EE"/>
    <w:rsid w:val="00596B32"/>
    <w:rsid w:val="005979FB"/>
    <w:rsid w:val="005A1478"/>
    <w:rsid w:val="005A176E"/>
    <w:rsid w:val="005A322D"/>
    <w:rsid w:val="005A39A1"/>
    <w:rsid w:val="005A44BA"/>
    <w:rsid w:val="005A4E5D"/>
    <w:rsid w:val="005A535A"/>
    <w:rsid w:val="005A6E17"/>
    <w:rsid w:val="005B1B22"/>
    <w:rsid w:val="005B327E"/>
    <w:rsid w:val="005B4AB1"/>
    <w:rsid w:val="005B502C"/>
    <w:rsid w:val="005B5F6E"/>
    <w:rsid w:val="005B77DB"/>
    <w:rsid w:val="005B7FD6"/>
    <w:rsid w:val="005C052C"/>
    <w:rsid w:val="005C09F1"/>
    <w:rsid w:val="005C2CF3"/>
    <w:rsid w:val="005C3785"/>
    <w:rsid w:val="005C3E2C"/>
    <w:rsid w:val="005C554B"/>
    <w:rsid w:val="005C667B"/>
    <w:rsid w:val="005D0036"/>
    <w:rsid w:val="005D252A"/>
    <w:rsid w:val="005D32F4"/>
    <w:rsid w:val="005D3D34"/>
    <w:rsid w:val="005D46C9"/>
    <w:rsid w:val="005D4953"/>
    <w:rsid w:val="005D76B6"/>
    <w:rsid w:val="005E0D84"/>
    <w:rsid w:val="005E264E"/>
    <w:rsid w:val="005E370B"/>
    <w:rsid w:val="005E45BC"/>
    <w:rsid w:val="005E55BC"/>
    <w:rsid w:val="005E5898"/>
    <w:rsid w:val="005E5964"/>
    <w:rsid w:val="005E69C2"/>
    <w:rsid w:val="005E6A7C"/>
    <w:rsid w:val="005E6B29"/>
    <w:rsid w:val="005E7262"/>
    <w:rsid w:val="005E7803"/>
    <w:rsid w:val="005E7AD6"/>
    <w:rsid w:val="005F0D80"/>
    <w:rsid w:val="005F1099"/>
    <w:rsid w:val="005F4A9A"/>
    <w:rsid w:val="005F4E54"/>
    <w:rsid w:val="005F60E4"/>
    <w:rsid w:val="005F7717"/>
    <w:rsid w:val="006006A1"/>
    <w:rsid w:val="0060156B"/>
    <w:rsid w:val="00601D9C"/>
    <w:rsid w:val="00601DFB"/>
    <w:rsid w:val="0060304F"/>
    <w:rsid w:val="00603C57"/>
    <w:rsid w:val="00604F1B"/>
    <w:rsid w:val="006053D4"/>
    <w:rsid w:val="00606931"/>
    <w:rsid w:val="00606F2B"/>
    <w:rsid w:val="006070D0"/>
    <w:rsid w:val="00611121"/>
    <w:rsid w:val="0061210F"/>
    <w:rsid w:val="00613647"/>
    <w:rsid w:val="00613DFF"/>
    <w:rsid w:val="00614F40"/>
    <w:rsid w:val="00615858"/>
    <w:rsid w:val="00620274"/>
    <w:rsid w:val="00621C65"/>
    <w:rsid w:val="006226B0"/>
    <w:rsid w:val="006237BD"/>
    <w:rsid w:val="00623A80"/>
    <w:rsid w:val="00624046"/>
    <w:rsid w:val="00624D14"/>
    <w:rsid w:val="00625A66"/>
    <w:rsid w:val="006270CD"/>
    <w:rsid w:val="00627B55"/>
    <w:rsid w:val="00627CA1"/>
    <w:rsid w:val="00627CDC"/>
    <w:rsid w:val="0063125F"/>
    <w:rsid w:val="00631358"/>
    <w:rsid w:val="006343A9"/>
    <w:rsid w:val="006345B5"/>
    <w:rsid w:val="00634A6C"/>
    <w:rsid w:val="00634BCE"/>
    <w:rsid w:val="00635F83"/>
    <w:rsid w:val="0064013E"/>
    <w:rsid w:val="00640BA9"/>
    <w:rsid w:val="0064172D"/>
    <w:rsid w:val="006421F4"/>
    <w:rsid w:val="00642B85"/>
    <w:rsid w:val="00643927"/>
    <w:rsid w:val="006442A5"/>
    <w:rsid w:val="00645201"/>
    <w:rsid w:val="006457C0"/>
    <w:rsid w:val="00646602"/>
    <w:rsid w:val="006468F5"/>
    <w:rsid w:val="00646D87"/>
    <w:rsid w:val="00646E9C"/>
    <w:rsid w:val="00647C44"/>
    <w:rsid w:val="00647EAB"/>
    <w:rsid w:val="006514B1"/>
    <w:rsid w:val="00651830"/>
    <w:rsid w:val="0065239F"/>
    <w:rsid w:val="00653952"/>
    <w:rsid w:val="00653FA6"/>
    <w:rsid w:val="00654BF6"/>
    <w:rsid w:val="00654E4C"/>
    <w:rsid w:val="00655801"/>
    <w:rsid w:val="00655E6A"/>
    <w:rsid w:val="00655F95"/>
    <w:rsid w:val="00660508"/>
    <w:rsid w:val="00662C15"/>
    <w:rsid w:val="00665820"/>
    <w:rsid w:val="00666014"/>
    <w:rsid w:val="00670510"/>
    <w:rsid w:val="00671288"/>
    <w:rsid w:val="00675783"/>
    <w:rsid w:val="00675E9C"/>
    <w:rsid w:val="00676E06"/>
    <w:rsid w:val="00677B54"/>
    <w:rsid w:val="006802D9"/>
    <w:rsid w:val="00680357"/>
    <w:rsid w:val="00680585"/>
    <w:rsid w:val="00680A13"/>
    <w:rsid w:val="00681615"/>
    <w:rsid w:val="00681CA2"/>
    <w:rsid w:val="006828F1"/>
    <w:rsid w:val="006829DD"/>
    <w:rsid w:val="00682B55"/>
    <w:rsid w:val="0068302E"/>
    <w:rsid w:val="00686182"/>
    <w:rsid w:val="00686681"/>
    <w:rsid w:val="0068678C"/>
    <w:rsid w:val="00687338"/>
    <w:rsid w:val="006910F8"/>
    <w:rsid w:val="00691636"/>
    <w:rsid w:val="006935EC"/>
    <w:rsid w:val="00694063"/>
    <w:rsid w:val="00694EC1"/>
    <w:rsid w:val="006A0AF0"/>
    <w:rsid w:val="006A5EDB"/>
    <w:rsid w:val="006A694A"/>
    <w:rsid w:val="006B0602"/>
    <w:rsid w:val="006B070B"/>
    <w:rsid w:val="006B0735"/>
    <w:rsid w:val="006B13E8"/>
    <w:rsid w:val="006B4BB6"/>
    <w:rsid w:val="006B6C68"/>
    <w:rsid w:val="006B71E4"/>
    <w:rsid w:val="006C0229"/>
    <w:rsid w:val="006C216D"/>
    <w:rsid w:val="006C3AB4"/>
    <w:rsid w:val="006C3E63"/>
    <w:rsid w:val="006C5BCD"/>
    <w:rsid w:val="006C5C91"/>
    <w:rsid w:val="006C78F2"/>
    <w:rsid w:val="006C7A8C"/>
    <w:rsid w:val="006D1070"/>
    <w:rsid w:val="006D129C"/>
    <w:rsid w:val="006D23C1"/>
    <w:rsid w:val="006D31F5"/>
    <w:rsid w:val="006D56C3"/>
    <w:rsid w:val="006D6263"/>
    <w:rsid w:val="006D7F2F"/>
    <w:rsid w:val="006E0737"/>
    <w:rsid w:val="006E111E"/>
    <w:rsid w:val="006E1BBA"/>
    <w:rsid w:val="006E2310"/>
    <w:rsid w:val="006E372E"/>
    <w:rsid w:val="006E5105"/>
    <w:rsid w:val="006E5E92"/>
    <w:rsid w:val="006E776C"/>
    <w:rsid w:val="006E7838"/>
    <w:rsid w:val="006F0A5C"/>
    <w:rsid w:val="006F0FFB"/>
    <w:rsid w:val="006F2867"/>
    <w:rsid w:val="006F2CCB"/>
    <w:rsid w:val="006F622F"/>
    <w:rsid w:val="006F68D0"/>
    <w:rsid w:val="0070095D"/>
    <w:rsid w:val="007014CB"/>
    <w:rsid w:val="007046A2"/>
    <w:rsid w:val="007059AD"/>
    <w:rsid w:val="007061AB"/>
    <w:rsid w:val="00707474"/>
    <w:rsid w:val="00710B56"/>
    <w:rsid w:val="00711CD4"/>
    <w:rsid w:val="007121FA"/>
    <w:rsid w:val="007126BA"/>
    <w:rsid w:val="0071286C"/>
    <w:rsid w:val="007128DD"/>
    <w:rsid w:val="00712950"/>
    <w:rsid w:val="00714413"/>
    <w:rsid w:val="007161D0"/>
    <w:rsid w:val="00721B59"/>
    <w:rsid w:val="00722EC9"/>
    <w:rsid w:val="00723D34"/>
    <w:rsid w:val="00724427"/>
    <w:rsid w:val="00724591"/>
    <w:rsid w:val="0072546C"/>
    <w:rsid w:val="00726D7A"/>
    <w:rsid w:val="00727F0F"/>
    <w:rsid w:val="0073083F"/>
    <w:rsid w:val="0073306D"/>
    <w:rsid w:val="00735707"/>
    <w:rsid w:val="00735B2F"/>
    <w:rsid w:val="007415B8"/>
    <w:rsid w:val="00741B94"/>
    <w:rsid w:val="007434C3"/>
    <w:rsid w:val="00743B84"/>
    <w:rsid w:val="00744946"/>
    <w:rsid w:val="0074552E"/>
    <w:rsid w:val="00746207"/>
    <w:rsid w:val="00747346"/>
    <w:rsid w:val="00747BC2"/>
    <w:rsid w:val="007508B1"/>
    <w:rsid w:val="00751180"/>
    <w:rsid w:val="0075353F"/>
    <w:rsid w:val="00754218"/>
    <w:rsid w:val="00755C6E"/>
    <w:rsid w:val="007564F6"/>
    <w:rsid w:val="00756B83"/>
    <w:rsid w:val="00761545"/>
    <w:rsid w:val="007672A7"/>
    <w:rsid w:val="00771174"/>
    <w:rsid w:val="007741E2"/>
    <w:rsid w:val="007747BD"/>
    <w:rsid w:val="007749A4"/>
    <w:rsid w:val="00775034"/>
    <w:rsid w:val="0077587D"/>
    <w:rsid w:val="00781974"/>
    <w:rsid w:val="0078246A"/>
    <w:rsid w:val="00782B37"/>
    <w:rsid w:val="00782E7D"/>
    <w:rsid w:val="00785EE1"/>
    <w:rsid w:val="00787783"/>
    <w:rsid w:val="00790C5F"/>
    <w:rsid w:val="00793A3D"/>
    <w:rsid w:val="00794367"/>
    <w:rsid w:val="00794724"/>
    <w:rsid w:val="00794784"/>
    <w:rsid w:val="00794FF7"/>
    <w:rsid w:val="0079574B"/>
    <w:rsid w:val="007960D4"/>
    <w:rsid w:val="00796239"/>
    <w:rsid w:val="007A0120"/>
    <w:rsid w:val="007A044C"/>
    <w:rsid w:val="007A0D5F"/>
    <w:rsid w:val="007A2199"/>
    <w:rsid w:val="007A2D47"/>
    <w:rsid w:val="007A2EAE"/>
    <w:rsid w:val="007A6208"/>
    <w:rsid w:val="007A69B6"/>
    <w:rsid w:val="007A7EB5"/>
    <w:rsid w:val="007B3702"/>
    <w:rsid w:val="007B3B3F"/>
    <w:rsid w:val="007B3D14"/>
    <w:rsid w:val="007B414E"/>
    <w:rsid w:val="007B41FC"/>
    <w:rsid w:val="007B4467"/>
    <w:rsid w:val="007B478B"/>
    <w:rsid w:val="007B79CE"/>
    <w:rsid w:val="007B7D3A"/>
    <w:rsid w:val="007C0403"/>
    <w:rsid w:val="007C0928"/>
    <w:rsid w:val="007C166E"/>
    <w:rsid w:val="007C3B3F"/>
    <w:rsid w:val="007C3EBD"/>
    <w:rsid w:val="007C40BD"/>
    <w:rsid w:val="007C418F"/>
    <w:rsid w:val="007C6D35"/>
    <w:rsid w:val="007C7B24"/>
    <w:rsid w:val="007D1863"/>
    <w:rsid w:val="007D30D8"/>
    <w:rsid w:val="007E1AAC"/>
    <w:rsid w:val="007E6BE9"/>
    <w:rsid w:val="007E7752"/>
    <w:rsid w:val="007E7758"/>
    <w:rsid w:val="007F0DCF"/>
    <w:rsid w:val="007F2681"/>
    <w:rsid w:val="007F2969"/>
    <w:rsid w:val="007F2AEA"/>
    <w:rsid w:val="007F3247"/>
    <w:rsid w:val="007F470C"/>
    <w:rsid w:val="008002AD"/>
    <w:rsid w:val="00801756"/>
    <w:rsid w:val="0080235C"/>
    <w:rsid w:val="00802389"/>
    <w:rsid w:val="0080314D"/>
    <w:rsid w:val="00805247"/>
    <w:rsid w:val="008058E8"/>
    <w:rsid w:val="00806265"/>
    <w:rsid w:val="00806689"/>
    <w:rsid w:val="008100A2"/>
    <w:rsid w:val="00810BE4"/>
    <w:rsid w:val="00810E31"/>
    <w:rsid w:val="00812043"/>
    <w:rsid w:val="008134BC"/>
    <w:rsid w:val="00813D47"/>
    <w:rsid w:val="00814A9D"/>
    <w:rsid w:val="00815C24"/>
    <w:rsid w:val="008164B6"/>
    <w:rsid w:val="00817A1C"/>
    <w:rsid w:val="00820271"/>
    <w:rsid w:val="0082058F"/>
    <w:rsid w:val="00821C65"/>
    <w:rsid w:val="008230AE"/>
    <w:rsid w:val="00824003"/>
    <w:rsid w:val="0082451C"/>
    <w:rsid w:val="0082600E"/>
    <w:rsid w:val="0082798C"/>
    <w:rsid w:val="00827BB3"/>
    <w:rsid w:val="00830008"/>
    <w:rsid w:val="008305C2"/>
    <w:rsid w:val="00830B30"/>
    <w:rsid w:val="008322B2"/>
    <w:rsid w:val="0083293A"/>
    <w:rsid w:val="008329AF"/>
    <w:rsid w:val="00832F40"/>
    <w:rsid w:val="00834718"/>
    <w:rsid w:val="008367FE"/>
    <w:rsid w:val="008413DB"/>
    <w:rsid w:val="0084422C"/>
    <w:rsid w:val="00846070"/>
    <w:rsid w:val="0085017E"/>
    <w:rsid w:val="008506A5"/>
    <w:rsid w:val="0085484D"/>
    <w:rsid w:val="008559D5"/>
    <w:rsid w:val="008559D7"/>
    <w:rsid w:val="008578C9"/>
    <w:rsid w:val="008625C9"/>
    <w:rsid w:val="00862958"/>
    <w:rsid w:val="00863279"/>
    <w:rsid w:val="00863754"/>
    <w:rsid w:val="00863D5E"/>
    <w:rsid w:val="00863FE4"/>
    <w:rsid w:val="0086547E"/>
    <w:rsid w:val="00866356"/>
    <w:rsid w:val="00867EA2"/>
    <w:rsid w:val="00867FD1"/>
    <w:rsid w:val="00870E6F"/>
    <w:rsid w:val="00871D02"/>
    <w:rsid w:val="00872751"/>
    <w:rsid w:val="00873540"/>
    <w:rsid w:val="00873D65"/>
    <w:rsid w:val="00874866"/>
    <w:rsid w:val="00874C30"/>
    <w:rsid w:val="00875675"/>
    <w:rsid w:val="008757C9"/>
    <w:rsid w:val="00876BFE"/>
    <w:rsid w:val="00877387"/>
    <w:rsid w:val="00881E4A"/>
    <w:rsid w:val="00883639"/>
    <w:rsid w:val="00883E9F"/>
    <w:rsid w:val="00884430"/>
    <w:rsid w:val="008847A2"/>
    <w:rsid w:val="00884871"/>
    <w:rsid w:val="00884B15"/>
    <w:rsid w:val="00885416"/>
    <w:rsid w:val="0088691A"/>
    <w:rsid w:val="00891A15"/>
    <w:rsid w:val="00892959"/>
    <w:rsid w:val="008930A3"/>
    <w:rsid w:val="00893167"/>
    <w:rsid w:val="00896CFC"/>
    <w:rsid w:val="008A047E"/>
    <w:rsid w:val="008A0619"/>
    <w:rsid w:val="008A089D"/>
    <w:rsid w:val="008A0E86"/>
    <w:rsid w:val="008A3320"/>
    <w:rsid w:val="008A4901"/>
    <w:rsid w:val="008B1DC6"/>
    <w:rsid w:val="008B24DE"/>
    <w:rsid w:val="008B33C9"/>
    <w:rsid w:val="008B3DAF"/>
    <w:rsid w:val="008C00A2"/>
    <w:rsid w:val="008C230D"/>
    <w:rsid w:val="008C30EC"/>
    <w:rsid w:val="008C3902"/>
    <w:rsid w:val="008C4DD4"/>
    <w:rsid w:val="008C635B"/>
    <w:rsid w:val="008C7168"/>
    <w:rsid w:val="008C7C9E"/>
    <w:rsid w:val="008D254A"/>
    <w:rsid w:val="008D2C0F"/>
    <w:rsid w:val="008D334C"/>
    <w:rsid w:val="008D44FB"/>
    <w:rsid w:val="008D62F2"/>
    <w:rsid w:val="008E05F4"/>
    <w:rsid w:val="008E188F"/>
    <w:rsid w:val="008E1993"/>
    <w:rsid w:val="008E43A2"/>
    <w:rsid w:val="008E4BAE"/>
    <w:rsid w:val="008E4FA1"/>
    <w:rsid w:val="008E7BE5"/>
    <w:rsid w:val="008F0D8E"/>
    <w:rsid w:val="008F0EBF"/>
    <w:rsid w:val="008F15BE"/>
    <w:rsid w:val="008F1BBC"/>
    <w:rsid w:val="008F2564"/>
    <w:rsid w:val="008F26D3"/>
    <w:rsid w:val="008F2F48"/>
    <w:rsid w:val="008F4682"/>
    <w:rsid w:val="008F5297"/>
    <w:rsid w:val="008F58CD"/>
    <w:rsid w:val="008F682C"/>
    <w:rsid w:val="009014C1"/>
    <w:rsid w:val="009021D0"/>
    <w:rsid w:val="00903753"/>
    <w:rsid w:val="009038EF"/>
    <w:rsid w:val="0090629E"/>
    <w:rsid w:val="0090647B"/>
    <w:rsid w:val="00906481"/>
    <w:rsid w:val="009068E2"/>
    <w:rsid w:val="009079EE"/>
    <w:rsid w:val="00907E36"/>
    <w:rsid w:val="00910067"/>
    <w:rsid w:val="0091008A"/>
    <w:rsid w:val="00910EEF"/>
    <w:rsid w:val="0091377C"/>
    <w:rsid w:val="00913F82"/>
    <w:rsid w:val="009157F5"/>
    <w:rsid w:val="00916555"/>
    <w:rsid w:val="00916A47"/>
    <w:rsid w:val="00916D08"/>
    <w:rsid w:val="00917160"/>
    <w:rsid w:val="009202FA"/>
    <w:rsid w:val="0092096B"/>
    <w:rsid w:val="00921162"/>
    <w:rsid w:val="00922DE3"/>
    <w:rsid w:val="00923AFC"/>
    <w:rsid w:val="0092561B"/>
    <w:rsid w:val="00926605"/>
    <w:rsid w:val="00926964"/>
    <w:rsid w:val="00927585"/>
    <w:rsid w:val="00927BE9"/>
    <w:rsid w:val="00931A22"/>
    <w:rsid w:val="00932D1D"/>
    <w:rsid w:val="00932FE0"/>
    <w:rsid w:val="0093365D"/>
    <w:rsid w:val="009348AC"/>
    <w:rsid w:val="009349D4"/>
    <w:rsid w:val="00934E99"/>
    <w:rsid w:val="009369AE"/>
    <w:rsid w:val="009421F4"/>
    <w:rsid w:val="00943033"/>
    <w:rsid w:val="00944B38"/>
    <w:rsid w:val="00947BC0"/>
    <w:rsid w:val="009515C7"/>
    <w:rsid w:val="00951785"/>
    <w:rsid w:val="00951CF9"/>
    <w:rsid w:val="00953D97"/>
    <w:rsid w:val="00955514"/>
    <w:rsid w:val="00956A12"/>
    <w:rsid w:val="00957050"/>
    <w:rsid w:val="009623E1"/>
    <w:rsid w:val="009645B6"/>
    <w:rsid w:val="00965661"/>
    <w:rsid w:val="00966B2B"/>
    <w:rsid w:val="00967B4E"/>
    <w:rsid w:val="00967E30"/>
    <w:rsid w:val="0097083E"/>
    <w:rsid w:val="0097142E"/>
    <w:rsid w:val="0097163F"/>
    <w:rsid w:val="00973BD1"/>
    <w:rsid w:val="00975665"/>
    <w:rsid w:val="009758E1"/>
    <w:rsid w:val="00975D7A"/>
    <w:rsid w:val="00976316"/>
    <w:rsid w:val="0098083C"/>
    <w:rsid w:val="00982D05"/>
    <w:rsid w:val="00982D5D"/>
    <w:rsid w:val="009842FE"/>
    <w:rsid w:val="009851AE"/>
    <w:rsid w:val="00985C63"/>
    <w:rsid w:val="00985E81"/>
    <w:rsid w:val="00990F4D"/>
    <w:rsid w:val="00991946"/>
    <w:rsid w:val="009942BE"/>
    <w:rsid w:val="009948AD"/>
    <w:rsid w:val="00994B38"/>
    <w:rsid w:val="00994E0F"/>
    <w:rsid w:val="0099533E"/>
    <w:rsid w:val="0099674D"/>
    <w:rsid w:val="00996821"/>
    <w:rsid w:val="00997BBE"/>
    <w:rsid w:val="009A1FD3"/>
    <w:rsid w:val="009A3083"/>
    <w:rsid w:val="009A30E9"/>
    <w:rsid w:val="009A38BD"/>
    <w:rsid w:val="009A3AC2"/>
    <w:rsid w:val="009A3BEF"/>
    <w:rsid w:val="009B1A14"/>
    <w:rsid w:val="009B1BA6"/>
    <w:rsid w:val="009B2393"/>
    <w:rsid w:val="009B23BD"/>
    <w:rsid w:val="009B28ED"/>
    <w:rsid w:val="009B36E2"/>
    <w:rsid w:val="009B3A23"/>
    <w:rsid w:val="009B44FF"/>
    <w:rsid w:val="009B4781"/>
    <w:rsid w:val="009B54DB"/>
    <w:rsid w:val="009B56DA"/>
    <w:rsid w:val="009B770B"/>
    <w:rsid w:val="009C0335"/>
    <w:rsid w:val="009C082E"/>
    <w:rsid w:val="009C2B09"/>
    <w:rsid w:val="009C2F61"/>
    <w:rsid w:val="009C3648"/>
    <w:rsid w:val="009C46E0"/>
    <w:rsid w:val="009C4D27"/>
    <w:rsid w:val="009C5432"/>
    <w:rsid w:val="009C5A2A"/>
    <w:rsid w:val="009D09AA"/>
    <w:rsid w:val="009D0A98"/>
    <w:rsid w:val="009D6F3F"/>
    <w:rsid w:val="009E13D1"/>
    <w:rsid w:val="009E17D8"/>
    <w:rsid w:val="009E4085"/>
    <w:rsid w:val="009E4218"/>
    <w:rsid w:val="009E5332"/>
    <w:rsid w:val="009E6FE7"/>
    <w:rsid w:val="009E7D2F"/>
    <w:rsid w:val="009F0319"/>
    <w:rsid w:val="009F2E38"/>
    <w:rsid w:val="009F2E59"/>
    <w:rsid w:val="00A013C5"/>
    <w:rsid w:val="00A02A0B"/>
    <w:rsid w:val="00A02DF8"/>
    <w:rsid w:val="00A03363"/>
    <w:rsid w:val="00A0363F"/>
    <w:rsid w:val="00A06F9C"/>
    <w:rsid w:val="00A07BB1"/>
    <w:rsid w:val="00A1008F"/>
    <w:rsid w:val="00A1094B"/>
    <w:rsid w:val="00A10B92"/>
    <w:rsid w:val="00A11D30"/>
    <w:rsid w:val="00A12BDC"/>
    <w:rsid w:val="00A156ED"/>
    <w:rsid w:val="00A15DDE"/>
    <w:rsid w:val="00A16FC3"/>
    <w:rsid w:val="00A21A69"/>
    <w:rsid w:val="00A225BD"/>
    <w:rsid w:val="00A2301F"/>
    <w:rsid w:val="00A235A9"/>
    <w:rsid w:val="00A27034"/>
    <w:rsid w:val="00A32475"/>
    <w:rsid w:val="00A34CFF"/>
    <w:rsid w:val="00A35D60"/>
    <w:rsid w:val="00A35EBE"/>
    <w:rsid w:val="00A35ED4"/>
    <w:rsid w:val="00A37E5D"/>
    <w:rsid w:val="00A410BC"/>
    <w:rsid w:val="00A41109"/>
    <w:rsid w:val="00A42800"/>
    <w:rsid w:val="00A42C7C"/>
    <w:rsid w:val="00A44C82"/>
    <w:rsid w:val="00A47BF8"/>
    <w:rsid w:val="00A510F4"/>
    <w:rsid w:val="00A54328"/>
    <w:rsid w:val="00A548A4"/>
    <w:rsid w:val="00A54D8A"/>
    <w:rsid w:val="00A5556B"/>
    <w:rsid w:val="00A555BA"/>
    <w:rsid w:val="00A61054"/>
    <w:rsid w:val="00A63983"/>
    <w:rsid w:val="00A63E3A"/>
    <w:rsid w:val="00A645C2"/>
    <w:rsid w:val="00A64804"/>
    <w:rsid w:val="00A64FDB"/>
    <w:rsid w:val="00A654BA"/>
    <w:rsid w:val="00A6734A"/>
    <w:rsid w:val="00A6770C"/>
    <w:rsid w:val="00A700A1"/>
    <w:rsid w:val="00A71D8B"/>
    <w:rsid w:val="00A7219E"/>
    <w:rsid w:val="00A72AFB"/>
    <w:rsid w:val="00A751D3"/>
    <w:rsid w:val="00A77661"/>
    <w:rsid w:val="00A7767B"/>
    <w:rsid w:val="00A77DC2"/>
    <w:rsid w:val="00A814B2"/>
    <w:rsid w:val="00A8192B"/>
    <w:rsid w:val="00A84678"/>
    <w:rsid w:val="00A85299"/>
    <w:rsid w:val="00A86593"/>
    <w:rsid w:val="00A87086"/>
    <w:rsid w:val="00A87DB9"/>
    <w:rsid w:val="00A9045F"/>
    <w:rsid w:val="00A913A8"/>
    <w:rsid w:val="00A915A3"/>
    <w:rsid w:val="00A926DE"/>
    <w:rsid w:val="00A937DB"/>
    <w:rsid w:val="00A946C7"/>
    <w:rsid w:val="00A958A4"/>
    <w:rsid w:val="00A96516"/>
    <w:rsid w:val="00A967C2"/>
    <w:rsid w:val="00A974C4"/>
    <w:rsid w:val="00A9753A"/>
    <w:rsid w:val="00AA0A39"/>
    <w:rsid w:val="00AA14D3"/>
    <w:rsid w:val="00AA1E8E"/>
    <w:rsid w:val="00AA7B7B"/>
    <w:rsid w:val="00AB3FDD"/>
    <w:rsid w:val="00AB6752"/>
    <w:rsid w:val="00AC0986"/>
    <w:rsid w:val="00AC12E6"/>
    <w:rsid w:val="00AC1406"/>
    <w:rsid w:val="00AC193E"/>
    <w:rsid w:val="00AC2FC2"/>
    <w:rsid w:val="00AC4069"/>
    <w:rsid w:val="00AC6AA9"/>
    <w:rsid w:val="00AC737F"/>
    <w:rsid w:val="00AD0A37"/>
    <w:rsid w:val="00AD3258"/>
    <w:rsid w:val="00AD3367"/>
    <w:rsid w:val="00AD595A"/>
    <w:rsid w:val="00AD59BA"/>
    <w:rsid w:val="00AD5AE8"/>
    <w:rsid w:val="00AD65D3"/>
    <w:rsid w:val="00AD7117"/>
    <w:rsid w:val="00AD78AC"/>
    <w:rsid w:val="00AD7E86"/>
    <w:rsid w:val="00AE07CF"/>
    <w:rsid w:val="00AE0D85"/>
    <w:rsid w:val="00AE2C30"/>
    <w:rsid w:val="00AE3B70"/>
    <w:rsid w:val="00AE47D8"/>
    <w:rsid w:val="00AE5755"/>
    <w:rsid w:val="00AE722F"/>
    <w:rsid w:val="00AE7BDC"/>
    <w:rsid w:val="00AF0AD8"/>
    <w:rsid w:val="00AF1499"/>
    <w:rsid w:val="00AF1F69"/>
    <w:rsid w:val="00AF39C4"/>
    <w:rsid w:val="00AF6857"/>
    <w:rsid w:val="00AF7A3A"/>
    <w:rsid w:val="00B0070D"/>
    <w:rsid w:val="00B01EAE"/>
    <w:rsid w:val="00B0516E"/>
    <w:rsid w:val="00B05536"/>
    <w:rsid w:val="00B05CB8"/>
    <w:rsid w:val="00B05CE8"/>
    <w:rsid w:val="00B07FA6"/>
    <w:rsid w:val="00B11156"/>
    <w:rsid w:val="00B11BB1"/>
    <w:rsid w:val="00B11C55"/>
    <w:rsid w:val="00B12C15"/>
    <w:rsid w:val="00B13909"/>
    <w:rsid w:val="00B1481E"/>
    <w:rsid w:val="00B14C13"/>
    <w:rsid w:val="00B16A00"/>
    <w:rsid w:val="00B16CE3"/>
    <w:rsid w:val="00B17FD5"/>
    <w:rsid w:val="00B20E1E"/>
    <w:rsid w:val="00B2467E"/>
    <w:rsid w:val="00B30C07"/>
    <w:rsid w:val="00B318E6"/>
    <w:rsid w:val="00B33F78"/>
    <w:rsid w:val="00B340D0"/>
    <w:rsid w:val="00B36A2C"/>
    <w:rsid w:val="00B375B1"/>
    <w:rsid w:val="00B4051B"/>
    <w:rsid w:val="00B42882"/>
    <w:rsid w:val="00B43032"/>
    <w:rsid w:val="00B433E3"/>
    <w:rsid w:val="00B43A88"/>
    <w:rsid w:val="00B45460"/>
    <w:rsid w:val="00B46120"/>
    <w:rsid w:val="00B52A9A"/>
    <w:rsid w:val="00B52FFE"/>
    <w:rsid w:val="00B5413F"/>
    <w:rsid w:val="00B54458"/>
    <w:rsid w:val="00B546C2"/>
    <w:rsid w:val="00B55744"/>
    <w:rsid w:val="00B55857"/>
    <w:rsid w:val="00B603E2"/>
    <w:rsid w:val="00B60E23"/>
    <w:rsid w:val="00B6395E"/>
    <w:rsid w:val="00B63C04"/>
    <w:rsid w:val="00B648DC"/>
    <w:rsid w:val="00B65601"/>
    <w:rsid w:val="00B67205"/>
    <w:rsid w:val="00B67713"/>
    <w:rsid w:val="00B72817"/>
    <w:rsid w:val="00B7415F"/>
    <w:rsid w:val="00B75982"/>
    <w:rsid w:val="00B768CC"/>
    <w:rsid w:val="00B77E63"/>
    <w:rsid w:val="00B810B3"/>
    <w:rsid w:val="00B830B3"/>
    <w:rsid w:val="00B84783"/>
    <w:rsid w:val="00B8483C"/>
    <w:rsid w:val="00B84D17"/>
    <w:rsid w:val="00B85735"/>
    <w:rsid w:val="00B85806"/>
    <w:rsid w:val="00B8615A"/>
    <w:rsid w:val="00B91798"/>
    <w:rsid w:val="00B921AA"/>
    <w:rsid w:val="00B921BC"/>
    <w:rsid w:val="00B940A8"/>
    <w:rsid w:val="00BA0CE6"/>
    <w:rsid w:val="00BA20F9"/>
    <w:rsid w:val="00BA28A7"/>
    <w:rsid w:val="00BA2F12"/>
    <w:rsid w:val="00BA3F35"/>
    <w:rsid w:val="00BA5C03"/>
    <w:rsid w:val="00BA6B98"/>
    <w:rsid w:val="00BB00CF"/>
    <w:rsid w:val="00BB0404"/>
    <w:rsid w:val="00BB1D9D"/>
    <w:rsid w:val="00BB1E3F"/>
    <w:rsid w:val="00BB2105"/>
    <w:rsid w:val="00BB30B6"/>
    <w:rsid w:val="00BB30D9"/>
    <w:rsid w:val="00BB6804"/>
    <w:rsid w:val="00BC0D71"/>
    <w:rsid w:val="00BC2321"/>
    <w:rsid w:val="00BC25C1"/>
    <w:rsid w:val="00BC2BC7"/>
    <w:rsid w:val="00BC36EC"/>
    <w:rsid w:val="00BC5F2D"/>
    <w:rsid w:val="00BC69D8"/>
    <w:rsid w:val="00BD3CC7"/>
    <w:rsid w:val="00BD44B8"/>
    <w:rsid w:val="00BD4E2A"/>
    <w:rsid w:val="00BD69FD"/>
    <w:rsid w:val="00BD6F94"/>
    <w:rsid w:val="00BD7297"/>
    <w:rsid w:val="00BD77D7"/>
    <w:rsid w:val="00BE19F9"/>
    <w:rsid w:val="00BE3811"/>
    <w:rsid w:val="00BE4463"/>
    <w:rsid w:val="00BE5C68"/>
    <w:rsid w:val="00BE5F97"/>
    <w:rsid w:val="00BE711F"/>
    <w:rsid w:val="00BF14E4"/>
    <w:rsid w:val="00BF2FB0"/>
    <w:rsid w:val="00BF4AF3"/>
    <w:rsid w:val="00BF571A"/>
    <w:rsid w:val="00C02FB5"/>
    <w:rsid w:val="00C03D95"/>
    <w:rsid w:val="00C067E2"/>
    <w:rsid w:val="00C06C4A"/>
    <w:rsid w:val="00C10368"/>
    <w:rsid w:val="00C131E7"/>
    <w:rsid w:val="00C1435E"/>
    <w:rsid w:val="00C14524"/>
    <w:rsid w:val="00C1487C"/>
    <w:rsid w:val="00C14B97"/>
    <w:rsid w:val="00C164E2"/>
    <w:rsid w:val="00C165A1"/>
    <w:rsid w:val="00C17103"/>
    <w:rsid w:val="00C17199"/>
    <w:rsid w:val="00C20D95"/>
    <w:rsid w:val="00C21BE9"/>
    <w:rsid w:val="00C21D35"/>
    <w:rsid w:val="00C22152"/>
    <w:rsid w:val="00C235DE"/>
    <w:rsid w:val="00C25188"/>
    <w:rsid w:val="00C272FE"/>
    <w:rsid w:val="00C27FEA"/>
    <w:rsid w:val="00C315C8"/>
    <w:rsid w:val="00C31D89"/>
    <w:rsid w:val="00C348FE"/>
    <w:rsid w:val="00C364D0"/>
    <w:rsid w:val="00C42968"/>
    <w:rsid w:val="00C47102"/>
    <w:rsid w:val="00C47B87"/>
    <w:rsid w:val="00C502E1"/>
    <w:rsid w:val="00C5132A"/>
    <w:rsid w:val="00C515D8"/>
    <w:rsid w:val="00C53194"/>
    <w:rsid w:val="00C533EE"/>
    <w:rsid w:val="00C534D2"/>
    <w:rsid w:val="00C5442C"/>
    <w:rsid w:val="00C54611"/>
    <w:rsid w:val="00C609B5"/>
    <w:rsid w:val="00C6195A"/>
    <w:rsid w:val="00C61D15"/>
    <w:rsid w:val="00C65121"/>
    <w:rsid w:val="00C66338"/>
    <w:rsid w:val="00C667AB"/>
    <w:rsid w:val="00C67F6D"/>
    <w:rsid w:val="00C71BA1"/>
    <w:rsid w:val="00C74480"/>
    <w:rsid w:val="00C755A4"/>
    <w:rsid w:val="00C75BEF"/>
    <w:rsid w:val="00C7691C"/>
    <w:rsid w:val="00C76955"/>
    <w:rsid w:val="00C77B79"/>
    <w:rsid w:val="00C77D3C"/>
    <w:rsid w:val="00C810EC"/>
    <w:rsid w:val="00C8137F"/>
    <w:rsid w:val="00C83505"/>
    <w:rsid w:val="00C84642"/>
    <w:rsid w:val="00C84D5A"/>
    <w:rsid w:val="00C8500A"/>
    <w:rsid w:val="00C86776"/>
    <w:rsid w:val="00C86AEA"/>
    <w:rsid w:val="00C86F07"/>
    <w:rsid w:val="00C87F4F"/>
    <w:rsid w:val="00C91B5E"/>
    <w:rsid w:val="00C92734"/>
    <w:rsid w:val="00C93990"/>
    <w:rsid w:val="00C9518B"/>
    <w:rsid w:val="00C953BA"/>
    <w:rsid w:val="00C958F7"/>
    <w:rsid w:val="00C96222"/>
    <w:rsid w:val="00C9720A"/>
    <w:rsid w:val="00CA2264"/>
    <w:rsid w:val="00CA2A5F"/>
    <w:rsid w:val="00CA3937"/>
    <w:rsid w:val="00CA5F5D"/>
    <w:rsid w:val="00CA69AA"/>
    <w:rsid w:val="00CA6D56"/>
    <w:rsid w:val="00CA7C2F"/>
    <w:rsid w:val="00CB0532"/>
    <w:rsid w:val="00CB0710"/>
    <w:rsid w:val="00CB2656"/>
    <w:rsid w:val="00CB3CE6"/>
    <w:rsid w:val="00CB45E7"/>
    <w:rsid w:val="00CB4AB1"/>
    <w:rsid w:val="00CB5134"/>
    <w:rsid w:val="00CB5549"/>
    <w:rsid w:val="00CB5FB3"/>
    <w:rsid w:val="00CB6E25"/>
    <w:rsid w:val="00CB7AC2"/>
    <w:rsid w:val="00CB7BEE"/>
    <w:rsid w:val="00CC0168"/>
    <w:rsid w:val="00CC1240"/>
    <w:rsid w:val="00CC1B3A"/>
    <w:rsid w:val="00CC22D1"/>
    <w:rsid w:val="00CC244D"/>
    <w:rsid w:val="00CC26C6"/>
    <w:rsid w:val="00CC4AA0"/>
    <w:rsid w:val="00CC5513"/>
    <w:rsid w:val="00CC5D65"/>
    <w:rsid w:val="00CC6C68"/>
    <w:rsid w:val="00CC7779"/>
    <w:rsid w:val="00CC78BC"/>
    <w:rsid w:val="00CC7988"/>
    <w:rsid w:val="00CD1B0E"/>
    <w:rsid w:val="00CD227E"/>
    <w:rsid w:val="00CD2761"/>
    <w:rsid w:val="00CD3431"/>
    <w:rsid w:val="00CD362C"/>
    <w:rsid w:val="00CD4AB9"/>
    <w:rsid w:val="00CD5019"/>
    <w:rsid w:val="00CD51D9"/>
    <w:rsid w:val="00CD5462"/>
    <w:rsid w:val="00CD6CDB"/>
    <w:rsid w:val="00CE1ED2"/>
    <w:rsid w:val="00CE2076"/>
    <w:rsid w:val="00CE375E"/>
    <w:rsid w:val="00CE56D7"/>
    <w:rsid w:val="00CE5D44"/>
    <w:rsid w:val="00CE66E2"/>
    <w:rsid w:val="00CE716A"/>
    <w:rsid w:val="00CE71A5"/>
    <w:rsid w:val="00CF0A27"/>
    <w:rsid w:val="00CF1B9B"/>
    <w:rsid w:val="00CF32CB"/>
    <w:rsid w:val="00CF45CE"/>
    <w:rsid w:val="00CF4915"/>
    <w:rsid w:val="00CF5EF5"/>
    <w:rsid w:val="00CF6E3D"/>
    <w:rsid w:val="00CF7850"/>
    <w:rsid w:val="00CF7F88"/>
    <w:rsid w:val="00D00968"/>
    <w:rsid w:val="00D0103E"/>
    <w:rsid w:val="00D02ACA"/>
    <w:rsid w:val="00D06F13"/>
    <w:rsid w:val="00D071B6"/>
    <w:rsid w:val="00D11886"/>
    <w:rsid w:val="00D12660"/>
    <w:rsid w:val="00D131BB"/>
    <w:rsid w:val="00D1335B"/>
    <w:rsid w:val="00D13B77"/>
    <w:rsid w:val="00D15710"/>
    <w:rsid w:val="00D1621F"/>
    <w:rsid w:val="00D167CF"/>
    <w:rsid w:val="00D16BB2"/>
    <w:rsid w:val="00D16C47"/>
    <w:rsid w:val="00D16DCE"/>
    <w:rsid w:val="00D21F84"/>
    <w:rsid w:val="00D22E5C"/>
    <w:rsid w:val="00D230FD"/>
    <w:rsid w:val="00D23FC9"/>
    <w:rsid w:val="00D2492C"/>
    <w:rsid w:val="00D268D4"/>
    <w:rsid w:val="00D27683"/>
    <w:rsid w:val="00D27860"/>
    <w:rsid w:val="00D27F41"/>
    <w:rsid w:val="00D31157"/>
    <w:rsid w:val="00D31DC1"/>
    <w:rsid w:val="00D34637"/>
    <w:rsid w:val="00D35921"/>
    <w:rsid w:val="00D36767"/>
    <w:rsid w:val="00D37762"/>
    <w:rsid w:val="00D4099C"/>
    <w:rsid w:val="00D4139C"/>
    <w:rsid w:val="00D446E5"/>
    <w:rsid w:val="00D44BCC"/>
    <w:rsid w:val="00D44E9C"/>
    <w:rsid w:val="00D45495"/>
    <w:rsid w:val="00D466D4"/>
    <w:rsid w:val="00D46C20"/>
    <w:rsid w:val="00D4774D"/>
    <w:rsid w:val="00D51119"/>
    <w:rsid w:val="00D51420"/>
    <w:rsid w:val="00D51DB4"/>
    <w:rsid w:val="00D52661"/>
    <w:rsid w:val="00D52FF7"/>
    <w:rsid w:val="00D531C5"/>
    <w:rsid w:val="00D53C22"/>
    <w:rsid w:val="00D5447C"/>
    <w:rsid w:val="00D54A27"/>
    <w:rsid w:val="00D54B58"/>
    <w:rsid w:val="00D54DD8"/>
    <w:rsid w:val="00D54EE2"/>
    <w:rsid w:val="00D55207"/>
    <w:rsid w:val="00D5553A"/>
    <w:rsid w:val="00D5598B"/>
    <w:rsid w:val="00D645E0"/>
    <w:rsid w:val="00D64779"/>
    <w:rsid w:val="00D655BC"/>
    <w:rsid w:val="00D656F3"/>
    <w:rsid w:val="00D65C59"/>
    <w:rsid w:val="00D65D5E"/>
    <w:rsid w:val="00D66607"/>
    <w:rsid w:val="00D6713F"/>
    <w:rsid w:val="00D67715"/>
    <w:rsid w:val="00D67D94"/>
    <w:rsid w:val="00D67EAE"/>
    <w:rsid w:val="00D73E8D"/>
    <w:rsid w:val="00D74D7F"/>
    <w:rsid w:val="00D75854"/>
    <w:rsid w:val="00D75D49"/>
    <w:rsid w:val="00D76968"/>
    <w:rsid w:val="00D770D9"/>
    <w:rsid w:val="00D77598"/>
    <w:rsid w:val="00D807B6"/>
    <w:rsid w:val="00D82955"/>
    <w:rsid w:val="00D82B09"/>
    <w:rsid w:val="00D83BD2"/>
    <w:rsid w:val="00D85A7C"/>
    <w:rsid w:val="00D85FA9"/>
    <w:rsid w:val="00D8716C"/>
    <w:rsid w:val="00D871BB"/>
    <w:rsid w:val="00D9015F"/>
    <w:rsid w:val="00D91470"/>
    <w:rsid w:val="00D92447"/>
    <w:rsid w:val="00D92BC9"/>
    <w:rsid w:val="00D93D25"/>
    <w:rsid w:val="00D9473F"/>
    <w:rsid w:val="00D94C9D"/>
    <w:rsid w:val="00D9700B"/>
    <w:rsid w:val="00D97B6A"/>
    <w:rsid w:val="00DA035C"/>
    <w:rsid w:val="00DA047D"/>
    <w:rsid w:val="00DA0E44"/>
    <w:rsid w:val="00DA17A5"/>
    <w:rsid w:val="00DA260C"/>
    <w:rsid w:val="00DA2E57"/>
    <w:rsid w:val="00DA47D8"/>
    <w:rsid w:val="00DA55B2"/>
    <w:rsid w:val="00DA5A5B"/>
    <w:rsid w:val="00DA69E7"/>
    <w:rsid w:val="00DA6A17"/>
    <w:rsid w:val="00DA6E5D"/>
    <w:rsid w:val="00DB02DB"/>
    <w:rsid w:val="00DB0429"/>
    <w:rsid w:val="00DB0636"/>
    <w:rsid w:val="00DB1A34"/>
    <w:rsid w:val="00DB31F7"/>
    <w:rsid w:val="00DB536B"/>
    <w:rsid w:val="00DB6223"/>
    <w:rsid w:val="00DB795F"/>
    <w:rsid w:val="00DC0443"/>
    <w:rsid w:val="00DC238F"/>
    <w:rsid w:val="00DC3ADF"/>
    <w:rsid w:val="00DC3B32"/>
    <w:rsid w:val="00DC3CD1"/>
    <w:rsid w:val="00DC45FE"/>
    <w:rsid w:val="00DC4792"/>
    <w:rsid w:val="00DC4F6A"/>
    <w:rsid w:val="00DC5803"/>
    <w:rsid w:val="00DC671B"/>
    <w:rsid w:val="00DD1246"/>
    <w:rsid w:val="00DD1313"/>
    <w:rsid w:val="00DD1B92"/>
    <w:rsid w:val="00DD309D"/>
    <w:rsid w:val="00DD3278"/>
    <w:rsid w:val="00DD4D99"/>
    <w:rsid w:val="00DD5006"/>
    <w:rsid w:val="00DE1E53"/>
    <w:rsid w:val="00DE23A6"/>
    <w:rsid w:val="00DE2402"/>
    <w:rsid w:val="00DE3E86"/>
    <w:rsid w:val="00DE3FC4"/>
    <w:rsid w:val="00DE494B"/>
    <w:rsid w:val="00DE5F9B"/>
    <w:rsid w:val="00DE6309"/>
    <w:rsid w:val="00DE67F1"/>
    <w:rsid w:val="00DF3D32"/>
    <w:rsid w:val="00DF4D95"/>
    <w:rsid w:val="00DF6AEA"/>
    <w:rsid w:val="00DF74CA"/>
    <w:rsid w:val="00E014B1"/>
    <w:rsid w:val="00E06EF2"/>
    <w:rsid w:val="00E131A0"/>
    <w:rsid w:val="00E135B2"/>
    <w:rsid w:val="00E1361F"/>
    <w:rsid w:val="00E13EAA"/>
    <w:rsid w:val="00E140F9"/>
    <w:rsid w:val="00E142D7"/>
    <w:rsid w:val="00E14955"/>
    <w:rsid w:val="00E14A29"/>
    <w:rsid w:val="00E153F0"/>
    <w:rsid w:val="00E17012"/>
    <w:rsid w:val="00E178A6"/>
    <w:rsid w:val="00E21D2F"/>
    <w:rsid w:val="00E21F57"/>
    <w:rsid w:val="00E22BCB"/>
    <w:rsid w:val="00E2396A"/>
    <w:rsid w:val="00E24306"/>
    <w:rsid w:val="00E247E6"/>
    <w:rsid w:val="00E24C0A"/>
    <w:rsid w:val="00E26FD7"/>
    <w:rsid w:val="00E30E79"/>
    <w:rsid w:val="00E310A2"/>
    <w:rsid w:val="00E33433"/>
    <w:rsid w:val="00E33ACC"/>
    <w:rsid w:val="00E33E6F"/>
    <w:rsid w:val="00E34420"/>
    <w:rsid w:val="00E345F7"/>
    <w:rsid w:val="00E36AB7"/>
    <w:rsid w:val="00E37250"/>
    <w:rsid w:val="00E4089D"/>
    <w:rsid w:val="00E40F3D"/>
    <w:rsid w:val="00E425E5"/>
    <w:rsid w:val="00E426F6"/>
    <w:rsid w:val="00E43886"/>
    <w:rsid w:val="00E43E7A"/>
    <w:rsid w:val="00E4411C"/>
    <w:rsid w:val="00E44267"/>
    <w:rsid w:val="00E44509"/>
    <w:rsid w:val="00E46594"/>
    <w:rsid w:val="00E478C2"/>
    <w:rsid w:val="00E50D90"/>
    <w:rsid w:val="00E521C4"/>
    <w:rsid w:val="00E537D7"/>
    <w:rsid w:val="00E5399A"/>
    <w:rsid w:val="00E54757"/>
    <w:rsid w:val="00E55707"/>
    <w:rsid w:val="00E57D09"/>
    <w:rsid w:val="00E60287"/>
    <w:rsid w:val="00E61D42"/>
    <w:rsid w:val="00E61E24"/>
    <w:rsid w:val="00E62A2F"/>
    <w:rsid w:val="00E63704"/>
    <w:rsid w:val="00E639A0"/>
    <w:rsid w:val="00E6465F"/>
    <w:rsid w:val="00E650A3"/>
    <w:rsid w:val="00E6575A"/>
    <w:rsid w:val="00E663F2"/>
    <w:rsid w:val="00E72109"/>
    <w:rsid w:val="00E77424"/>
    <w:rsid w:val="00E80A14"/>
    <w:rsid w:val="00E81D63"/>
    <w:rsid w:val="00E82296"/>
    <w:rsid w:val="00E849C4"/>
    <w:rsid w:val="00E853AC"/>
    <w:rsid w:val="00E87725"/>
    <w:rsid w:val="00E928F2"/>
    <w:rsid w:val="00E94374"/>
    <w:rsid w:val="00E959EA"/>
    <w:rsid w:val="00EA38D1"/>
    <w:rsid w:val="00EA3B82"/>
    <w:rsid w:val="00EA6410"/>
    <w:rsid w:val="00EA69C2"/>
    <w:rsid w:val="00EB034B"/>
    <w:rsid w:val="00EB0B44"/>
    <w:rsid w:val="00EB395B"/>
    <w:rsid w:val="00EB59F5"/>
    <w:rsid w:val="00EB637C"/>
    <w:rsid w:val="00EB7075"/>
    <w:rsid w:val="00EC058C"/>
    <w:rsid w:val="00EC0876"/>
    <w:rsid w:val="00EC0A56"/>
    <w:rsid w:val="00EC44E1"/>
    <w:rsid w:val="00EC5359"/>
    <w:rsid w:val="00EC5EAE"/>
    <w:rsid w:val="00EC65E2"/>
    <w:rsid w:val="00EC7E9A"/>
    <w:rsid w:val="00ED0048"/>
    <w:rsid w:val="00ED1966"/>
    <w:rsid w:val="00ED3DAF"/>
    <w:rsid w:val="00ED59B8"/>
    <w:rsid w:val="00ED693D"/>
    <w:rsid w:val="00EE2E24"/>
    <w:rsid w:val="00EE394B"/>
    <w:rsid w:val="00EE39FE"/>
    <w:rsid w:val="00EE630D"/>
    <w:rsid w:val="00EE7613"/>
    <w:rsid w:val="00EF03E8"/>
    <w:rsid w:val="00EF0B2D"/>
    <w:rsid w:val="00EF13D3"/>
    <w:rsid w:val="00EF3626"/>
    <w:rsid w:val="00EF36EA"/>
    <w:rsid w:val="00EF477E"/>
    <w:rsid w:val="00EF5B47"/>
    <w:rsid w:val="00EF6157"/>
    <w:rsid w:val="00EF7471"/>
    <w:rsid w:val="00EF7F1B"/>
    <w:rsid w:val="00F022CD"/>
    <w:rsid w:val="00F02818"/>
    <w:rsid w:val="00F03EF9"/>
    <w:rsid w:val="00F05BB3"/>
    <w:rsid w:val="00F076F4"/>
    <w:rsid w:val="00F1046A"/>
    <w:rsid w:val="00F10B4C"/>
    <w:rsid w:val="00F11071"/>
    <w:rsid w:val="00F11093"/>
    <w:rsid w:val="00F1343C"/>
    <w:rsid w:val="00F177D9"/>
    <w:rsid w:val="00F20923"/>
    <w:rsid w:val="00F222F2"/>
    <w:rsid w:val="00F224A9"/>
    <w:rsid w:val="00F22787"/>
    <w:rsid w:val="00F249B6"/>
    <w:rsid w:val="00F24C01"/>
    <w:rsid w:val="00F24CDF"/>
    <w:rsid w:val="00F25BA5"/>
    <w:rsid w:val="00F25E4B"/>
    <w:rsid w:val="00F269C6"/>
    <w:rsid w:val="00F304C8"/>
    <w:rsid w:val="00F31FCE"/>
    <w:rsid w:val="00F33421"/>
    <w:rsid w:val="00F33D9B"/>
    <w:rsid w:val="00F36C18"/>
    <w:rsid w:val="00F3731E"/>
    <w:rsid w:val="00F4060C"/>
    <w:rsid w:val="00F40869"/>
    <w:rsid w:val="00F41229"/>
    <w:rsid w:val="00F430C6"/>
    <w:rsid w:val="00F4333F"/>
    <w:rsid w:val="00F4412F"/>
    <w:rsid w:val="00F50338"/>
    <w:rsid w:val="00F51D8A"/>
    <w:rsid w:val="00F521F2"/>
    <w:rsid w:val="00F5348F"/>
    <w:rsid w:val="00F54ACD"/>
    <w:rsid w:val="00F54C98"/>
    <w:rsid w:val="00F559AB"/>
    <w:rsid w:val="00F5613D"/>
    <w:rsid w:val="00F574E1"/>
    <w:rsid w:val="00F57803"/>
    <w:rsid w:val="00F57874"/>
    <w:rsid w:val="00F61008"/>
    <w:rsid w:val="00F63AC7"/>
    <w:rsid w:val="00F63B86"/>
    <w:rsid w:val="00F64B1D"/>
    <w:rsid w:val="00F64F45"/>
    <w:rsid w:val="00F67AFA"/>
    <w:rsid w:val="00F71A32"/>
    <w:rsid w:val="00F724DD"/>
    <w:rsid w:val="00F75ED5"/>
    <w:rsid w:val="00F772DB"/>
    <w:rsid w:val="00F77768"/>
    <w:rsid w:val="00F823CC"/>
    <w:rsid w:val="00F8373A"/>
    <w:rsid w:val="00F84579"/>
    <w:rsid w:val="00F8537A"/>
    <w:rsid w:val="00F85B49"/>
    <w:rsid w:val="00F86038"/>
    <w:rsid w:val="00F876FC"/>
    <w:rsid w:val="00F9059A"/>
    <w:rsid w:val="00F91541"/>
    <w:rsid w:val="00F925A7"/>
    <w:rsid w:val="00F925CA"/>
    <w:rsid w:val="00F92E65"/>
    <w:rsid w:val="00F92F6B"/>
    <w:rsid w:val="00F966E8"/>
    <w:rsid w:val="00F96DC5"/>
    <w:rsid w:val="00F972D7"/>
    <w:rsid w:val="00FA04F9"/>
    <w:rsid w:val="00FA2ABA"/>
    <w:rsid w:val="00FA2CA5"/>
    <w:rsid w:val="00FA4244"/>
    <w:rsid w:val="00FA5037"/>
    <w:rsid w:val="00FA514B"/>
    <w:rsid w:val="00FA6138"/>
    <w:rsid w:val="00FB0F99"/>
    <w:rsid w:val="00FB6C86"/>
    <w:rsid w:val="00FB7B3C"/>
    <w:rsid w:val="00FC4646"/>
    <w:rsid w:val="00FC49D1"/>
    <w:rsid w:val="00FC5BD1"/>
    <w:rsid w:val="00FC62B9"/>
    <w:rsid w:val="00FC6B7B"/>
    <w:rsid w:val="00FC7263"/>
    <w:rsid w:val="00FC795A"/>
    <w:rsid w:val="00FC79DF"/>
    <w:rsid w:val="00FD081E"/>
    <w:rsid w:val="00FD2EEA"/>
    <w:rsid w:val="00FD3320"/>
    <w:rsid w:val="00FD3C89"/>
    <w:rsid w:val="00FD6230"/>
    <w:rsid w:val="00FD6608"/>
    <w:rsid w:val="00FD6ABC"/>
    <w:rsid w:val="00FD6C61"/>
    <w:rsid w:val="00FD7C4F"/>
    <w:rsid w:val="00FE0721"/>
    <w:rsid w:val="00FE0C87"/>
    <w:rsid w:val="00FE110D"/>
    <w:rsid w:val="00FE1F45"/>
    <w:rsid w:val="00FE3910"/>
    <w:rsid w:val="00FE4282"/>
    <w:rsid w:val="00FE44B5"/>
    <w:rsid w:val="00FE6A81"/>
    <w:rsid w:val="00FE6E5A"/>
    <w:rsid w:val="00FE78AC"/>
    <w:rsid w:val="00FF0C25"/>
    <w:rsid w:val="00FF2A9B"/>
    <w:rsid w:val="00FF3147"/>
    <w:rsid w:val="00FF5C3F"/>
    <w:rsid w:val="00FF5C66"/>
    <w:rsid w:val="00FF600C"/>
    <w:rsid w:val="00FF6283"/>
    <w:rsid w:val="00FF68AD"/>
    <w:rsid w:val="00FF756C"/>
    <w:rsid w:val="0A8103C4"/>
    <w:rsid w:val="205E5BA4"/>
    <w:rsid w:val="2395FC66"/>
    <w:rsid w:val="28696D89"/>
    <w:rsid w:val="2B2FB152"/>
    <w:rsid w:val="2BA10E4B"/>
    <w:rsid w:val="33AC2030"/>
    <w:rsid w:val="3FC96D6D"/>
    <w:rsid w:val="43010E2F"/>
    <w:rsid w:val="49783D39"/>
    <w:rsid w:val="4CAFDDFB"/>
    <w:rsid w:val="5B2A3164"/>
    <w:rsid w:val="5CC601C5"/>
    <w:rsid w:val="5E61D226"/>
    <w:rsid w:val="5FFDA287"/>
    <w:rsid w:val="68E34F02"/>
    <w:rsid w:val="6C01C767"/>
    <w:rsid w:val="6F396829"/>
    <w:rsid w:val="77447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EA3B82"/>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EA3B82"/>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numbering" w:customStyle="1" w:styleId="ImportedStyle1">
    <w:name w:val="Imported Style 1"/>
    <w:rsid w:val="008F26D3"/>
    <w:pPr>
      <w:numPr>
        <w:numId w:val="8"/>
      </w:numPr>
    </w:pPr>
  </w:style>
  <w:style w:type="character" w:customStyle="1" w:styleId="FooterChar">
    <w:name w:val="Footer Char"/>
    <w:basedOn w:val="DefaultParagraphFont"/>
    <w:link w:val="Footer"/>
    <w:uiPriority w:val="99"/>
    <w:rsid w:val="00BB1D9D"/>
    <w:rPr>
      <w:rFonts w:ascii="Georgia" w:hAnsi="Georgia" w:cs="Times"/>
      <w:b/>
      <w:szCs w:val="24"/>
      <w:lang w:eastAsia="en-GB"/>
    </w:rPr>
  </w:style>
  <w:style w:type="paragraph" w:customStyle="1" w:styleId="Default">
    <w:name w:val="Default"/>
    <w:rsid w:val="000D6FF6"/>
    <w:pPr>
      <w:autoSpaceDE w:val="0"/>
      <w:autoSpaceDN w:val="0"/>
      <w:adjustRightInd w:val="0"/>
    </w:pPr>
    <w:rPr>
      <w:rFonts w:ascii="Arial" w:hAnsi="Arial" w:cs="Arial"/>
      <w:color w:val="000000"/>
      <w:sz w:val="24"/>
      <w:szCs w:val="24"/>
      <w:lang w:val="en-US"/>
    </w:rPr>
  </w:style>
  <w:style w:type="paragraph" w:customStyle="1" w:styleId="paragraph">
    <w:name w:val="paragraph"/>
    <w:basedOn w:val="Normal"/>
    <w:rsid w:val="002A5C82"/>
    <w:pPr>
      <w:spacing w:before="100" w:beforeAutospacing="1" w:after="100" w:afterAutospacing="1"/>
    </w:pPr>
    <w:rPr>
      <w:rFonts w:ascii="Times New Roman" w:hAnsi="Times New Roman" w:cs="Times New Roman"/>
      <w:lang w:eastAsia="en-NZ"/>
    </w:rPr>
  </w:style>
  <w:style w:type="character" w:customStyle="1" w:styleId="normaltextrun">
    <w:name w:val="normaltextrun"/>
    <w:basedOn w:val="DefaultParagraphFont"/>
    <w:rsid w:val="002A5C82"/>
  </w:style>
  <w:style w:type="character" w:customStyle="1" w:styleId="eop">
    <w:name w:val="eop"/>
    <w:basedOn w:val="DefaultParagraphFont"/>
    <w:rsid w:val="002A5C82"/>
  </w:style>
  <w:style w:type="character" w:customStyle="1" w:styleId="scxw214875803">
    <w:name w:val="scxw214875803"/>
    <w:basedOn w:val="DefaultParagraphFont"/>
    <w:rsid w:val="00C272FE"/>
  </w:style>
  <w:style w:type="character" w:customStyle="1" w:styleId="scxw97729635">
    <w:name w:val="scxw97729635"/>
    <w:basedOn w:val="DefaultParagraphFont"/>
    <w:rsid w:val="00CF32CB"/>
  </w:style>
  <w:style w:type="character" w:customStyle="1" w:styleId="scxw253442981">
    <w:name w:val="scxw253442981"/>
    <w:basedOn w:val="DefaultParagraphFont"/>
    <w:rsid w:val="00CF32CB"/>
  </w:style>
  <w:style w:type="character" w:customStyle="1" w:styleId="scxw110566533">
    <w:name w:val="scxw110566533"/>
    <w:basedOn w:val="DefaultParagraphFont"/>
    <w:rsid w:val="00CF32CB"/>
  </w:style>
  <w:style w:type="paragraph" w:styleId="Revision">
    <w:name w:val="Revision"/>
    <w:hidden/>
    <w:uiPriority w:val="99"/>
    <w:semiHidden/>
    <w:rsid w:val="001A17CA"/>
    <w:rPr>
      <w:rFonts w:ascii="Arial"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2008">
      <w:bodyDiv w:val="1"/>
      <w:marLeft w:val="0"/>
      <w:marRight w:val="0"/>
      <w:marTop w:val="0"/>
      <w:marBottom w:val="0"/>
      <w:divBdr>
        <w:top w:val="none" w:sz="0" w:space="0" w:color="auto"/>
        <w:left w:val="none" w:sz="0" w:space="0" w:color="auto"/>
        <w:bottom w:val="none" w:sz="0" w:space="0" w:color="auto"/>
        <w:right w:val="none" w:sz="0" w:space="0" w:color="auto"/>
      </w:divBdr>
      <w:divsChild>
        <w:div w:id="1996445457">
          <w:marLeft w:val="0"/>
          <w:marRight w:val="0"/>
          <w:marTop w:val="0"/>
          <w:marBottom w:val="0"/>
          <w:divBdr>
            <w:top w:val="none" w:sz="0" w:space="0" w:color="auto"/>
            <w:left w:val="none" w:sz="0" w:space="0" w:color="auto"/>
            <w:bottom w:val="none" w:sz="0" w:space="0" w:color="auto"/>
            <w:right w:val="none" w:sz="0" w:space="0" w:color="auto"/>
          </w:divBdr>
        </w:div>
        <w:div w:id="1113018985">
          <w:marLeft w:val="0"/>
          <w:marRight w:val="0"/>
          <w:marTop w:val="0"/>
          <w:marBottom w:val="0"/>
          <w:divBdr>
            <w:top w:val="none" w:sz="0" w:space="0" w:color="auto"/>
            <w:left w:val="none" w:sz="0" w:space="0" w:color="auto"/>
            <w:bottom w:val="none" w:sz="0" w:space="0" w:color="auto"/>
            <w:right w:val="none" w:sz="0" w:space="0" w:color="auto"/>
          </w:divBdr>
        </w:div>
        <w:div w:id="705257880">
          <w:marLeft w:val="0"/>
          <w:marRight w:val="0"/>
          <w:marTop w:val="0"/>
          <w:marBottom w:val="0"/>
          <w:divBdr>
            <w:top w:val="none" w:sz="0" w:space="0" w:color="auto"/>
            <w:left w:val="none" w:sz="0" w:space="0" w:color="auto"/>
            <w:bottom w:val="none" w:sz="0" w:space="0" w:color="auto"/>
            <w:right w:val="none" w:sz="0" w:space="0" w:color="auto"/>
          </w:divBdr>
        </w:div>
      </w:divsChild>
    </w:div>
    <w:div w:id="1127818733">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436710373">
      <w:bodyDiv w:val="1"/>
      <w:marLeft w:val="0"/>
      <w:marRight w:val="0"/>
      <w:marTop w:val="0"/>
      <w:marBottom w:val="0"/>
      <w:divBdr>
        <w:top w:val="none" w:sz="0" w:space="0" w:color="auto"/>
        <w:left w:val="none" w:sz="0" w:space="0" w:color="auto"/>
        <w:bottom w:val="none" w:sz="0" w:space="0" w:color="auto"/>
        <w:right w:val="none" w:sz="0" w:space="0" w:color="auto"/>
      </w:divBdr>
      <w:divsChild>
        <w:div w:id="1152142185">
          <w:marLeft w:val="0"/>
          <w:marRight w:val="0"/>
          <w:marTop w:val="0"/>
          <w:marBottom w:val="0"/>
          <w:divBdr>
            <w:top w:val="none" w:sz="0" w:space="0" w:color="auto"/>
            <w:left w:val="none" w:sz="0" w:space="0" w:color="auto"/>
            <w:bottom w:val="none" w:sz="0" w:space="0" w:color="auto"/>
            <w:right w:val="none" w:sz="0" w:space="0" w:color="auto"/>
          </w:divBdr>
        </w:div>
        <w:div w:id="364211546">
          <w:marLeft w:val="0"/>
          <w:marRight w:val="0"/>
          <w:marTop w:val="0"/>
          <w:marBottom w:val="0"/>
          <w:divBdr>
            <w:top w:val="none" w:sz="0" w:space="0" w:color="auto"/>
            <w:left w:val="none" w:sz="0" w:space="0" w:color="auto"/>
            <w:bottom w:val="none" w:sz="0" w:space="0" w:color="auto"/>
            <w:right w:val="none" w:sz="0" w:space="0" w:color="auto"/>
          </w:divBdr>
        </w:div>
        <w:div w:id="784232873">
          <w:marLeft w:val="0"/>
          <w:marRight w:val="0"/>
          <w:marTop w:val="0"/>
          <w:marBottom w:val="0"/>
          <w:divBdr>
            <w:top w:val="none" w:sz="0" w:space="0" w:color="auto"/>
            <w:left w:val="none" w:sz="0" w:space="0" w:color="auto"/>
            <w:bottom w:val="none" w:sz="0" w:space="0" w:color="auto"/>
            <w:right w:val="none" w:sz="0" w:space="0" w:color="auto"/>
          </w:divBdr>
        </w:div>
        <w:div w:id="176506405">
          <w:marLeft w:val="0"/>
          <w:marRight w:val="0"/>
          <w:marTop w:val="0"/>
          <w:marBottom w:val="0"/>
          <w:divBdr>
            <w:top w:val="none" w:sz="0" w:space="0" w:color="auto"/>
            <w:left w:val="none" w:sz="0" w:space="0" w:color="auto"/>
            <w:bottom w:val="none" w:sz="0" w:space="0" w:color="auto"/>
            <w:right w:val="none" w:sz="0" w:space="0" w:color="auto"/>
          </w:divBdr>
        </w:div>
        <w:div w:id="612635041">
          <w:marLeft w:val="0"/>
          <w:marRight w:val="0"/>
          <w:marTop w:val="0"/>
          <w:marBottom w:val="0"/>
          <w:divBdr>
            <w:top w:val="none" w:sz="0" w:space="0" w:color="auto"/>
            <w:left w:val="none" w:sz="0" w:space="0" w:color="auto"/>
            <w:bottom w:val="none" w:sz="0" w:space="0" w:color="auto"/>
            <w:right w:val="none" w:sz="0" w:space="0" w:color="auto"/>
          </w:divBdr>
        </w:div>
      </w:divsChild>
    </w:div>
    <w:div w:id="1457993124">
      <w:bodyDiv w:val="1"/>
      <w:marLeft w:val="0"/>
      <w:marRight w:val="0"/>
      <w:marTop w:val="0"/>
      <w:marBottom w:val="0"/>
      <w:divBdr>
        <w:top w:val="none" w:sz="0" w:space="0" w:color="auto"/>
        <w:left w:val="none" w:sz="0" w:space="0" w:color="auto"/>
        <w:bottom w:val="none" w:sz="0" w:space="0" w:color="auto"/>
        <w:right w:val="none" w:sz="0" w:space="0" w:color="auto"/>
      </w:divBdr>
      <w:divsChild>
        <w:div w:id="656690251">
          <w:marLeft w:val="0"/>
          <w:marRight w:val="0"/>
          <w:marTop w:val="0"/>
          <w:marBottom w:val="0"/>
          <w:divBdr>
            <w:top w:val="none" w:sz="0" w:space="0" w:color="auto"/>
            <w:left w:val="none" w:sz="0" w:space="0" w:color="auto"/>
            <w:bottom w:val="none" w:sz="0" w:space="0" w:color="auto"/>
            <w:right w:val="none" w:sz="0" w:space="0" w:color="auto"/>
          </w:divBdr>
        </w:div>
        <w:div w:id="1692949944">
          <w:marLeft w:val="0"/>
          <w:marRight w:val="0"/>
          <w:marTop w:val="0"/>
          <w:marBottom w:val="0"/>
          <w:divBdr>
            <w:top w:val="none" w:sz="0" w:space="0" w:color="auto"/>
            <w:left w:val="none" w:sz="0" w:space="0" w:color="auto"/>
            <w:bottom w:val="none" w:sz="0" w:space="0" w:color="auto"/>
            <w:right w:val="none" w:sz="0" w:space="0" w:color="auto"/>
          </w:divBdr>
        </w:div>
        <w:div w:id="9649016">
          <w:marLeft w:val="0"/>
          <w:marRight w:val="0"/>
          <w:marTop w:val="0"/>
          <w:marBottom w:val="0"/>
          <w:divBdr>
            <w:top w:val="none" w:sz="0" w:space="0" w:color="auto"/>
            <w:left w:val="none" w:sz="0" w:space="0" w:color="auto"/>
            <w:bottom w:val="none" w:sz="0" w:space="0" w:color="auto"/>
            <w:right w:val="none" w:sz="0" w:space="0" w:color="auto"/>
          </w:divBdr>
        </w:div>
        <w:div w:id="317346436">
          <w:marLeft w:val="0"/>
          <w:marRight w:val="0"/>
          <w:marTop w:val="0"/>
          <w:marBottom w:val="0"/>
          <w:divBdr>
            <w:top w:val="none" w:sz="0" w:space="0" w:color="auto"/>
            <w:left w:val="none" w:sz="0" w:space="0" w:color="auto"/>
            <w:bottom w:val="none" w:sz="0" w:space="0" w:color="auto"/>
            <w:right w:val="none" w:sz="0" w:space="0" w:color="auto"/>
          </w:divBdr>
        </w:div>
        <w:div w:id="623925469">
          <w:marLeft w:val="0"/>
          <w:marRight w:val="0"/>
          <w:marTop w:val="0"/>
          <w:marBottom w:val="0"/>
          <w:divBdr>
            <w:top w:val="none" w:sz="0" w:space="0" w:color="auto"/>
            <w:left w:val="none" w:sz="0" w:space="0" w:color="auto"/>
            <w:bottom w:val="none" w:sz="0" w:space="0" w:color="auto"/>
            <w:right w:val="none" w:sz="0" w:space="0" w:color="auto"/>
          </w:divBdr>
        </w:div>
        <w:div w:id="729840327">
          <w:marLeft w:val="0"/>
          <w:marRight w:val="0"/>
          <w:marTop w:val="0"/>
          <w:marBottom w:val="0"/>
          <w:divBdr>
            <w:top w:val="none" w:sz="0" w:space="0" w:color="auto"/>
            <w:left w:val="none" w:sz="0" w:space="0" w:color="auto"/>
            <w:bottom w:val="none" w:sz="0" w:space="0" w:color="auto"/>
            <w:right w:val="none" w:sz="0" w:space="0" w:color="auto"/>
          </w:divBdr>
        </w:div>
        <w:div w:id="1661040459">
          <w:marLeft w:val="0"/>
          <w:marRight w:val="0"/>
          <w:marTop w:val="0"/>
          <w:marBottom w:val="0"/>
          <w:divBdr>
            <w:top w:val="none" w:sz="0" w:space="0" w:color="auto"/>
            <w:left w:val="none" w:sz="0" w:space="0" w:color="auto"/>
            <w:bottom w:val="none" w:sz="0" w:space="0" w:color="auto"/>
            <w:right w:val="none" w:sz="0" w:space="0" w:color="auto"/>
          </w:divBdr>
        </w:div>
        <w:div w:id="595938138">
          <w:marLeft w:val="0"/>
          <w:marRight w:val="0"/>
          <w:marTop w:val="0"/>
          <w:marBottom w:val="0"/>
          <w:divBdr>
            <w:top w:val="none" w:sz="0" w:space="0" w:color="auto"/>
            <w:left w:val="none" w:sz="0" w:space="0" w:color="auto"/>
            <w:bottom w:val="none" w:sz="0" w:space="0" w:color="auto"/>
            <w:right w:val="none" w:sz="0" w:space="0" w:color="auto"/>
          </w:divBdr>
        </w:div>
        <w:div w:id="1735346557">
          <w:marLeft w:val="0"/>
          <w:marRight w:val="0"/>
          <w:marTop w:val="0"/>
          <w:marBottom w:val="0"/>
          <w:divBdr>
            <w:top w:val="none" w:sz="0" w:space="0" w:color="auto"/>
            <w:left w:val="none" w:sz="0" w:space="0" w:color="auto"/>
            <w:bottom w:val="none" w:sz="0" w:space="0" w:color="auto"/>
            <w:right w:val="none" w:sz="0" w:space="0" w:color="auto"/>
          </w:divBdr>
        </w:div>
        <w:div w:id="1403212750">
          <w:marLeft w:val="0"/>
          <w:marRight w:val="0"/>
          <w:marTop w:val="0"/>
          <w:marBottom w:val="0"/>
          <w:divBdr>
            <w:top w:val="none" w:sz="0" w:space="0" w:color="auto"/>
            <w:left w:val="none" w:sz="0" w:space="0" w:color="auto"/>
            <w:bottom w:val="none" w:sz="0" w:space="0" w:color="auto"/>
            <w:right w:val="none" w:sz="0" w:space="0" w:color="auto"/>
          </w:divBdr>
        </w:div>
        <w:div w:id="559826536">
          <w:marLeft w:val="0"/>
          <w:marRight w:val="0"/>
          <w:marTop w:val="0"/>
          <w:marBottom w:val="0"/>
          <w:divBdr>
            <w:top w:val="none" w:sz="0" w:space="0" w:color="auto"/>
            <w:left w:val="none" w:sz="0" w:space="0" w:color="auto"/>
            <w:bottom w:val="none" w:sz="0" w:space="0" w:color="auto"/>
            <w:right w:val="none" w:sz="0" w:space="0" w:color="auto"/>
          </w:divBdr>
        </w:div>
        <w:div w:id="421607954">
          <w:marLeft w:val="0"/>
          <w:marRight w:val="0"/>
          <w:marTop w:val="0"/>
          <w:marBottom w:val="0"/>
          <w:divBdr>
            <w:top w:val="none" w:sz="0" w:space="0" w:color="auto"/>
            <w:left w:val="none" w:sz="0" w:space="0" w:color="auto"/>
            <w:bottom w:val="none" w:sz="0" w:space="0" w:color="auto"/>
            <w:right w:val="none" w:sz="0" w:space="0" w:color="auto"/>
          </w:divBdr>
        </w:div>
        <w:div w:id="1513491518">
          <w:marLeft w:val="0"/>
          <w:marRight w:val="0"/>
          <w:marTop w:val="0"/>
          <w:marBottom w:val="0"/>
          <w:divBdr>
            <w:top w:val="none" w:sz="0" w:space="0" w:color="auto"/>
            <w:left w:val="none" w:sz="0" w:space="0" w:color="auto"/>
            <w:bottom w:val="none" w:sz="0" w:space="0" w:color="auto"/>
            <w:right w:val="none" w:sz="0" w:space="0" w:color="auto"/>
          </w:divBdr>
        </w:div>
        <w:div w:id="876746972">
          <w:marLeft w:val="0"/>
          <w:marRight w:val="0"/>
          <w:marTop w:val="0"/>
          <w:marBottom w:val="0"/>
          <w:divBdr>
            <w:top w:val="none" w:sz="0" w:space="0" w:color="auto"/>
            <w:left w:val="none" w:sz="0" w:space="0" w:color="auto"/>
            <w:bottom w:val="none" w:sz="0" w:space="0" w:color="auto"/>
            <w:right w:val="none" w:sz="0" w:space="0" w:color="auto"/>
          </w:divBdr>
        </w:div>
        <w:div w:id="1247492846">
          <w:marLeft w:val="0"/>
          <w:marRight w:val="0"/>
          <w:marTop w:val="0"/>
          <w:marBottom w:val="0"/>
          <w:divBdr>
            <w:top w:val="none" w:sz="0" w:space="0" w:color="auto"/>
            <w:left w:val="none" w:sz="0" w:space="0" w:color="auto"/>
            <w:bottom w:val="none" w:sz="0" w:space="0" w:color="auto"/>
            <w:right w:val="none" w:sz="0" w:space="0" w:color="auto"/>
          </w:divBdr>
        </w:div>
        <w:div w:id="1299843005">
          <w:marLeft w:val="0"/>
          <w:marRight w:val="0"/>
          <w:marTop w:val="0"/>
          <w:marBottom w:val="0"/>
          <w:divBdr>
            <w:top w:val="none" w:sz="0" w:space="0" w:color="auto"/>
            <w:left w:val="none" w:sz="0" w:space="0" w:color="auto"/>
            <w:bottom w:val="none" w:sz="0" w:space="0" w:color="auto"/>
            <w:right w:val="none" w:sz="0" w:space="0" w:color="auto"/>
          </w:divBdr>
        </w:div>
      </w:divsChild>
    </w:div>
    <w:div w:id="1594850284">
      <w:bodyDiv w:val="1"/>
      <w:marLeft w:val="0"/>
      <w:marRight w:val="0"/>
      <w:marTop w:val="0"/>
      <w:marBottom w:val="0"/>
      <w:divBdr>
        <w:top w:val="none" w:sz="0" w:space="0" w:color="auto"/>
        <w:left w:val="none" w:sz="0" w:space="0" w:color="auto"/>
        <w:bottom w:val="none" w:sz="0" w:space="0" w:color="auto"/>
        <w:right w:val="none" w:sz="0" w:space="0" w:color="auto"/>
      </w:divBdr>
      <w:divsChild>
        <w:div w:id="1445879686">
          <w:marLeft w:val="0"/>
          <w:marRight w:val="0"/>
          <w:marTop w:val="0"/>
          <w:marBottom w:val="0"/>
          <w:divBdr>
            <w:top w:val="none" w:sz="0" w:space="0" w:color="auto"/>
            <w:left w:val="none" w:sz="0" w:space="0" w:color="auto"/>
            <w:bottom w:val="none" w:sz="0" w:space="0" w:color="auto"/>
            <w:right w:val="none" w:sz="0" w:space="0" w:color="auto"/>
          </w:divBdr>
        </w:div>
        <w:div w:id="1271157875">
          <w:marLeft w:val="0"/>
          <w:marRight w:val="0"/>
          <w:marTop w:val="0"/>
          <w:marBottom w:val="0"/>
          <w:divBdr>
            <w:top w:val="none" w:sz="0" w:space="0" w:color="auto"/>
            <w:left w:val="none" w:sz="0" w:space="0" w:color="auto"/>
            <w:bottom w:val="none" w:sz="0" w:space="0" w:color="auto"/>
            <w:right w:val="none" w:sz="0" w:space="0" w:color="auto"/>
          </w:divBdr>
        </w:div>
      </w:divsChild>
    </w:div>
    <w:div w:id="1601254520">
      <w:bodyDiv w:val="1"/>
      <w:marLeft w:val="0"/>
      <w:marRight w:val="0"/>
      <w:marTop w:val="0"/>
      <w:marBottom w:val="0"/>
      <w:divBdr>
        <w:top w:val="none" w:sz="0" w:space="0" w:color="auto"/>
        <w:left w:val="none" w:sz="0" w:space="0" w:color="auto"/>
        <w:bottom w:val="none" w:sz="0" w:space="0" w:color="auto"/>
        <w:right w:val="none" w:sz="0" w:space="0" w:color="auto"/>
      </w:divBdr>
      <w:divsChild>
        <w:div w:id="2132892260">
          <w:marLeft w:val="0"/>
          <w:marRight w:val="0"/>
          <w:marTop w:val="0"/>
          <w:marBottom w:val="0"/>
          <w:divBdr>
            <w:top w:val="none" w:sz="0" w:space="0" w:color="auto"/>
            <w:left w:val="none" w:sz="0" w:space="0" w:color="auto"/>
            <w:bottom w:val="none" w:sz="0" w:space="0" w:color="auto"/>
            <w:right w:val="none" w:sz="0" w:space="0" w:color="auto"/>
          </w:divBdr>
        </w:div>
        <w:div w:id="1447234400">
          <w:marLeft w:val="0"/>
          <w:marRight w:val="0"/>
          <w:marTop w:val="0"/>
          <w:marBottom w:val="0"/>
          <w:divBdr>
            <w:top w:val="none" w:sz="0" w:space="0" w:color="auto"/>
            <w:left w:val="none" w:sz="0" w:space="0" w:color="auto"/>
            <w:bottom w:val="none" w:sz="0" w:space="0" w:color="auto"/>
            <w:right w:val="none" w:sz="0" w:space="0" w:color="auto"/>
          </w:divBdr>
        </w:div>
      </w:divsChild>
    </w:div>
    <w:div w:id="1734741376">
      <w:bodyDiv w:val="1"/>
      <w:marLeft w:val="0"/>
      <w:marRight w:val="0"/>
      <w:marTop w:val="0"/>
      <w:marBottom w:val="0"/>
      <w:divBdr>
        <w:top w:val="none" w:sz="0" w:space="0" w:color="auto"/>
        <w:left w:val="none" w:sz="0" w:space="0" w:color="auto"/>
        <w:bottom w:val="none" w:sz="0" w:space="0" w:color="auto"/>
        <w:right w:val="none" w:sz="0" w:space="0" w:color="auto"/>
      </w:divBdr>
      <w:divsChild>
        <w:div w:id="1403747235">
          <w:marLeft w:val="0"/>
          <w:marRight w:val="0"/>
          <w:marTop w:val="0"/>
          <w:marBottom w:val="0"/>
          <w:divBdr>
            <w:top w:val="none" w:sz="0" w:space="0" w:color="auto"/>
            <w:left w:val="none" w:sz="0" w:space="0" w:color="auto"/>
            <w:bottom w:val="none" w:sz="0" w:space="0" w:color="auto"/>
            <w:right w:val="none" w:sz="0" w:space="0" w:color="auto"/>
          </w:divBdr>
        </w:div>
        <w:div w:id="1509057897">
          <w:marLeft w:val="0"/>
          <w:marRight w:val="0"/>
          <w:marTop w:val="0"/>
          <w:marBottom w:val="0"/>
          <w:divBdr>
            <w:top w:val="none" w:sz="0" w:space="0" w:color="auto"/>
            <w:left w:val="none" w:sz="0" w:space="0" w:color="auto"/>
            <w:bottom w:val="none" w:sz="0" w:space="0" w:color="auto"/>
            <w:right w:val="none" w:sz="0" w:space="0" w:color="auto"/>
          </w:divBdr>
        </w:div>
        <w:div w:id="541283333">
          <w:marLeft w:val="0"/>
          <w:marRight w:val="0"/>
          <w:marTop w:val="0"/>
          <w:marBottom w:val="0"/>
          <w:divBdr>
            <w:top w:val="none" w:sz="0" w:space="0" w:color="auto"/>
            <w:left w:val="none" w:sz="0" w:space="0" w:color="auto"/>
            <w:bottom w:val="none" w:sz="0" w:space="0" w:color="auto"/>
            <w:right w:val="none" w:sz="0" w:space="0" w:color="auto"/>
          </w:divBdr>
        </w:div>
      </w:divsChild>
    </w:div>
    <w:div w:id="1839811875">
      <w:bodyDiv w:val="1"/>
      <w:marLeft w:val="0"/>
      <w:marRight w:val="0"/>
      <w:marTop w:val="0"/>
      <w:marBottom w:val="0"/>
      <w:divBdr>
        <w:top w:val="none" w:sz="0" w:space="0" w:color="auto"/>
        <w:left w:val="none" w:sz="0" w:space="0" w:color="auto"/>
        <w:bottom w:val="none" w:sz="0" w:space="0" w:color="auto"/>
        <w:right w:val="none" w:sz="0" w:space="0" w:color="auto"/>
      </w:divBdr>
      <w:divsChild>
        <w:div w:id="1169906982">
          <w:marLeft w:val="0"/>
          <w:marRight w:val="0"/>
          <w:marTop w:val="0"/>
          <w:marBottom w:val="0"/>
          <w:divBdr>
            <w:top w:val="none" w:sz="0" w:space="0" w:color="auto"/>
            <w:left w:val="none" w:sz="0" w:space="0" w:color="auto"/>
            <w:bottom w:val="none" w:sz="0" w:space="0" w:color="auto"/>
            <w:right w:val="none" w:sz="0" w:space="0" w:color="auto"/>
          </w:divBdr>
        </w:div>
        <w:div w:id="289013943">
          <w:marLeft w:val="0"/>
          <w:marRight w:val="0"/>
          <w:marTop w:val="0"/>
          <w:marBottom w:val="0"/>
          <w:divBdr>
            <w:top w:val="none" w:sz="0" w:space="0" w:color="auto"/>
            <w:left w:val="none" w:sz="0" w:space="0" w:color="auto"/>
            <w:bottom w:val="none" w:sz="0" w:space="0" w:color="auto"/>
            <w:right w:val="none" w:sz="0" w:space="0" w:color="auto"/>
          </w:divBdr>
        </w:div>
      </w:divsChild>
    </w:div>
    <w:div w:id="1944218942">
      <w:bodyDiv w:val="1"/>
      <w:marLeft w:val="0"/>
      <w:marRight w:val="0"/>
      <w:marTop w:val="0"/>
      <w:marBottom w:val="0"/>
      <w:divBdr>
        <w:top w:val="none" w:sz="0" w:space="0" w:color="auto"/>
        <w:left w:val="none" w:sz="0" w:space="0" w:color="auto"/>
        <w:bottom w:val="none" w:sz="0" w:space="0" w:color="auto"/>
        <w:right w:val="none" w:sz="0" w:space="0" w:color="auto"/>
      </w:divBdr>
      <w:divsChild>
        <w:div w:id="1809474628">
          <w:marLeft w:val="0"/>
          <w:marRight w:val="0"/>
          <w:marTop w:val="0"/>
          <w:marBottom w:val="0"/>
          <w:divBdr>
            <w:top w:val="none" w:sz="0" w:space="0" w:color="auto"/>
            <w:left w:val="none" w:sz="0" w:space="0" w:color="auto"/>
            <w:bottom w:val="none" w:sz="0" w:space="0" w:color="auto"/>
            <w:right w:val="none" w:sz="0" w:space="0" w:color="auto"/>
          </w:divBdr>
        </w:div>
        <w:div w:id="961880050">
          <w:marLeft w:val="0"/>
          <w:marRight w:val="0"/>
          <w:marTop w:val="0"/>
          <w:marBottom w:val="0"/>
          <w:divBdr>
            <w:top w:val="none" w:sz="0" w:space="0" w:color="auto"/>
            <w:left w:val="none" w:sz="0" w:space="0" w:color="auto"/>
            <w:bottom w:val="none" w:sz="0" w:space="0" w:color="auto"/>
            <w:right w:val="none" w:sz="0" w:space="0" w:color="auto"/>
          </w:divBdr>
        </w:div>
        <w:div w:id="692076091">
          <w:marLeft w:val="0"/>
          <w:marRight w:val="0"/>
          <w:marTop w:val="0"/>
          <w:marBottom w:val="0"/>
          <w:divBdr>
            <w:top w:val="none" w:sz="0" w:space="0" w:color="auto"/>
            <w:left w:val="none" w:sz="0" w:space="0" w:color="auto"/>
            <w:bottom w:val="none" w:sz="0" w:space="0" w:color="auto"/>
            <w:right w:val="none" w:sz="0" w:space="0" w:color="auto"/>
          </w:divBdr>
        </w:div>
      </w:divsChild>
    </w:div>
    <w:div w:id="2030638367">
      <w:bodyDiv w:val="1"/>
      <w:marLeft w:val="0"/>
      <w:marRight w:val="0"/>
      <w:marTop w:val="0"/>
      <w:marBottom w:val="0"/>
      <w:divBdr>
        <w:top w:val="none" w:sz="0" w:space="0" w:color="auto"/>
        <w:left w:val="none" w:sz="0" w:space="0" w:color="auto"/>
        <w:bottom w:val="none" w:sz="0" w:space="0" w:color="auto"/>
        <w:right w:val="none" w:sz="0" w:space="0" w:color="auto"/>
      </w:divBdr>
      <w:divsChild>
        <w:div w:id="191189849">
          <w:marLeft w:val="0"/>
          <w:marRight w:val="0"/>
          <w:marTop w:val="0"/>
          <w:marBottom w:val="0"/>
          <w:divBdr>
            <w:top w:val="none" w:sz="0" w:space="0" w:color="auto"/>
            <w:left w:val="none" w:sz="0" w:space="0" w:color="auto"/>
            <w:bottom w:val="none" w:sz="0" w:space="0" w:color="auto"/>
            <w:right w:val="none" w:sz="0" w:space="0" w:color="auto"/>
          </w:divBdr>
        </w:div>
        <w:div w:id="81942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4C437-BAAA-4120-B387-7798C2567D89}">
  <ds:schemaRefs>
    <ds:schemaRef ds:uri="http://schemas.openxmlformats.org/officeDocument/2006/bibliography"/>
  </ds:schemaRefs>
</ds:datastoreItem>
</file>

<file path=customXml/itemProps4.xml><?xml version="1.0" encoding="utf-8"?>
<ds:datastoreItem xmlns:ds="http://schemas.openxmlformats.org/officeDocument/2006/customXml" ds:itemID="{9D9CA3B0-0104-401F-A58E-9D570B9EF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1926</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Loreen Lee</cp:lastModifiedBy>
  <cp:revision>8</cp:revision>
  <cp:lastPrinted>2023-01-27T00:21:00Z</cp:lastPrinted>
  <dcterms:created xsi:type="dcterms:W3CDTF">2022-08-11T01:02:00Z</dcterms:created>
  <dcterms:modified xsi:type="dcterms:W3CDTF">2023-01-27T00:21:00Z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