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43D5" w14:textId="70585D96" w:rsidR="00CB0BC0" w:rsidRPr="00BC2D8D" w:rsidRDefault="00E81316" w:rsidP="0042726F">
      <w:pPr>
        <w:pStyle w:val="BodyText"/>
        <w:spacing w:line="276" w:lineRule="auto"/>
        <w:rPr>
          <w:rFonts w:cs="Arial"/>
        </w:rPr>
      </w:pPr>
      <w:bookmarkStart w:id="0" w:name="_GoBack"/>
      <w:bookmarkEnd w:id="0"/>
      <w:r w:rsidRPr="00BC2D8D">
        <w:rPr>
          <w:rFonts w:cs="Arial"/>
          <w:noProof/>
        </w:rPr>
        <w:drawing>
          <wp:inline distT="0" distB="0" distL="0" distR="0" wp14:anchorId="090B445F" wp14:editId="38ED2194">
            <wp:extent cx="2301240" cy="107696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logo-midgre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0277" cy="1090549"/>
                    </a:xfrm>
                    <a:prstGeom prst="rect">
                      <a:avLst/>
                    </a:prstGeom>
                  </pic:spPr>
                </pic:pic>
              </a:graphicData>
            </a:graphic>
          </wp:inline>
        </w:drawing>
      </w:r>
    </w:p>
    <w:p w14:paraId="717BE306" w14:textId="77777777" w:rsidR="004B6AC1" w:rsidRPr="00BC2D8D" w:rsidRDefault="004B6AC1" w:rsidP="0042726F">
      <w:pPr>
        <w:pStyle w:val="Heading4"/>
        <w:pBdr>
          <w:bottom w:val="single" w:sz="8" w:space="2" w:color="auto"/>
        </w:pBdr>
        <w:spacing w:line="276" w:lineRule="auto"/>
        <w:rPr>
          <w:rFonts w:cs="Arial"/>
        </w:rPr>
      </w:pPr>
      <w:bookmarkStart w:id="1" w:name="_Hlk49867698"/>
    </w:p>
    <w:p w14:paraId="769A1BE8" w14:textId="2E17EAD1" w:rsidR="00793A59" w:rsidRPr="00DC10E1" w:rsidRDefault="00793A59" w:rsidP="0042726F">
      <w:pPr>
        <w:pStyle w:val="Heading4"/>
        <w:spacing w:line="276" w:lineRule="auto"/>
        <w:jc w:val="center"/>
        <w:rPr>
          <w:rFonts w:ascii="Montserrat" w:hAnsi="Montserrat" w:cs="Arial"/>
          <w:b/>
          <w:bCs w:val="0"/>
          <w:sz w:val="44"/>
          <w:szCs w:val="44"/>
        </w:rPr>
      </w:pPr>
      <w:r w:rsidRPr="00DC10E1">
        <w:rPr>
          <w:rFonts w:ascii="Montserrat" w:hAnsi="Montserrat" w:cs="Arial"/>
          <w:b/>
          <w:bCs w:val="0"/>
          <w:sz w:val="44"/>
          <w:szCs w:val="44"/>
        </w:rPr>
        <w:t xml:space="preserve">E Tipu </w:t>
      </w:r>
      <w:r w:rsidR="00190077" w:rsidRPr="00DC10E1">
        <w:rPr>
          <w:rFonts w:ascii="Montserrat" w:hAnsi="Montserrat" w:cs="Arial"/>
          <w:b/>
          <w:bCs w:val="0"/>
          <w:sz w:val="44"/>
          <w:szCs w:val="44"/>
        </w:rPr>
        <w:t>E TIPU</w:t>
      </w:r>
    </w:p>
    <w:p w14:paraId="6C769D07" w14:textId="3242BE8C" w:rsidR="00793A59" w:rsidRPr="00DC10E1" w:rsidRDefault="007A5698" w:rsidP="0042726F">
      <w:pPr>
        <w:pStyle w:val="Heading4"/>
        <w:spacing w:line="276" w:lineRule="auto"/>
        <w:jc w:val="center"/>
        <w:rPr>
          <w:rFonts w:ascii="Montserrat" w:hAnsi="Montserrat" w:cs="Arial"/>
          <w:sz w:val="24"/>
          <w:szCs w:val="24"/>
        </w:rPr>
      </w:pPr>
      <w:r w:rsidRPr="00DC10E1">
        <w:rPr>
          <w:rFonts w:ascii="Montserrat" w:hAnsi="Montserrat" w:cs="Arial"/>
          <w:sz w:val="24"/>
          <w:szCs w:val="24"/>
        </w:rPr>
        <w:t>Māori</w:t>
      </w:r>
      <w:r w:rsidR="00793A59" w:rsidRPr="00DC10E1">
        <w:rPr>
          <w:rFonts w:ascii="Montserrat" w:hAnsi="Montserrat" w:cs="Arial"/>
          <w:sz w:val="24"/>
          <w:szCs w:val="24"/>
        </w:rPr>
        <w:t xml:space="preserve"> language plan for </w:t>
      </w:r>
    </w:p>
    <w:p w14:paraId="29C32FFA" w14:textId="720A7034" w:rsidR="004B6AC1" w:rsidRPr="00DC10E1" w:rsidRDefault="00793A59" w:rsidP="0042726F">
      <w:pPr>
        <w:pStyle w:val="Heading4"/>
        <w:spacing w:line="276" w:lineRule="auto"/>
        <w:jc w:val="center"/>
        <w:rPr>
          <w:rFonts w:ascii="Montserrat" w:hAnsi="Montserrat" w:cs="Arial"/>
          <w:sz w:val="24"/>
          <w:szCs w:val="24"/>
        </w:rPr>
      </w:pPr>
      <w:r w:rsidRPr="00DC10E1">
        <w:rPr>
          <w:rFonts w:ascii="Montserrat" w:hAnsi="Montserrat" w:cs="Arial"/>
          <w:sz w:val="24"/>
          <w:szCs w:val="24"/>
        </w:rPr>
        <w:t xml:space="preserve">Te Aho o Te Kahu, Cancer Control Agency </w:t>
      </w:r>
    </w:p>
    <w:p w14:paraId="1C614BC3" w14:textId="77777777" w:rsidR="00627783" w:rsidRDefault="00627783" w:rsidP="0042726F">
      <w:pPr>
        <w:pStyle w:val="BodyText"/>
        <w:spacing w:line="276" w:lineRule="auto"/>
        <w:rPr>
          <w:noProof/>
        </w:rPr>
      </w:pPr>
    </w:p>
    <w:p w14:paraId="2A9F79F2" w14:textId="3B05CCA1" w:rsidR="00FC0584" w:rsidRPr="00BC2D8D" w:rsidRDefault="008261DF" w:rsidP="0042726F">
      <w:pPr>
        <w:pStyle w:val="BodyText"/>
        <w:spacing w:line="276" w:lineRule="auto"/>
        <w:rPr>
          <w:rFonts w:cs="Arial"/>
        </w:rPr>
      </w:pPr>
      <w:r>
        <w:rPr>
          <w:noProof/>
        </w:rPr>
        <w:drawing>
          <wp:inline distT="0" distB="0" distL="0" distR="0" wp14:anchorId="7A3639ED" wp14:editId="5269DA1C">
            <wp:extent cx="6120130" cy="40735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073525"/>
                    </a:xfrm>
                    <a:prstGeom prst="rect">
                      <a:avLst/>
                    </a:prstGeom>
                    <a:noFill/>
                    <a:ln>
                      <a:noFill/>
                    </a:ln>
                  </pic:spPr>
                </pic:pic>
              </a:graphicData>
            </a:graphic>
          </wp:inline>
        </w:drawing>
      </w:r>
    </w:p>
    <w:p w14:paraId="3681741E" w14:textId="1F506BF5" w:rsidR="004B6AC1" w:rsidRPr="00BC2D8D" w:rsidRDefault="004B6AC1" w:rsidP="0042726F">
      <w:pPr>
        <w:pStyle w:val="BodyText"/>
        <w:spacing w:line="276" w:lineRule="auto"/>
        <w:rPr>
          <w:rFonts w:cs="Arial"/>
        </w:rPr>
      </w:pPr>
    </w:p>
    <w:bookmarkEnd w:id="1"/>
    <w:p w14:paraId="60058A62" w14:textId="3455638D" w:rsidR="007B12C3" w:rsidRDefault="007B12C3">
      <w:pPr>
        <w:spacing w:after="200" w:line="0" w:lineRule="auto"/>
        <w:rPr>
          <w:rFonts w:cs="Arial"/>
        </w:rPr>
      </w:pPr>
      <w:r>
        <w:rPr>
          <w:rFonts w:cs="Arial"/>
        </w:rPr>
        <w:br w:type="page"/>
      </w:r>
    </w:p>
    <w:p w14:paraId="3C0F4363" w14:textId="3455638D" w:rsidR="00B30A28" w:rsidRDefault="00B30A28">
      <w:pPr>
        <w:spacing w:after="200" w:line="0" w:lineRule="auto"/>
        <w:rPr>
          <w:rFonts w:cs="Arial"/>
        </w:rPr>
      </w:pPr>
    </w:p>
    <w:sdt>
      <w:sdtPr>
        <w:rPr>
          <w:rFonts w:ascii="Arial" w:eastAsiaTheme="minorHAnsi" w:hAnsi="Arial" w:cstheme="minorBidi"/>
          <w:color w:val="auto"/>
          <w:sz w:val="22"/>
          <w:szCs w:val="22"/>
          <w:lang w:val="en-NZ"/>
        </w:rPr>
        <w:id w:val="1084729087"/>
        <w:docPartObj>
          <w:docPartGallery w:val="Table of Contents"/>
          <w:docPartUnique/>
        </w:docPartObj>
      </w:sdtPr>
      <w:sdtEndPr>
        <w:rPr>
          <w:b/>
          <w:bCs/>
          <w:noProof/>
        </w:rPr>
      </w:sdtEndPr>
      <w:sdtContent>
        <w:p w14:paraId="2BF85DFD" w14:textId="22B40847" w:rsidR="00CA446D" w:rsidRPr="00957CE0" w:rsidRDefault="007C66CA" w:rsidP="00CA446D">
          <w:pPr>
            <w:pStyle w:val="TOCHeading"/>
            <w:rPr>
              <w:rFonts w:ascii="Montserrat" w:hAnsi="Montserrat"/>
              <w:b/>
              <w:bCs/>
              <w:color w:val="auto"/>
            </w:rPr>
          </w:pPr>
          <w:proofErr w:type="spellStart"/>
          <w:r w:rsidRPr="00957CE0">
            <w:rPr>
              <w:rFonts w:ascii="Montserrat" w:hAnsi="Montserrat"/>
              <w:b/>
              <w:bCs/>
              <w:color w:val="auto"/>
            </w:rPr>
            <w:t>Whārangi</w:t>
          </w:r>
          <w:proofErr w:type="spellEnd"/>
          <w:r w:rsidRPr="00957CE0">
            <w:rPr>
              <w:rFonts w:ascii="Montserrat" w:hAnsi="Montserrat"/>
              <w:b/>
              <w:bCs/>
              <w:color w:val="auto"/>
            </w:rPr>
            <w:t xml:space="preserve"> </w:t>
          </w:r>
          <w:proofErr w:type="spellStart"/>
          <w:r w:rsidRPr="00957CE0">
            <w:rPr>
              <w:rFonts w:ascii="Montserrat" w:hAnsi="Montserrat"/>
              <w:b/>
              <w:bCs/>
              <w:color w:val="auto"/>
            </w:rPr>
            <w:t>Ihirangi</w:t>
          </w:r>
          <w:proofErr w:type="spellEnd"/>
          <w:r w:rsidRPr="00957CE0">
            <w:rPr>
              <w:rFonts w:ascii="Montserrat" w:hAnsi="Montserrat"/>
              <w:b/>
              <w:bCs/>
              <w:color w:val="auto"/>
            </w:rPr>
            <w:t xml:space="preserve"> - </w:t>
          </w:r>
          <w:r w:rsidR="005605F7" w:rsidRPr="00957CE0">
            <w:rPr>
              <w:rFonts w:ascii="Montserrat" w:hAnsi="Montserrat"/>
              <w:b/>
              <w:bCs/>
              <w:color w:val="auto"/>
            </w:rPr>
            <w:t>Table of Contents</w:t>
          </w:r>
        </w:p>
        <w:p w14:paraId="6FAE6016" w14:textId="77777777" w:rsidR="00CA446D" w:rsidRPr="00CA446D" w:rsidRDefault="00CA446D" w:rsidP="00CA446D">
          <w:pPr>
            <w:rPr>
              <w:lang w:val="en-US"/>
            </w:rPr>
          </w:pPr>
        </w:p>
        <w:p w14:paraId="69999853" w14:textId="09F2B0BE" w:rsidR="002A68A6" w:rsidRDefault="005605F7">
          <w:pPr>
            <w:pStyle w:val="TOC1"/>
            <w:rPr>
              <w:rFonts w:asciiTheme="minorHAnsi" w:eastAsiaTheme="minorEastAsia" w:hAnsiTheme="minorHAnsi"/>
              <w:b w:val="0"/>
              <w:noProof/>
              <w:lang w:eastAsia="en-NZ"/>
            </w:rPr>
          </w:pPr>
          <w:r>
            <w:fldChar w:fldCharType="begin"/>
          </w:r>
          <w:r>
            <w:instrText xml:space="preserve"> TOC \o "1-3" \h \z \u </w:instrText>
          </w:r>
          <w:r>
            <w:fldChar w:fldCharType="separate"/>
          </w:r>
          <w:hyperlink w:anchor="_Toc75861836" w:history="1">
            <w:r w:rsidR="002A68A6" w:rsidRPr="0082589C">
              <w:rPr>
                <w:rStyle w:val="Hyperlink"/>
                <w:rFonts w:ascii="Montserrat" w:hAnsi="Montserrat"/>
                <w:smallCaps/>
                <w:noProof/>
              </w:rPr>
              <w:t>1.</w:t>
            </w:r>
            <w:r w:rsidR="002A68A6">
              <w:rPr>
                <w:rFonts w:asciiTheme="minorHAnsi" w:eastAsiaTheme="minorEastAsia" w:hAnsiTheme="minorHAnsi"/>
                <w:b w:val="0"/>
                <w:noProof/>
                <w:lang w:eastAsia="en-NZ"/>
              </w:rPr>
              <w:tab/>
            </w:r>
            <w:r w:rsidR="002A68A6" w:rsidRPr="0082589C">
              <w:rPr>
                <w:rStyle w:val="Hyperlink"/>
                <w:rFonts w:ascii="Montserrat" w:hAnsi="Montserrat"/>
                <w:smallCaps/>
                <w:noProof/>
              </w:rPr>
              <w:t>He Whakamārama - Background</w:t>
            </w:r>
            <w:r w:rsidR="002A68A6">
              <w:rPr>
                <w:noProof/>
                <w:webHidden/>
              </w:rPr>
              <w:tab/>
            </w:r>
            <w:r w:rsidR="002A68A6">
              <w:rPr>
                <w:noProof/>
                <w:webHidden/>
              </w:rPr>
              <w:fldChar w:fldCharType="begin"/>
            </w:r>
            <w:r w:rsidR="002A68A6">
              <w:rPr>
                <w:noProof/>
                <w:webHidden/>
              </w:rPr>
              <w:instrText xml:space="preserve"> PAGEREF _Toc75861836 \h </w:instrText>
            </w:r>
            <w:r w:rsidR="002A68A6">
              <w:rPr>
                <w:noProof/>
                <w:webHidden/>
              </w:rPr>
            </w:r>
            <w:r w:rsidR="002A68A6">
              <w:rPr>
                <w:noProof/>
                <w:webHidden/>
              </w:rPr>
              <w:fldChar w:fldCharType="separate"/>
            </w:r>
            <w:r w:rsidR="00D80E83">
              <w:rPr>
                <w:noProof/>
                <w:webHidden/>
              </w:rPr>
              <w:t>3</w:t>
            </w:r>
            <w:r w:rsidR="002A68A6">
              <w:rPr>
                <w:noProof/>
                <w:webHidden/>
              </w:rPr>
              <w:fldChar w:fldCharType="end"/>
            </w:r>
          </w:hyperlink>
        </w:p>
        <w:p w14:paraId="4475A103" w14:textId="3ABCA95A" w:rsidR="002A68A6" w:rsidRDefault="004E157C">
          <w:pPr>
            <w:pStyle w:val="TOC2"/>
            <w:rPr>
              <w:rFonts w:asciiTheme="minorHAnsi" w:eastAsiaTheme="minorEastAsia" w:hAnsiTheme="minorHAnsi"/>
              <w:noProof/>
              <w:lang w:eastAsia="en-NZ"/>
            </w:rPr>
          </w:pPr>
          <w:hyperlink w:anchor="_Toc75861837" w:history="1">
            <w:r w:rsidR="002A68A6" w:rsidRPr="0082589C">
              <w:rPr>
                <w:rStyle w:val="Hyperlink"/>
                <w:rFonts w:ascii="Montserrat" w:hAnsi="Montserrat" w:cs="Arial"/>
                <w:noProof/>
              </w:rPr>
              <w:t>1.1</w:t>
            </w:r>
            <w:r w:rsidR="002A68A6">
              <w:rPr>
                <w:rFonts w:asciiTheme="minorHAnsi" w:eastAsiaTheme="minorEastAsia" w:hAnsiTheme="minorHAnsi"/>
                <w:noProof/>
                <w:lang w:eastAsia="en-NZ"/>
              </w:rPr>
              <w:tab/>
            </w:r>
            <w:r w:rsidR="002A68A6" w:rsidRPr="0082589C">
              <w:rPr>
                <w:rStyle w:val="Hyperlink"/>
                <w:rFonts w:ascii="Montserrat" w:hAnsi="Montserrat" w:cs="Arial"/>
                <w:noProof/>
              </w:rPr>
              <w:t>Te Tiriti o Waitangi - the Treaty of Waitangi</w:t>
            </w:r>
            <w:r w:rsidR="002A68A6">
              <w:rPr>
                <w:noProof/>
                <w:webHidden/>
              </w:rPr>
              <w:tab/>
            </w:r>
            <w:r w:rsidR="002A68A6">
              <w:rPr>
                <w:noProof/>
                <w:webHidden/>
              </w:rPr>
              <w:fldChar w:fldCharType="begin"/>
            </w:r>
            <w:r w:rsidR="002A68A6">
              <w:rPr>
                <w:noProof/>
                <w:webHidden/>
              </w:rPr>
              <w:instrText xml:space="preserve"> PAGEREF _Toc75861837 \h </w:instrText>
            </w:r>
            <w:r w:rsidR="002A68A6">
              <w:rPr>
                <w:noProof/>
                <w:webHidden/>
              </w:rPr>
            </w:r>
            <w:r w:rsidR="002A68A6">
              <w:rPr>
                <w:noProof/>
                <w:webHidden/>
              </w:rPr>
              <w:fldChar w:fldCharType="separate"/>
            </w:r>
            <w:r w:rsidR="00D80E83">
              <w:rPr>
                <w:noProof/>
                <w:webHidden/>
              </w:rPr>
              <w:t>3</w:t>
            </w:r>
            <w:r w:rsidR="002A68A6">
              <w:rPr>
                <w:noProof/>
                <w:webHidden/>
              </w:rPr>
              <w:fldChar w:fldCharType="end"/>
            </w:r>
          </w:hyperlink>
        </w:p>
        <w:p w14:paraId="6FAEC967" w14:textId="5A1D0B49" w:rsidR="002A68A6" w:rsidRDefault="004E157C">
          <w:pPr>
            <w:pStyle w:val="TOC1"/>
            <w:rPr>
              <w:rFonts w:asciiTheme="minorHAnsi" w:eastAsiaTheme="minorEastAsia" w:hAnsiTheme="minorHAnsi"/>
              <w:b w:val="0"/>
              <w:noProof/>
              <w:lang w:eastAsia="en-NZ"/>
            </w:rPr>
          </w:pPr>
          <w:hyperlink w:anchor="_Toc75861838" w:history="1">
            <w:r w:rsidR="002A68A6" w:rsidRPr="0082589C">
              <w:rPr>
                <w:rStyle w:val="Hyperlink"/>
                <w:rFonts w:ascii="Montserrat" w:hAnsi="Montserrat"/>
                <w:smallCaps/>
                <w:noProof/>
              </w:rPr>
              <w:t>2.</w:t>
            </w:r>
            <w:r w:rsidR="002A68A6">
              <w:rPr>
                <w:rFonts w:asciiTheme="minorHAnsi" w:eastAsiaTheme="minorEastAsia" w:hAnsiTheme="minorHAnsi"/>
                <w:b w:val="0"/>
                <w:noProof/>
                <w:lang w:eastAsia="en-NZ"/>
              </w:rPr>
              <w:tab/>
            </w:r>
            <w:r w:rsidR="002A68A6" w:rsidRPr="0082589C">
              <w:rPr>
                <w:rStyle w:val="Hyperlink"/>
                <w:rFonts w:ascii="Montserrat" w:hAnsi="Montserrat"/>
                <w:smallCaps/>
                <w:noProof/>
              </w:rPr>
              <w:t>Te Takohatanga o Tō tātou Ingoa – The gifting of our name</w:t>
            </w:r>
            <w:r w:rsidR="002A68A6">
              <w:rPr>
                <w:noProof/>
                <w:webHidden/>
              </w:rPr>
              <w:tab/>
            </w:r>
            <w:r w:rsidR="002A68A6">
              <w:rPr>
                <w:noProof/>
                <w:webHidden/>
              </w:rPr>
              <w:fldChar w:fldCharType="begin"/>
            </w:r>
            <w:r w:rsidR="002A68A6">
              <w:rPr>
                <w:noProof/>
                <w:webHidden/>
              </w:rPr>
              <w:instrText xml:space="preserve"> PAGEREF _Toc75861838 \h </w:instrText>
            </w:r>
            <w:r w:rsidR="002A68A6">
              <w:rPr>
                <w:noProof/>
                <w:webHidden/>
              </w:rPr>
            </w:r>
            <w:r w:rsidR="002A68A6">
              <w:rPr>
                <w:noProof/>
                <w:webHidden/>
              </w:rPr>
              <w:fldChar w:fldCharType="separate"/>
            </w:r>
            <w:r w:rsidR="00D80E83">
              <w:rPr>
                <w:noProof/>
                <w:webHidden/>
              </w:rPr>
              <w:t>4</w:t>
            </w:r>
            <w:r w:rsidR="002A68A6">
              <w:rPr>
                <w:noProof/>
                <w:webHidden/>
              </w:rPr>
              <w:fldChar w:fldCharType="end"/>
            </w:r>
          </w:hyperlink>
        </w:p>
        <w:p w14:paraId="1F71620A" w14:textId="63AD08D0" w:rsidR="002A68A6" w:rsidRDefault="004E157C">
          <w:pPr>
            <w:pStyle w:val="TOC2"/>
            <w:rPr>
              <w:rFonts w:asciiTheme="minorHAnsi" w:eastAsiaTheme="minorEastAsia" w:hAnsiTheme="minorHAnsi"/>
              <w:noProof/>
              <w:lang w:eastAsia="en-NZ"/>
            </w:rPr>
          </w:pPr>
          <w:hyperlink w:anchor="_Toc75861839" w:history="1">
            <w:r w:rsidR="002A68A6" w:rsidRPr="0082589C">
              <w:rPr>
                <w:rStyle w:val="Hyperlink"/>
                <w:rFonts w:ascii="Montserrat" w:hAnsi="Montserrat" w:cs="Arial"/>
                <w:noProof/>
              </w:rPr>
              <w:t>2.1</w:t>
            </w:r>
            <w:r w:rsidR="002A68A6">
              <w:rPr>
                <w:rFonts w:asciiTheme="minorHAnsi" w:eastAsiaTheme="minorEastAsia" w:hAnsiTheme="minorHAnsi"/>
                <w:noProof/>
                <w:lang w:eastAsia="en-NZ"/>
              </w:rPr>
              <w:tab/>
            </w:r>
            <w:r w:rsidR="002A68A6" w:rsidRPr="0082589C">
              <w:rPr>
                <w:rStyle w:val="Hyperlink"/>
                <w:rFonts w:ascii="Montserrat" w:hAnsi="Montserrat" w:cs="Arial"/>
                <w:noProof/>
              </w:rPr>
              <w:t>He Māramatanga – Explanation</w:t>
            </w:r>
            <w:r w:rsidR="002A68A6">
              <w:rPr>
                <w:noProof/>
                <w:webHidden/>
              </w:rPr>
              <w:tab/>
            </w:r>
            <w:r w:rsidR="002A68A6">
              <w:rPr>
                <w:noProof/>
                <w:webHidden/>
              </w:rPr>
              <w:fldChar w:fldCharType="begin"/>
            </w:r>
            <w:r w:rsidR="002A68A6">
              <w:rPr>
                <w:noProof/>
                <w:webHidden/>
              </w:rPr>
              <w:instrText xml:space="preserve"> PAGEREF _Toc75861839 \h </w:instrText>
            </w:r>
            <w:r w:rsidR="002A68A6">
              <w:rPr>
                <w:noProof/>
                <w:webHidden/>
              </w:rPr>
            </w:r>
            <w:r w:rsidR="002A68A6">
              <w:rPr>
                <w:noProof/>
                <w:webHidden/>
              </w:rPr>
              <w:fldChar w:fldCharType="separate"/>
            </w:r>
            <w:r w:rsidR="00D80E83">
              <w:rPr>
                <w:noProof/>
                <w:webHidden/>
              </w:rPr>
              <w:t>4</w:t>
            </w:r>
            <w:r w:rsidR="002A68A6">
              <w:rPr>
                <w:noProof/>
                <w:webHidden/>
              </w:rPr>
              <w:fldChar w:fldCharType="end"/>
            </w:r>
          </w:hyperlink>
        </w:p>
        <w:p w14:paraId="5BCAE994" w14:textId="005B6EE6" w:rsidR="002A68A6" w:rsidRDefault="004E157C">
          <w:pPr>
            <w:pStyle w:val="TOC2"/>
            <w:rPr>
              <w:rFonts w:asciiTheme="minorHAnsi" w:eastAsiaTheme="minorEastAsia" w:hAnsiTheme="minorHAnsi"/>
              <w:noProof/>
              <w:lang w:eastAsia="en-NZ"/>
            </w:rPr>
          </w:pPr>
          <w:hyperlink w:anchor="_Toc75861840" w:history="1">
            <w:r w:rsidR="002A68A6" w:rsidRPr="0082589C">
              <w:rPr>
                <w:rStyle w:val="Hyperlink"/>
                <w:rFonts w:ascii="Montserrat" w:hAnsi="Montserrat" w:cs="Arial"/>
                <w:noProof/>
              </w:rPr>
              <w:t>2.2</w:t>
            </w:r>
            <w:r w:rsidR="002A68A6">
              <w:rPr>
                <w:rFonts w:asciiTheme="minorHAnsi" w:eastAsiaTheme="minorEastAsia" w:hAnsiTheme="minorHAnsi"/>
                <w:noProof/>
                <w:lang w:eastAsia="en-NZ"/>
              </w:rPr>
              <w:tab/>
            </w:r>
            <w:r w:rsidR="002A68A6" w:rsidRPr="0082589C">
              <w:rPr>
                <w:rStyle w:val="Hyperlink"/>
                <w:rFonts w:ascii="Montserrat" w:hAnsi="Montserrat" w:cs="Arial"/>
                <w:noProof/>
              </w:rPr>
              <w:t>Tō Tātou Whāinga - Our Vision</w:t>
            </w:r>
            <w:r w:rsidR="002A68A6">
              <w:rPr>
                <w:noProof/>
                <w:webHidden/>
              </w:rPr>
              <w:tab/>
            </w:r>
            <w:r w:rsidR="002A68A6">
              <w:rPr>
                <w:noProof/>
                <w:webHidden/>
              </w:rPr>
              <w:fldChar w:fldCharType="begin"/>
            </w:r>
            <w:r w:rsidR="002A68A6">
              <w:rPr>
                <w:noProof/>
                <w:webHidden/>
              </w:rPr>
              <w:instrText xml:space="preserve"> PAGEREF _Toc75861840 \h </w:instrText>
            </w:r>
            <w:r w:rsidR="002A68A6">
              <w:rPr>
                <w:noProof/>
                <w:webHidden/>
              </w:rPr>
            </w:r>
            <w:r w:rsidR="002A68A6">
              <w:rPr>
                <w:noProof/>
                <w:webHidden/>
              </w:rPr>
              <w:fldChar w:fldCharType="separate"/>
            </w:r>
            <w:r w:rsidR="00D80E83">
              <w:rPr>
                <w:noProof/>
                <w:webHidden/>
              </w:rPr>
              <w:t>5</w:t>
            </w:r>
            <w:r w:rsidR="002A68A6">
              <w:rPr>
                <w:noProof/>
                <w:webHidden/>
              </w:rPr>
              <w:fldChar w:fldCharType="end"/>
            </w:r>
          </w:hyperlink>
        </w:p>
        <w:p w14:paraId="126FCBB4" w14:textId="563308B5" w:rsidR="002A68A6" w:rsidRDefault="004E157C">
          <w:pPr>
            <w:pStyle w:val="TOC2"/>
            <w:rPr>
              <w:rFonts w:asciiTheme="minorHAnsi" w:eastAsiaTheme="minorEastAsia" w:hAnsiTheme="minorHAnsi"/>
              <w:noProof/>
              <w:lang w:eastAsia="en-NZ"/>
            </w:rPr>
          </w:pPr>
          <w:hyperlink w:anchor="_Toc75861841" w:history="1">
            <w:r w:rsidR="002A68A6" w:rsidRPr="0082589C">
              <w:rPr>
                <w:rStyle w:val="Hyperlink"/>
                <w:rFonts w:ascii="Montserrat" w:hAnsi="Montserrat" w:cs="Arial"/>
                <w:noProof/>
              </w:rPr>
              <w:t>2.3</w:t>
            </w:r>
            <w:r w:rsidR="002A68A6">
              <w:rPr>
                <w:rFonts w:asciiTheme="minorHAnsi" w:eastAsiaTheme="minorEastAsia" w:hAnsiTheme="minorHAnsi"/>
                <w:noProof/>
                <w:lang w:eastAsia="en-NZ"/>
              </w:rPr>
              <w:tab/>
            </w:r>
            <w:r w:rsidR="002A68A6" w:rsidRPr="0082589C">
              <w:rPr>
                <w:rStyle w:val="Hyperlink"/>
                <w:rFonts w:ascii="Montserrat" w:hAnsi="Montserrat" w:cs="Arial"/>
                <w:noProof/>
              </w:rPr>
              <w:t>O Tātou Uaratanga – Our Values</w:t>
            </w:r>
            <w:r w:rsidR="002A68A6">
              <w:rPr>
                <w:noProof/>
                <w:webHidden/>
              </w:rPr>
              <w:tab/>
            </w:r>
            <w:r w:rsidR="002A68A6">
              <w:rPr>
                <w:noProof/>
                <w:webHidden/>
              </w:rPr>
              <w:fldChar w:fldCharType="begin"/>
            </w:r>
            <w:r w:rsidR="002A68A6">
              <w:rPr>
                <w:noProof/>
                <w:webHidden/>
              </w:rPr>
              <w:instrText xml:space="preserve"> PAGEREF _Toc75861841 \h </w:instrText>
            </w:r>
            <w:r w:rsidR="002A68A6">
              <w:rPr>
                <w:noProof/>
                <w:webHidden/>
              </w:rPr>
            </w:r>
            <w:r w:rsidR="002A68A6">
              <w:rPr>
                <w:noProof/>
                <w:webHidden/>
              </w:rPr>
              <w:fldChar w:fldCharType="separate"/>
            </w:r>
            <w:r w:rsidR="00D80E83">
              <w:rPr>
                <w:noProof/>
                <w:webHidden/>
              </w:rPr>
              <w:t>5</w:t>
            </w:r>
            <w:r w:rsidR="002A68A6">
              <w:rPr>
                <w:noProof/>
                <w:webHidden/>
              </w:rPr>
              <w:fldChar w:fldCharType="end"/>
            </w:r>
          </w:hyperlink>
        </w:p>
        <w:p w14:paraId="65E6724F" w14:textId="3EA04777" w:rsidR="002A68A6" w:rsidRDefault="004E157C">
          <w:pPr>
            <w:pStyle w:val="TOC1"/>
            <w:rPr>
              <w:rFonts w:asciiTheme="minorHAnsi" w:eastAsiaTheme="minorEastAsia" w:hAnsiTheme="minorHAnsi"/>
              <w:b w:val="0"/>
              <w:noProof/>
              <w:lang w:eastAsia="en-NZ"/>
            </w:rPr>
          </w:pPr>
          <w:hyperlink w:anchor="_Toc75861842" w:history="1">
            <w:r w:rsidR="002A68A6" w:rsidRPr="0082589C">
              <w:rPr>
                <w:rStyle w:val="Hyperlink"/>
                <w:rFonts w:ascii="Montserrat" w:hAnsi="Montserrat" w:cs="Arial"/>
                <w:smallCaps/>
                <w:noProof/>
              </w:rPr>
              <w:t>3.</w:t>
            </w:r>
            <w:r w:rsidR="002A68A6">
              <w:rPr>
                <w:rFonts w:asciiTheme="minorHAnsi" w:eastAsiaTheme="minorEastAsia" w:hAnsiTheme="minorHAnsi"/>
                <w:b w:val="0"/>
                <w:noProof/>
                <w:lang w:eastAsia="en-NZ"/>
              </w:rPr>
              <w:tab/>
            </w:r>
            <w:r w:rsidR="002A68A6" w:rsidRPr="0082589C">
              <w:rPr>
                <w:rStyle w:val="Hyperlink"/>
                <w:rFonts w:ascii="Montserrat" w:hAnsi="Montserrat" w:cs="Arial"/>
                <w:smallCaps/>
                <w:noProof/>
              </w:rPr>
              <w:t>te tūranga mō naianei - Current State</w:t>
            </w:r>
            <w:r w:rsidR="002A68A6">
              <w:rPr>
                <w:noProof/>
                <w:webHidden/>
              </w:rPr>
              <w:tab/>
            </w:r>
            <w:r w:rsidR="002A68A6">
              <w:rPr>
                <w:noProof/>
                <w:webHidden/>
              </w:rPr>
              <w:fldChar w:fldCharType="begin"/>
            </w:r>
            <w:r w:rsidR="002A68A6">
              <w:rPr>
                <w:noProof/>
                <w:webHidden/>
              </w:rPr>
              <w:instrText xml:space="preserve"> PAGEREF _Toc75861842 \h </w:instrText>
            </w:r>
            <w:r w:rsidR="002A68A6">
              <w:rPr>
                <w:noProof/>
                <w:webHidden/>
              </w:rPr>
            </w:r>
            <w:r w:rsidR="002A68A6">
              <w:rPr>
                <w:noProof/>
                <w:webHidden/>
              </w:rPr>
              <w:fldChar w:fldCharType="separate"/>
            </w:r>
            <w:r w:rsidR="00D80E83">
              <w:rPr>
                <w:noProof/>
                <w:webHidden/>
              </w:rPr>
              <w:t>7</w:t>
            </w:r>
            <w:r w:rsidR="002A68A6">
              <w:rPr>
                <w:noProof/>
                <w:webHidden/>
              </w:rPr>
              <w:fldChar w:fldCharType="end"/>
            </w:r>
          </w:hyperlink>
        </w:p>
        <w:p w14:paraId="54BC2A33" w14:textId="7924BC3B" w:rsidR="002A68A6" w:rsidRDefault="004E157C">
          <w:pPr>
            <w:pStyle w:val="TOC1"/>
            <w:rPr>
              <w:rFonts w:asciiTheme="minorHAnsi" w:eastAsiaTheme="minorEastAsia" w:hAnsiTheme="minorHAnsi"/>
              <w:b w:val="0"/>
              <w:noProof/>
              <w:lang w:eastAsia="en-NZ"/>
            </w:rPr>
          </w:pPr>
          <w:hyperlink w:anchor="_Toc75861843" w:history="1">
            <w:r w:rsidR="002A68A6" w:rsidRPr="0082589C">
              <w:rPr>
                <w:rStyle w:val="Hyperlink"/>
                <w:rFonts w:ascii="Montserrat" w:hAnsi="Montserrat" w:cs="Arial"/>
                <w:smallCaps/>
                <w:noProof/>
              </w:rPr>
              <w:t>4.</w:t>
            </w:r>
            <w:r w:rsidR="002A68A6">
              <w:rPr>
                <w:rFonts w:asciiTheme="minorHAnsi" w:eastAsiaTheme="minorEastAsia" w:hAnsiTheme="minorHAnsi"/>
                <w:b w:val="0"/>
                <w:noProof/>
                <w:lang w:eastAsia="en-NZ"/>
              </w:rPr>
              <w:tab/>
            </w:r>
            <w:r w:rsidR="002A68A6" w:rsidRPr="0082589C">
              <w:rPr>
                <w:rStyle w:val="Hyperlink"/>
                <w:rFonts w:ascii="Montserrat" w:hAnsi="Montserrat" w:cs="Arial"/>
                <w:smallCaps/>
                <w:noProof/>
              </w:rPr>
              <w:t>Whaiwhakaarotanga - Considerations</w:t>
            </w:r>
            <w:r w:rsidR="002A68A6">
              <w:rPr>
                <w:noProof/>
                <w:webHidden/>
              </w:rPr>
              <w:tab/>
            </w:r>
            <w:r w:rsidR="002A68A6">
              <w:rPr>
                <w:noProof/>
                <w:webHidden/>
              </w:rPr>
              <w:fldChar w:fldCharType="begin"/>
            </w:r>
            <w:r w:rsidR="002A68A6">
              <w:rPr>
                <w:noProof/>
                <w:webHidden/>
              </w:rPr>
              <w:instrText xml:space="preserve"> PAGEREF _Toc75861843 \h </w:instrText>
            </w:r>
            <w:r w:rsidR="002A68A6">
              <w:rPr>
                <w:noProof/>
                <w:webHidden/>
              </w:rPr>
            </w:r>
            <w:r w:rsidR="002A68A6">
              <w:rPr>
                <w:noProof/>
                <w:webHidden/>
              </w:rPr>
              <w:fldChar w:fldCharType="separate"/>
            </w:r>
            <w:r w:rsidR="00D80E83">
              <w:rPr>
                <w:noProof/>
                <w:webHidden/>
              </w:rPr>
              <w:t>8</w:t>
            </w:r>
            <w:r w:rsidR="002A68A6">
              <w:rPr>
                <w:noProof/>
                <w:webHidden/>
              </w:rPr>
              <w:fldChar w:fldCharType="end"/>
            </w:r>
          </w:hyperlink>
        </w:p>
        <w:p w14:paraId="51ABB6C6" w14:textId="2E29926A" w:rsidR="002A68A6" w:rsidRDefault="004E157C">
          <w:pPr>
            <w:pStyle w:val="TOC1"/>
            <w:rPr>
              <w:rFonts w:asciiTheme="minorHAnsi" w:eastAsiaTheme="minorEastAsia" w:hAnsiTheme="minorHAnsi"/>
              <w:b w:val="0"/>
              <w:noProof/>
              <w:lang w:eastAsia="en-NZ"/>
            </w:rPr>
          </w:pPr>
          <w:hyperlink w:anchor="_Toc75861844" w:history="1">
            <w:r w:rsidR="002A68A6" w:rsidRPr="0082589C">
              <w:rPr>
                <w:rStyle w:val="Hyperlink"/>
                <w:rFonts w:ascii="Montserrat" w:hAnsi="Montserrat"/>
                <w:smallCaps/>
                <w:noProof/>
              </w:rPr>
              <w:t>5.</w:t>
            </w:r>
            <w:r w:rsidR="002A68A6">
              <w:rPr>
                <w:rFonts w:asciiTheme="minorHAnsi" w:eastAsiaTheme="minorEastAsia" w:hAnsiTheme="minorHAnsi"/>
                <w:b w:val="0"/>
                <w:noProof/>
                <w:lang w:eastAsia="en-NZ"/>
              </w:rPr>
              <w:tab/>
            </w:r>
            <w:r w:rsidR="002A68A6" w:rsidRPr="0082589C">
              <w:rPr>
                <w:rStyle w:val="Hyperlink"/>
                <w:rFonts w:ascii="Montserrat" w:hAnsi="Montserrat"/>
                <w:smallCaps/>
                <w:noProof/>
              </w:rPr>
              <w:t>Te Hōtaka o te mahi whakarauora reo / schedule of language revitalisation activities</w:t>
            </w:r>
            <w:r w:rsidR="002A68A6">
              <w:rPr>
                <w:noProof/>
                <w:webHidden/>
              </w:rPr>
              <w:tab/>
            </w:r>
            <w:r w:rsidR="002A68A6">
              <w:rPr>
                <w:noProof/>
                <w:webHidden/>
              </w:rPr>
              <w:fldChar w:fldCharType="begin"/>
            </w:r>
            <w:r w:rsidR="002A68A6">
              <w:rPr>
                <w:noProof/>
                <w:webHidden/>
              </w:rPr>
              <w:instrText xml:space="preserve"> PAGEREF _Toc75861844 \h </w:instrText>
            </w:r>
            <w:r w:rsidR="002A68A6">
              <w:rPr>
                <w:noProof/>
                <w:webHidden/>
              </w:rPr>
            </w:r>
            <w:r w:rsidR="002A68A6">
              <w:rPr>
                <w:noProof/>
                <w:webHidden/>
              </w:rPr>
              <w:fldChar w:fldCharType="separate"/>
            </w:r>
            <w:r w:rsidR="00D80E83">
              <w:rPr>
                <w:noProof/>
                <w:webHidden/>
              </w:rPr>
              <w:t>10</w:t>
            </w:r>
            <w:r w:rsidR="002A68A6">
              <w:rPr>
                <w:noProof/>
                <w:webHidden/>
              </w:rPr>
              <w:fldChar w:fldCharType="end"/>
            </w:r>
          </w:hyperlink>
        </w:p>
        <w:p w14:paraId="438FB860" w14:textId="14BDC312" w:rsidR="002A68A6" w:rsidRDefault="004E157C">
          <w:pPr>
            <w:pStyle w:val="TOC1"/>
            <w:rPr>
              <w:rFonts w:asciiTheme="minorHAnsi" w:eastAsiaTheme="minorEastAsia" w:hAnsiTheme="minorHAnsi"/>
              <w:b w:val="0"/>
              <w:noProof/>
              <w:lang w:eastAsia="en-NZ"/>
            </w:rPr>
          </w:pPr>
          <w:hyperlink w:anchor="_Toc75861845" w:history="1">
            <w:r w:rsidR="002A68A6" w:rsidRPr="0082589C">
              <w:rPr>
                <w:rStyle w:val="Hyperlink"/>
                <w:rFonts w:ascii="Montserrat" w:hAnsi="Montserrat" w:cs="Arial"/>
                <w:smallCaps/>
                <w:noProof/>
              </w:rPr>
              <w:t>6.</w:t>
            </w:r>
            <w:r w:rsidR="002A68A6">
              <w:rPr>
                <w:rFonts w:asciiTheme="minorHAnsi" w:eastAsiaTheme="minorEastAsia" w:hAnsiTheme="minorHAnsi"/>
                <w:b w:val="0"/>
                <w:noProof/>
                <w:lang w:eastAsia="en-NZ"/>
              </w:rPr>
              <w:tab/>
            </w:r>
            <w:r w:rsidR="002A68A6" w:rsidRPr="0082589C">
              <w:rPr>
                <w:rStyle w:val="Hyperlink"/>
                <w:rFonts w:ascii="Montserrat" w:hAnsi="Montserrat" w:cs="Arial"/>
                <w:smallCaps/>
                <w:noProof/>
              </w:rPr>
              <w:t>Āpitihanga – Appendix: Karakia and Waiata</w:t>
            </w:r>
            <w:r w:rsidR="002A68A6">
              <w:rPr>
                <w:noProof/>
                <w:webHidden/>
              </w:rPr>
              <w:tab/>
            </w:r>
            <w:r w:rsidR="002A68A6">
              <w:rPr>
                <w:noProof/>
                <w:webHidden/>
              </w:rPr>
              <w:fldChar w:fldCharType="begin"/>
            </w:r>
            <w:r w:rsidR="002A68A6">
              <w:rPr>
                <w:noProof/>
                <w:webHidden/>
              </w:rPr>
              <w:instrText xml:space="preserve"> PAGEREF _Toc75861845 \h </w:instrText>
            </w:r>
            <w:r w:rsidR="002A68A6">
              <w:rPr>
                <w:noProof/>
                <w:webHidden/>
              </w:rPr>
            </w:r>
            <w:r w:rsidR="002A68A6">
              <w:rPr>
                <w:noProof/>
                <w:webHidden/>
              </w:rPr>
              <w:fldChar w:fldCharType="separate"/>
            </w:r>
            <w:r w:rsidR="00D80E83">
              <w:rPr>
                <w:noProof/>
                <w:webHidden/>
              </w:rPr>
              <w:t>13</w:t>
            </w:r>
            <w:r w:rsidR="002A68A6">
              <w:rPr>
                <w:noProof/>
                <w:webHidden/>
              </w:rPr>
              <w:fldChar w:fldCharType="end"/>
            </w:r>
          </w:hyperlink>
        </w:p>
        <w:p w14:paraId="677E674B" w14:textId="7BA10AAC" w:rsidR="005605F7" w:rsidRDefault="005605F7">
          <w:r>
            <w:rPr>
              <w:b/>
              <w:bCs/>
              <w:noProof/>
            </w:rPr>
            <w:fldChar w:fldCharType="end"/>
          </w:r>
        </w:p>
      </w:sdtContent>
    </w:sdt>
    <w:p w14:paraId="0081083F" w14:textId="25164760" w:rsidR="004B6AC1" w:rsidRPr="00BC2D8D" w:rsidRDefault="004B6AC1" w:rsidP="0042726F">
      <w:pPr>
        <w:pStyle w:val="BodyText"/>
        <w:spacing w:line="276" w:lineRule="auto"/>
        <w:rPr>
          <w:rFonts w:cs="Arial"/>
        </w:rPr>
      </w:pPr>
    </w:p>
    <w:p w14:paraId="22EAA05B" w14:textId="4FEE359B" w:rsidR="002F2D58" w:rsidRPr="002F2D58" w:rsidRDefault="00734B8F" w:rsidP="0042726F">
      <w:pPr>
        <w:spacing w:after="200" w:line="276" w:lineRule="auto"/>
        <w:rPr>
          <w:rFonts w:cs="Arial"/>
          <w:color w:val="31849B" w:themeColor="accent5" w:themeShade="BF"/>
          <w:sz w:val="36"/>
          <w:szCs w:val="36"/>
        </w:rPr>
      </w:pPr>
      <w:bookmarkStart w:id="2" w:name="_Toc16861766"/>
      <w:bookmarkStart w:id="3" w:name="_Toc46156513"/>
      <w:r w:rsidRPr="00BC2D8D">
        <w:rPr>
          <w:rFonts w:cs="Arial"/>
          <w:color w:val="31849B" w:themeColor="accent5" w:themeShade="BF"/>
          <w:sz w:val="36"/>
          <w:szCs w:val="36"/>
        </w:rPr>
        <w:br w:type="page"/>
      </w:r>
    </w:p>
    <w:p w14:paraId="389ED281" w14:textId="2A475302" w:rsidR="008D52DD" w:rsidRPr="007D25FE" w:rsidRDefault="00B94C63" w:rsidP="007D25FE">
      <w:pPr>
        <w:pStyle w:val="Heading1"/>
        <w:rPr>
          <w:rFonts w:ascii="Montserrat" w:hAnsi="Montserrat"/>
          <w:smallCaps/>
          <w:color w:val="31849B" w:themeColor="accent5" w:themeShade="BF"/>
          <w:sz w:val="36"/>
          <w:szCs w:val="36"/>
        </w:rPr>
      </w:pPr>
      <w:bookmarkStart w:id="4" w:name="_Toc75861836"/>
      <w:bookmarkEnd w:id="2"/>
      <w:bookmarkEnd w:id="3"/>
      <w:r>
        <w:rPr>
          <w:rStyle w:val="IntenseReference"/>
          <w:rFonts w:ascii="Montserrat" w:hAnsi="Montserrat"/>
          <w:b w:val="0"/>
          <w:bCs/>
          <w:color w:val="31849B" w:themeColor="accent5" w:themeShade="BF"/>
          <w:spacing w:val="0"/>
          <w:sz w:val="36"/>
          <w:szCs w:val="36"/>
        </w:rPr>
        <w:lastRenderedPageBreak/>
        <w:t>He Whakamārama</w:t>
      </w:r>
      <w:r w:rsidR="007D25FE">
        <w:rPr>
          <w:rStyle w:val="IntenseReference"/>
          <w:rFonts w:ascii="Montserrat" w:hAnsi="Montserrat"/>
          <w:b w:val="0"/>
          <w:bCs/>
          <w:color w:val="31849B" w:themeColor="accent5" w:themeShade="BF"/>
          <w:spacing w:val="0"/>
          <w:sz w:val="36"/>
          <w:szCs w:val="36"/>
        </w:rPr>
        <w:t xml:space="preserve"> </w:t>
      </w:r>
      <w:r w:rsidR="0049149E">
        <w:rPr>
          <w:rStyle w:val="IntenseReference"/>
          <w:rFonts w:ascii="Montserrat" w:hAnsi="Montserrat"/>
          <w:b w:val="0"/>
          <w:bCs/>
          <w:color w:val="31849B" w:themeColor="accent5" w:themeShade="BF"/>
          <w:spacing w:val="0"/>
          <w:sz w:val="36"/>
          <w:szCs w:val="36"/>
        </w:rPr>
        <w:t>-</w:t>
      </w:r>
      <w:r w:rsidR="007D25FE">
        <w:rPr>
          <w:rStyle w:val="IntenseReference"/>
          <w:rFonts w:ascii="Montserrat" w:hAnsi="Montserrat"/>
          <w:b w:val="0"/>
          <w:bCs/>
          <w:color w:val="31849B" w:themeColor="accent5" w:themeShade="BF"/>
          <w:spacing w:val="0"/>
          <w:sz w:val="36"/>
          <w:szCs w:val="36"/>
        </w:rPr>
        <w:t xml:space="preserve"> Background</w:t>
      </w:r>
      <w:bookmarkEnd w:id="4"/>
    </w:p>
    <w:p w14:paraId="3FFE6FC9" w14:textId="4FEF4C2D" w:rsidR="00ED4D8D" w:rsidRPr="00DC10E1" w:rsidRDefault="00BE7764" w:rsidP="0042726F">
      <w:pPr>
        <w:spacing w:after="240" w:line="276" w:lineRule="auto"/>
        <w:rPr>
          <w:rFonts w:ascii="Fira Sans" w:hAnsi="Fira Sans" w:cs="Arial"/>
        </w:rPr>
      </w:pPr>
      <w:r w:rsidRPr="00DC10E1">
        <w:rPr>
          <w:rFonts w:ascii="Fira Sans" w:hAnsi="Fira Sans" w:cs="Arial"/>
        </w:rPr>
        <w:t>Te Aho o Te Kahu</w:t>
      </w:r>
      <w:r w:rsidR="00A37900" w:rsidRPr="00DC10E1">
        <w:rPr>
          <w:rFonts w:ascii="Fira Sans" w:hAnsi="Fira Sans" w:cs="Arial"/>
        </w:rPr>
        <w:t xml:space="preserve">, </w:t>
      </w:r>
      <w:r w:rsidRPr="00DC10E1">
        <w:rPr>
          <w:rFonts w:ascii="Fira Sans" w:hAnsi="Fira Sans" w:cs="Arial"/>
        </w:rPr>
        <w:t xml:space="preserve">Cancer Control Agency </w:t>
      </w:r>
      <w:r w:rsidR="000861C4" w:rsidRPr="00DC10E1">
        <w:rPr>
          <w:rFonts w:ascii="Fira Sans" w:hAnsi="Fira Sans" w:cs="Arial"/>
        </w:rPr>
        <w:t xml:space="preserve">was established on 3 December 2019 to </w:t>
      </w:r>
      <w:r w:rsidR="00ED4D8D" w:rsidRPr="00DC10E1">
        <w:rPr>
          <w:rFonts w:ascii="Fira Sans" w:hAnsi="Fira Sans" w:cs="Arial"/>
        </w:rPr>
        <w:t>deliver against the NZ Cancer Control Action Plan 2019-2029 (CCAP), which is guided by four overarching principles:</w:t>
      </w:r>
    </w:p>
    <w:p w14:paraId="1F135274" w14:textId="6238173D" w:rsidR="00ED4D8D" w:rsidRPr="00DC10E1" w:rsidRDefault="00892732" w:rsidP="0042726F">
      <w:pPr>
        <w:pStyle w:val="ListParagraph"/>
        <w:numPr>
          <w:ilvl w:val="0"/>
          <w:numId w:val="11"/>
        </w:numPr>
        <w:spacing w:after="240" w:line="276" w:lineRule="auto"/>
        <w:rPr>
          <w:rFonts w:ascii="Fira Sans" w:hAnsi="Fira Sans" w:cs="Arial"/>
          <w:sz w:val="22"/>
          <w:szCs w:val="22"/>
        </w:rPr>
      </w:pPr>
      <w:r w:rsidRPr="00DC10E1">
        <w:rPr>
          <w:rFonts w:ascii="Fira Sans" w:hAnsi="Fira Sans" w:cs="Arial"/>
          <w:sz w:val="22"/>
          <w:szCs w:val="22"/>
        </w:rPr>
        <w:t xml:space="preserve">He Mana </w:t>
      </w:r>
      <w:proofErr w:type="spellStart"/>
      <w:r w:rsidRPr="00DC10E1">
        <w:rPr>
          <w:rFonts w:ascii="Fira Sans" w:hAnsi="Fira Sans" w:cs="Arial"/>
          <w:sz w:val="22"/>
          <w:szCs w:val="22"/>
        </w:rPr>
        <w:t>Taurite</w:t>
      </w:r>
      <w:proofErr w:type="spellEnd"/>
      <w:r w:rsidRPr="00DC10E1">
        <w:rPr>
          <w:rFonts w:ascii="Fira Sans" w:hAnsi="Fira Sans" w:cs="Arial"/>
          <w:sz w:val="22"/>
          <w:szCs w:val="22"/>
        </w:rPr>
        <w:t xml:space="preserve"> </w:t>
      </w:r>
      <w:r w:rsidR="00871C4B">
        <w:rPr>
          <w:rFonts w:ascii="Fira Sans" w:hAnsi="Fira Sans" w:cs="Arial"/>
          <w:sz w:val="22"/>
          <w:szCs w:val="22"/>
        </w:rPr>
        <w:tab/>
      </w:r>
      <w:r w:rsidR="00871C4B">
        <w:rPr>
          <w:rFonts w:ascii="Fira Sans" w:hAnsi="Fira Sans" w:cs="Arial"/>
          <w:sz w:val="22"/>
          <w:szCs w:val="22"/>
        </w:rPr>
        <w:tab/>
      </w:r>
      <w:r w:rsidRPr="00DC10E1">
        <w:rPr>
          <w:rFonts w:ascii="Fira Sans" w:hAnsi="Fira Sans" w:cs="Arial"/>
          <w:sz w:val="22"/>
          <w:szCs w:val="22"/>
        </w:rPr>
        <w:t xml:space="preserve">- </w:t>
      </w:r>
      <w:r w:rsidR="00AA38B5" w:rsidRPr="00DC10E1">
        <w:rPr>
          <w:rFonts w:ascii="Fira Sans" w:hAnsi="Fira Sans" w:cs="Arial"/>
          <w:sz w:val="22"/>
          <w:szCs w:val="22"/>
        </w:rPr>
        <w:t>E</w:t>
      </w:r>
      <w:r w:rsidR="00ED4D8D" w:rsidRPr="00DC10E1">
        <w:rPr>
          <w:rFonts w:ascii="Fira Sans" w:hAnsi="Fira Sans" w:cs="Arial"/>
          <w:sz w:val="22"/>
          <w:szCs w:val="22"/>
        </w:rPr>
        <w:t>quity-</w:t>
      </w:r>
      <w:r w:rsidR="00AA38B5" w:rsidRPr="00DC10E1">
        <w:rPr>
          <w:rFonts w:ascii="Fira Sans" w:hAnsi="Fira Sans" w:cs="Arial"/>
          <w:sz w:val="22"/>
          <w:szCs w:val="22"/>
        </w:rPr>
        <w:t>L</w:t>
      </w:r>
      <w:r w:rsidR="00ED4D8D" w:rsidRPr="00DC10E1">
        <w:rPr>
          <w:rFonts w:ascii="Fira Sans" w:hAnsi="Fira Sans" w:cs="Arial"/>
          <w:sz w:val="22"/>
          <w:szCs w:val="22"/>
        </w:rPr>
        <w:t>ed</w:t>
      </w:r>
    </w:p>
    <w:p w14:paraId="66EAD067" w14:textId="68C58403" w:rsidR="00892732" w:rsidRPr="00DC10E1" w:rsidRDefault="00892732" w:rsidP="0042726F">
      <w:pPr>
        <w:pStyle w:val="ListParagraph"/>
        <w:numPr>
          <w:ilvl w:val="0"/>
          <w:numId w:val="11"/>
        </w:numPr>
        <w:spacing w:after="240" w:line="276" w:lineRule="auto"/>
        <w:rPr>
          <w:rFonts w:ascii="Fira Sans" w:hAnsi="Fira Sans" w:cs="Arial"/>
          <w:sz w:val="22"/>
          <w:szCs w:val="22"/>
        </w:rPr>
      </w:pPr>
      <w:r w:rsidRPr="00DC10E1">
        <w:rPr>
          <w:rFonts w:ascii="Fira Sans" w:hAnsi="Fira Sans" w:cs="Arial"/>
          <w:sz w:val="22"/>
          <w:szCs w:val="22"/>
        </w:rPr>
        <w:t xml:space="preserve">Mana </w:t>
      </w:r>
      <w:proofErr w:type="spellStart"/>
      <w:r w:rsidRPr="00DC10E1">
        <w:rPr>
          <w:rFonts w:ascii="Fira Sans" w:hAnsi="Fira Sans" w:cs="Arial"/>
          <w:sz w:val="22"/>
          <w:szCs w:val="22"/>
        </w:rPr>
        <w:t>Tangata</w:t>
      </w:r>
      <w:proofErr w:type="spellEnd"/>
      <w:r w:rsidRPr="00DC10E1">
        <w:rPr>
          <w:rFonts w:ascii="Fira Sans" w:hAnsi="Fira Sans" w:cs="Arial"/>
          <w:sz w:val="22"/>
          <w:szCs w:val="22"/>
        </w:rPr>
        <w:t xml:space="preserve"> </w:t>
      </w:r>
      <w:r w:rsidR="00871C4B">
        <w:rPr>
          <w:rFonts w:ascii="Fira Sans" w:hAnsi="Fira Sans" w:cs="Arial"/>
          <w:sz w:val="22"/>
          <w:szCs w:val="22"/>
        </w:rPr>
        <w:tab/>
      </w:r>
      <w:r w:rsidR="00871C4B">
        <w:rPr>
          <w:rFonts w:ascii="Fira Sans" w:hAnsi="Fira Sans" w:cs="Arial"/>
          <w:sz w:val="22"/>
          <w:szCs w:val="22"/>
        </w:rPr>
        <w:tab/>
      </w:r>
      <w:r w:rsidRPr="00DC10E1">
        <w:rPr>
          <w:rFonts w:ascii="Fira Sans" w:hAnsi="Fira Sans" w:cs="Arial"/>
          <w:sz w:val="22"/>
          <w:szCs w:val="22"/>
        </w:rPr>
        <w:t xml:space="preserve">- </w:t>
      </w:r>
      <w:r w:rsidR="00AA38B5" w:rsidRPr="00DC10E1">
        <w:rPr>
          <w:rFonts w:ascii="Fira Sans" w:hAnsi="Fira Sans" w:cs="Arial"/>
          <w:sz w:val="22"/>
          <w:szCs w:val="22"/>
        </w:rPr>
        <w:t>P</w:t>
      </w:r>
      <w:r w:rsidRPr="00DC10E1">
        <w:rPr>
          <w:rFonts w:ascii="Fira Sans" w:hAnsi="Fira Sans" w:cs="Arial"/>
          <w:sz w:val="22"/>
          <w:szCs w:val="22"/>
        </w:rPr>
        <w:t xml:space="preserve">erson and </w:t>
      </w:r>
      <w:proofErr w:type="spellStart"/>
      <w:r w:rsidR="00AA38B5" w:rsidRPr="00DC10E1">
        <w:rPr>
          <w:rFonts w:ascii="Fira Sans" w:hAnsi="Fira Sans" w:cs="Arial"/>
          <w:sz w:val="22"/>
          <w:szCs w:val="22"/>
        </w:rPr>
        <w:t>W</w:t>
      </w:r>
      <w:r w:rsidRPr="00DC10E1">
        <w:rPr>
          <w:rFonts w:ascii="Fira Sans" w:hAnsi="Fira Sans" w:cs="Arial"/>
          <w:sz w:val="22"/>
          <w:szCs w:val="22"/>
        </w:rPr>
        <w:t>hānau</w:t>
      </w:r>
      <w:proofErr w:type="spellEnd"/>
      <w:r w:rsidRPr="00DC10E1">
        <w:rPr>
          <w:rFonts w:ascii="Fira Sans" w:hAnsi="Fira Sans" w:cs="Arial"/>
          <w:sz w:val="22"/>
          <w:szCs w:val="22"/>
        </w:rPr>
        <w:t>-</w:t>
      </w:r>
      <w:r w:rsidR="00AA38B5" w:rsidRPr="00DC10E1">
        <w:rPr>
          <w:rFonts w:ascii="Fira Sans" w:hAnsi="Fira Sans" w:cs="Arial"/>
          <w:sz w:val="22"/>
          <w:szCs w:val="22"/>
        </w:rPr>
        <w:t>C</w:t>
      </w:r>
      <w:r w:rsidRPr="00DC10E1">
        <w:rPr>
          <w:rFonts w:ascii="Fira Sans" w:hAnsi="Fira Sans" w:cs="Arial"/>
          <w:sz w:val="22"/>
          <w:szCs w:val="22"/>
        </w:rPr>
        <w:t>entred</w:t>
      </w:r>
    </w:p>
    <w:p w14:paraId="434EFD37" w14:textId="7C664891" w:rsidR="00ED4D8D" w:rsidRPr="00DC10E1" w:rsidRDefault="006C3503" w:rsidP="0042726F">
      <w:pPr>
        <w:pStyle w:val="ListParagraph"/>
        <w:numPr>
          <w:ilvl w:val="0"/>
          <w:numId w:val="11"/>
        </w:numPr>
        <w:spacing w:after="240" w:line="276" w:lineRule="auto"/>
        <w:rPr>
          <w:rFonts w:ascii="Fira Sans" w:hAnsi="Fira Sans" w:cs="Arial"/>
          <w:sz w:val="22"/>
          <w:szCs w:val="22"/>
        </w:rPr>
      </w:pPr>
      <w:proofErr w:type="spellStart"/>
      <w:r w:rsidRPr="00DC10E1">
        <w:rPr>
          <w:rFonts w:ascii="Fira Sans" w:hAnsi="Fira Sans" w:cs="Arial"/>
          <w:sz w:val="22"/>
          <w:szCs w:val="22"/>
        </w:rPr>
        <w:t>Whai</w:t>
      </w:r>
      <w:proofErr w:type="spellEnd"/>
      <w:r w:rsidRPr="00DC10E1">
        <w:rPr>
          <w:rFonts w:ascii="Fira Sans" w:hAnsi="Fira Sans" w:cs="Arial"/>
          <w:sz w:val="22"/>
          <w:szCs w:val="22"/>
        </w:rPr>
        <w:t xml:space="preserve"> </w:t>
      </w:r>
      <w:proofErr w:type="spellStart"/>
      <w:r w:rsidRPr="00DC10E1">
        <w:rPr>
          <w:rFonts w:ascii="Fira Sans" w:hAnsi="Fira Sans" w:cs="Arial"/>
          <w:sz w:val="22"/>
          <w:szCs w:val="22"/>
        </w:rPr>
        <w:t>Māramatanga</w:t>
      </w:r>
      <w:proofErr w:type="spellEnd"/>
      <w:r w:rsidRPr="00DC10E1">
        <w:rPr>
          <w:rFonts w:ascii="Fira Sans" w:hAnsi="Fira Sans" w:cs="Arial"/>
          <w:sz w:val="22"/>
          <w:szCs w:val="22"/>
        </w:rPr>
        <w:t xml:space="preserve"> </w:t>
      </w:r>
      <w:r w:rsidR="00871C4B">
        <w:rPr>
          <w:rFonts w:ascii="Fira Sans" w:hAnsi="Fira Sans" w:cs="Arial"/>
          <w:sz w:val="22"/>
          <w:szCs w:val="22"/>
        </w:rPr>
        <w:tab/>
      </w:r>
      <w:r w:rsidRPr="00DC10E1">
        <w:rPr>
          <w:rFonts w:ascii="Fira Sans" w:hAnsi="Fira Sans" w:cs="Arial"/>
          <w:sz w:val="22"/>
          <w:szCs w:val="22"/>
        </w:rPr>
        <w:t xml:space="preserve">- </w:t>
      </w:r>
      <w:r w:rsidR="00AA38B5" w:rsidRPr="00DC10E1">
        <w:rPr>
          <w:rFonts w:ascii="Fira Sans" w:hAnsi="Fira Sans" w:cs="Arial"/>
          <w:sz w:val="22"/>
          <w:szCs w:val="22"/>
        </w:rPr>
        <w:t>K</w:t>
      </w:r>
      <w:r w:rsidR="00ED4D8D" w:rsidRPr="00DC10E1">
        <w:rPr>
          <w:rFonts w:ascii="Fira Sans" w:hAnsi="Fira Sans" w:cs="Arial"/>
          <w:sz w:val="22"/>
          <w:szCs w:val="22"/>
        </w:rPr>
        <w:t>nowledge-</w:t>
      </w:r>
      <w:r w:rsidR="00AA38B5" w:rsidRPr="00DC10E1">
        <w:rPr>
          <w:rFonts w:ascii="Fira Sans" w:hAnsi="Fira Sans" w:cs="Arial"/>
          <w:sz w:val="22"/>
          <w:szCs w:val="22"/>
        </w:rPr>
        <w:t>D</w:t>
      </w:r>
      <w:r w:rsidR="00ED4D8D" w:rsidRPr="00DC10E1">
        <w:rPr>
          <w:rFonts w:ascii="Fira Sans" w:hAnsi="Fira Sans" w:cs="Arial"/>
          <w:sz w:val="22"/>
          <w:szCs w:val="22"/>
        </w:rPr>
        <w:t>riven</w:t>
      </w:r>
    </w:p>
    <w:p w14:paraId="4854EEFD" w14:textId="23786502" w:rsidR="00ED4D8D" w:rsidRPr="00DC10E1" w:rsidRDefault="006C3503" w:rsidP="0042726F">
      <w:pPr>
        <w:pStyle w:val="ListParagraph"/>
        <w:numPr>
          <w:ilvl w:val="0"/>
          <w:numId w:val="11"/>
        </w:numPr>
        <w:spacing w:after="240" w:line="276" w:lineRule="auto"/>
        <w:rPr>
          <w:rFonts w:ascii="Fira Sans" w:hAnsi="Fira Sans" w:cs="Arial"/>
          <w:sz w:val="22"/>
          <w:szCs w:val="22"/>
        </w:rPr>
      </w:pPr>
      <w:r w:rsidRPr="00DC10E1">
        <w:rPr>
          <w:rFonts w:ascii="Fira Sans" w:hAnsi="Fira Sans" w:cs="Arial"/>
          <w:sz w:val="22"/>
          <w:szCs w:val="22"/>
        </w:rPr>
        <w:t xml:space="preserve">Kia </w:t>
      </w:r>
      <w:proofErr w:type="spellStart"/>
      <w:r w:rsidRPr="00DC10E1">
        <w:rPr>
          <w:rFonts w:ascii="Fira Sans" w:hAnsi="Fira Sans" w:cs="Arial"/>
          <w:sz w:val="22"/>
          <w:szCs w:val="22"/>
        </w:rPr>
        <w:t>Angitū</w:t>
      </w:r>
      <w:proofErr w:type="spellEnd"/>
      <w:r w:rsidRPr="00DC10E1">
        <w:rPr>
          <w:rFonts w:ascii="Fira Sans" w:hAnsi="Fira Sans" w:cs="Arial"/>
          <w:sz w:val="22"/>
          <w:szCs w:val="22"/>
        </w:rPr>
        <w:t xml:space="preserve"> </w:t>
      </w:r>
      <w:r w:rsidR="00871C4B">
        <w:rPr>
          <w:rFonts w:ascii="Fira Sans" w:hAnsi="Fira Sans" w:cs="Arial"/>
          <w:sz w:val="22"/>
          <w:szCs w:val="22"/>
        </w:rPr>
        <w:tab/>
      </w:r>
      <w:r w:rsidR="00871C4B">
        <w:rPr>
          <w:rFonts w:ascii="Fira Sans" w:hAnsi="Fira Sans" w:cs="Arial"/>
          <w:sz w:val="22"/>
          <w:szCs w:val="22"/>
        </w:rPr>
        <w:tab/>
      </w:r>
      <w:r w:rsidR="00871C4B">
        <w:rPr>
          <w:rFonts w:ascii="Fira Sans" w:hAnsi="Fira Sans" w:cs="Arial"/>
          <w:sz w:val="22"/>
          <w:szCs w:val="22"/>
        </w:rPr>
        <w:tab/>
      </w:r>
      <w:r w:rsidRPr="00DC10E1">
        <w:rPr>
          <w:rFonts w:ascii="Fira Sans" w:hAnsi="Fira Sans" w:cs="Arial"/>
          <w:sz w:val="22"/>
          <w:szCs w:val="22"/>
        </w:rPr>
        <w:t xml:space="preserve">- </w:t>
      </w:r>
      <w:r w:rsidR="00AA38B5" w:rsidRPr="00DC10E1">
        <w:rPr>
          <w:rFonts w:ascii="Fira Sans" w:hAnsi="Fira Sans" w:cs="Arial"/>
          <w:sz w:val="22"/>
          <w:szCs w:val="22"/>
        </w:rPr>
        <w:t>O</w:t>
      </w:r>
      <w:r w:rsidR="00ED4D8D" w:rsidRPr="00DC10E1">
        <w:rPr>
          <w:rFonts w:ascii="Fira Sans" w:hAnsi="Fira Sans" w:cs="Arial"/>
          <w:sz w:val="22"/>
          <w:szCs w:val="22"/>
        </w:rPr>
        <w:t>utcomes-</w:t>
      </w:r>
      <w:r w:rsidR="00AA38B5" w:rsidRPr="00DC10E1">
        <w:rPr>
          <w:rFonts w:ascii="Fira Sans" w:hAnsi="Fira Sans" w:cs="Arial"/>
          <w:sz w:val="22"/>
          <w:szCs w:val="22"/>
        </w:rPr>
        <w:t>F</w:t>
      </w:r>
      <w:r w:rsidR="00ED4D8D" w:rsidRPr="00DC10E1">
        <w:rPr>
          <w:rFonts w:ascii="Fira Sans" w:hAnsi="Fira Sans" w:cs="Arial"/>
          <w:sz w:val="22"/>
          <w:szCs w:val="22"/>
        </w:rPr>
        <w:t>ocused</w:t>
      </w:r>
    </w:p>
    <w:p w14:paraId="1364C9C8" w14:textId="73252FB3" w:rsidR="00ED4D8D" w:rsidRPr="00DC10E1" w:rsidRDefault="00D95021" w:rsidP="0042726F">
      <w:pPr>
        <w:spacing w:after="240" w:line="276" w:lineRule="auto"/>
        <w:rPr>
          <w:rFonts w:ascii="Fira Sans" w:hAnsi="Fira Sans" w:cs="Arial"/>
        </w:rPr>
      </w:pPr>
      <w:r w:rsidRPr="00DC10E1">
        <w:rPr>
          <w:rFonts w:ascii="Fira Sans" w:hAnsi="Fira Sans" w:cs="Arial"/>
        </w:rPr>
        <w:t>As our name implies</w:t>
      </w:r>
      <w:r w:rsidR="004A1C14">
        <w:rPr>
          <w:rFonts w:ascii="Fira Sans" w:hAnsi="Fira Sans" w:cs="Arial"/>
        </w:rPr>
        <w:t>,</w:t>
      </w:r>
      <w:r w:rsidRPr="00DC10E1">
        <w:rPr>
          <w:rFonts w:ascii="Fira Sans" w:hAnsi="Fira Sans" w:cs="Arial"/>
        </w:rPr>
        <w:t xml:space="preserve"> our purpose is to bind all the strands of cancer control into one cloak. We do this by communicating and directing cancer control initiatives via language modalities such as policies, reports</w:t>
      </w:r>
      <w:r w:rsidR="003F5C22" w:rsidRPr="00DC10E1">
        <w:rPr>
          <w:rFonts w:ascii="Fira Sans" w:hAnsi="Fira Sans" w:cs="Arial"/>
        </w:rPr>
        <w:t>,</w:t>
      </w:r>
      <w:r w:rsidRPr="00DC10E1">
        <w:rPr>
          <w:rFonts w:ascii="Fira Sans" w:hAnsi="Fira Sans" w:cs="Arial"/>
        </w:rPr>
        <w:t xml:space="preserve"> and advice both written and oral. </w:t>
      </w:r>
      <w:r w:rsidR="003F5C22" w:rsidRPr="00DC10E1">
        <w:rPr>
          <w:rFonts w:ascii="Fira Sans" w:hAnsi="Fira Sans" w:cs="Arial"/>
        </w:rPr>
        <w:t>Both formal and informal c</w:t>
      </w:r>
      <w:r w:rsidRPr="00DC10E1">
        <w:rPr>
          <w:rFonts w:ascii="Fira Sans" w:hAnsi="Fira Sans" w:cs="Arial"/>
        </w:rPr>
        <w:t xml:space="preserve">ommunication </w:t>
      </w:r>
      <w:r w:rsidR="003F5C22" w:rsidRPr="00DC10E1">
        <w:rPr>
          <w:rFonts w:ascii="Fira Sans" w:hAnsi="Fira Sans" w:cs="Arial"/>
        </w:rPr>
        <w:t>are</w:t>
      </w:r>
      <w:r w:rsidRPr="00DC10E1">
        <w:rPr>
          <w:rFonts w:ascii="Fira Sans" w:hAnsi="Fira Sans" w:cs="Arial"/>
        </w:rPr>
        <w:t xml:space="preserve"> key to our organisation.</w:t>
      </w:r>
    </w:p>
    <w:p w14:paraId="1C9DBF85" w14:textId="68734EDE" w:rsidR="00D06312" w:rsidRPr="00DC10E1" w:rsidRDefault="00D06312" w:rsidP="005605F7">
      <w:pPr>
        <w:pStyle w:val="Heading2"/>
        <w:rPr>
          <w:rStyle w:val="IntenseReference"/>
          <w:rFonts w:ascii="Montserrat" w:hAnsi="Montserrat" w:cs="Arial"/>
          <w:b w:val="0"/>
          <w:bCs/>
          <w:smallCaps w:val="0"/>
          <w:color w:val="31849B" w:themeColor="accent5" w:themeShade="BF"/>
          <w:spacing w:val="0"/>
        </w:rPr>
      </w:pPr>
      <w:bookmarkStart w:id="5" w:name="_Toc75861837"/>
      <w:r w:rsidRPr="00DC10E1">
        <w:rPr>
          <w:rStyle w:val="IntenseReference"/>
          <w:rFonts w:ascii="Montserrat" w:hAnsi="Montserrat" w:cs="Arial"/>
          <w:b w:val="0"/>
          <w:bCs/>
          <w:smallCaps w:val="0"/>
          <w:color w:val="31849B" w:themeColor="accent5" w:themeShade="BF"/>
          <w:spacing w:val="0"/>
        </w:rPr>
        <w:t xml:space="preserve">Te Tiriti o Waitangi </w:t>
      </w:r>
      <w:r w:rsidR="0049149E">
        <w:rPr>
          <w:rStyle w:val="IntenseReference"/>
          <w:rFonts w:ascii="Montserrat" w:hAnsi="Montserrat" w:cs="Arial"/>
          <w:b w:val="0"/>
          <w:bCs/>
          <w:smallCaps w:val="0"/>
          <w:color w:val="31849B" w:themeColor="accent5" w:themeShade="BF"/>
          <w:spacing w:val="0"/>
        </w:rPr>
        <w:t>-</w:t>
      </w:r>
      <w:r w:rsidRPr="00DC10E1">
        <w:rPr>
          <w:rStyle w:val="IntenseReference"/>
          <w:rFonts w:ascii="Montserrat" w:hAnsi="Montserrat" w:cs="Arial"/>
          <w:b w:val="0"/>
          <w:bCs/>
          <w:smallCaps w:val="0"/>
          <w:color w:val="31849B" w:themeColor="accent5" w:themeShade="BF"/>
          <w:spacing w:val="0"/>
        </w:rPr>
        <w:t xml:space="preserve"> the Treaty of Waitangi</w:t>
      </w:r>
      <w:bookmarkEnd w:id="5"/>
      <w:r w:rsidRPr="00DC10E1">
        <w:rPr>
          <w:rStyle w:val="IntenseReference"/>
          <w:rFonts w:ascii="Montserrat" w:hAnsi="Montserrat" w:cs="Arial"/>
          <w:b w:val="0"/>
          <w:bCs/>
          <w:smallCaps w:val="0"/>
          <w:color w:val="31849B" w:themeColor="accent5" w:themeShade="BF"/>
          <w:spacing w:val="0"/>
        </w:rPr>
        <w:t xml:space="preserve"> </w:t>
      </w:r>
    </w:p>
    <w:p w14:paraId="6AC91E31" w14:textId="3C2A042E" w:rsidR="00D06312" w:rsidRPr="00DC10E1" w:rsidRDefault="00D50F7D" w:rsidP="0042726F">
      <w:pPr>
        <w:spacing w:line="276" w:lineRule="auto"/>
        <w:rPr>
          <w:rFonts w:ascii="Fira Sans" w:hAnsi="Fira Sans" w:cs="Arial"/>
        </w:rPr>
      </w:pPr>
      <w:r w:rsidRPr="00DC10E1">
        <w:rPr>
          <w:rFonts w:ascii="Fira Sans" w:hAnsi="Fira Sans" w:cs="Arial"/>
        </w:rPr>
        <w:t xml:space="preserve">Te Aho o Te Kahu, Cancer Control Agency is committed to honouring Te </w:t>
      </w:r>
      <w:proofErr w:type="spellStart"/>
      <w:r w:rsidRPr="00DC10E1">
        <w:rPr>
          <w:rFonts w:ascii="Fira Sans" w:hAnsi="Fira Sans" w:cs="Arial"/>
        </w:rPr>
        <w:t>Tiriti</w:t>
      </w:r>
      <w:proofErr w:type="spellEnd"/>
      <w:r w:rsidRPr="00DC10E1">
        <w:rPr>
          <w:rFonts w:ascii="Fira Sans" w:hAnsi="Fira Sans" w:cs="Arial"/>
        </w:rPr>
        <w:t xml:space="preserve"> o Waitangi. This includes the protection of Te </w:t>
      </w:r>
      <w:proofErr w:type="spellStart"/>
      <w:r w:rsidRPr="00DC10E1">
        <w:rPr>
          <w:rFonts w:ascii="Fira Sans" w:hAnsi="Fira Sans" w:cs="Arial"/>
        </w:rPr>
        <w:t>Reo</w:t>
      </w:r>
      <w:proofErr w:type="spellEnd"/>
      <w:r w:rsidRPr="00DC10E1">
        <w:rPr>
          <w:rFonts w:ascii="Fira Sans" w:hAnsi="Fira Sans" w:cs="Arial"/>
        </w:rPr>
        <w:t xml:space="preserve"> </w:t>
      </w:r>
      <w:r w:rsidR="007A5698" w:rsidRPr="00DC10E1">
        <w:rPr>
          <w:rFonts w:ascii="Fira Sans" w:hAnsi="Fira Sans" w:cs="Arial"/>
        </w:rPr>
        <w:t>Māori</w:t>
      </w:r>
      <w:r w:rsidRPr="00DC10E1">
        <w:rPr>
          <w:rFonts w:ascii="Fira Sans" w:hAnsi="Fira Sans" w:cs="Arial"/>
        </w:rPr>
        <w:t xml:space="preserve"> me </w:t>
      </w:r>
      <w:proofErr w:type="spellStart"/>
      <w:r w:rsidRPr="00DC10E1">
        <w:rPr>
          <w:rFonts w:ascii="Fira Sans" w:hAnsi="Fira Sans" w:cs="Arial"/>
        </w:rPr>
        <w:t>ōna</w:t>
      </w:r>
      <w:proofErr w:type="spellEnd"/>
      <w:r w:rsidRPr="00DC10E1">
        <w:rPr>
          <w:rFonts w:ascii="Fira Sans" w:hAnsi="Fira Sans" w:cs="Arial"/>
        </w:rPr>
        <w:t xml:space="preserve"> tikanga. </w:t>
      </w:r>
      <w:r w:rsidR="00793A59" w:rsidRPr="00DC10E1">
        <w:rPr>
          <w:rFonts w:ascii="Fira Sans" w:hAnsi="Fira Sans" w:cs="Arial"/>
        </w:rPr>
        <w:t xml:space="preserve">Te </w:t>
      </w:r>
      <w:proofErr w:type="spellStart"/>
      <w:r w:rsidR="00793A59" w:rsidRPr="00DC10E1">
        <w:rPr>
          <w:rFonts w:ascii="Fira Sans" w:hAnsi="Fira Sans" w:cs="Arial"/>
        </w:rPr>
        <w:t>Reo</w:t>
      </w:r>
      <w:proofErr w:type="spellEnd"/>
      <w:r w:rsidR="00793A59" w:rsidRPr="00DC10E1">
        <w:rPr>
          <w:rFonts w:ascii="Fira Sans" w:hAnsi="Fira Sans" w:cs="Arial"/>
        </w:rPr>
        <w:t xml:space="preserve"> </w:t>
      </w:r>
      <w:r w:rsidR="007A5698" w:rsidRPr="00DC10E1">
        <w:rPr>
          <w:rFonts w:ascii="Fira Sans" w:hAnsi="Fira Sans" w:cs="Arial"/>
        </w:rPr>
        <w:t>Māori</w:t>
      </w:r>
      <w:r w:rsidR="00793A59" w:rsidRPr="00DC10E1">
        <w:rPr>
          <w:rFonts w:ascii="Fira Sans" w:hAnsi="Fira Sans" w:cs="Arial"/>
        </w:rPr>
        <w:t xml:space="preserve"> is an official language of Aotearoa and </w:t>
      </w:r>
      <w:r w:rsidR="003F5C22" w:rsidRPr="00DC10E1">
        <w:rPr>
          <w:rFonts w:ascii="Fira Sans" w:hAnsi="Fira Sans" w:cs="Arial"/>
        </w:rPr>
        <w:t>he</w:t>
      </w:r>
      <w:r w:rsidR="00793A59" w:rsidRPr="00DC10E1">
        <w:rPr>
          <w:rFonts w:ascii="Fira Sans" w:hAnsi="Fira Sans" w:cs="Arial"/>
        </w:rPr>
        <w:t xml:space="preserve"> taonga </w:t>
      </w:r>
      <w:proofErr w:type="spellStart"/>
      <w:r w:rsidR="00793A59" w:rsidRPr="00DC10E1">
        <w:rPr>
          <w:rFonts w:ascii="Fira Sans" w:hAnsi="Fira Sans" w:cs="Arial"/>
        </w:rPr>
        <w:t>tuku</w:t>
      </w:r>
      <w:proofErr w:type="spellEnd"/>
      <w:r w:rsidR="00793A59" w:rsidRPr="00DC10E1">
        <w:rPr>
          <w:rFonts w:ascii="Fira Sans" w:hAnsi="Fira Sans" w:cs="Arial"/>
        </w:rPr>
        <w:t xml:space="preserve"> </w:t>
      </w:r>
      <w:proofErr w:type="spellStart"/>
      <w:r w:rsidR="00793A59" w:rsidRPr="00DC10E1">
        <w:rPr>
          <w:rFonts w:ascii="Fira Sans" w:hAnsi="Fira Sans" w:cs="Arial"/>
        </w:rPr>
        <w:t>iho</w:t>
      </w:r>
      <w:proofErr w:type="spellEnd"/>
      <w:r w:rsidR="00793A59" w:rsidRPr="00DC10E1">
        <w:rPr>
          <w:rFonts w:ascii="Fira Sans" w:hAnsi="Fira Sans" w:cs="Arial"/>
        </w:rPr>
        <w:t xml:space="preserve"> </w:t>
      </w:r>
      <w:r w:rsidR="003F5C22" w:rsidRPr="00DC10E1">
        <w:rPr>
          <w:rFonts w:ascii="Fira Sans" w:hAnsi="Fira Sans" w:cs="Arial"/>
        </w:rPr>
        <w:t>for</w:t>
      </w:r>
      <w:r w:rsidR="00793A59" w:rsidRPr="00DC10E1">
        <w:rPr>
          <w:rFonts w:ascii="Fira Sans" w:hAnsi="Fira Sans" w:cs="Arial"/>
        </w:rPr>
        <w:t xml:space="preserve"> </w:t>
      </w:r>
      <w:r w:rsidR="007A5698" w:rsidRPr="00DC10E1">
        <w:rPr>
          <w:rFonts w:ascii="Fira Sans" w:hAnsi="Fira Sans" w:cs="Arial"/>
        </w:rPr>
        <w:t>Māori</w:t>
      </w:r>
      <w:r w:rsidR="00793A59" w:rsidRPr="00DC10E1">
        <w:rPr>
          <w:rFonts w:ascii="Fira Sans" w:hAnsi="Fira Sans" w:cs="Arial"/>
        </w:rPr>
        <w:t xml:space="preserve">. </w:t>
      </w:r>
    </w:p>
    <w:p w14:paraId="1403AF71" w14:textId="77777777" w:rsidR="00190077" w:rsidRPr="00DC10E1" w:rsidRDefault="00190077" w:rsidP="0042726F">
      <w:pPr>
        <w:spacing w:line="276" w:lineRule="auto"/>
        <w:rPr>
          <w:rFonts w:ascii="Fira Sans" w:hAnsi="Fira Sans" w:cs="Arial"/>
        </w:rPr>
      </w:pPr>
    </w:p>
    <w:p w14:paraId="1F20D592" w14:textId="1E64A55B" w:rsidR="00793A59" w:rsidRPr="00DC10E1" w:rsidRDefault="00793A59" w:rsidP="0042726F">
      <w:pPr>
        <w:spacing w:line="276" w:lineRule="auto"/>
        <w:rPr>
          <w:rFonts w:ascii="Fira Sans" w:hAnsi="Fira Sans" w:cs="Arial"/>
          <w:bCs/>
        </w:rPr>
      </w:pPr>
      <w:r w:rsidRPr="00DC10E1">
        <w:rPr>
          <w:rFonts w:ascii="Fira Sans" w:hAnsi="Fira Sans" w:cs="Arial"/>
        </w:rPr>
        <w:t xml:space="preserve">Te </w:t>
      </w:r>
      <w:proofErr w:type="spellStart"/>
      <w:r w:rsidRPr="00DC10E1">
        <w:rPr>
          <w:rFonts w:ascii="Fira Sans" w:hAnsi="Fira Sans" w:cs="Arial"/>
        </w:rPr>
        <w:t>Reo</w:t>
      </w:r>
      <w:proofErr w:type="spellEnd"/>
      <w:r w:rsidRPr="00DC10E1">
        <w:rPr>
          <w:rFonts w:ascii="Fira Sans" w:hAnsi="Fira Sans" w:cs="Arial"/>
        </w:rPr>
        <w:t xml:space="preserve"> </w:t>
      </w:r>
      <w:r w:rsidR="007A5698" w:rsidRPr="00DC10E1">
        <w:rPr>
          <w:rFonts w:ascii="Fira Sans" w:hAnsi="Fira Sans" w:cs="Arial"/>
        </w:rPr>
        <w:t>Māori</w:t>
      </w:r>
      <w:r w:rsidRPr="00DC10E1">
        <w:rPr>
          <w:rFonts w:ascii="Fira Sans" w:hAnsi="Fira Sans" w:cs="Arial"/>
        </w:rPr>
        <w:t xml:space="preserve"> is protected by Te Ture </w:t>
      </w:r>
      <w:proofErr w:type="spellStart"/>
      <w:r w:rsidRPr="00DC10E1">
        <w:rPr>
          <w:rFonts w:ascii="Fira Sans" w:hAnsi="Fira Sans" w:cs="Arial"/>
        </w:rPr>
        <w:t>mō</w:t>
      </w:r>
      <w:proofErr w:type="spellEnd"/>
      <w:r w:rsidRPr="00DC10E1">
        <w:rPr>
          <w:rFonts w:ascii="Fira Sans" w:hAnsi="Fira Sans" w:cs="Arial"/>
        </w:rPr>
        <w:t xml:space="preserve"> </w:t>
      </w:r>
      <w:proofErr w:type="spellStart"/>
      <w:r w:rsidRPr="00DC10E1">
        <w:rPr>
          <w:rFonts w:ascii="Fira Sans" w:hAnsi="Fira Sans" w:cs="Arial"/>
        </w:rPr>
        <w:t>te</w:t>
      </w:r>
      <w:proofErr w:type="spellEnd"/>
      <w:r w:rsidRPr="00DC10E1">
        <w:rPr>
          <w:rFonts w:ascii="Fira Sans" w:hAnsi="Fira Sans" w:cs="Arial"/>
        </w:rPr>
        <w:t xml:space="preserve"> </w:t>
      </w:r>
      <w:proofErr w:type="spellStart"/>
      <w:r w:rsidRPr="00DC10E1">
        <w:rPr>
          <w:rFonts w:ascii="Fira Sans" w:hAnsi="Fira Sans" w:cs="Arial"/>
        </w:rPr>
        <w:t>Reo</w:t>
      </w:r>
      <w:proofErr w:type="spellEnd"/>
      <w:r w:rsidRPr="00DC10E1">
        <w:rPr>
          <w:rFonts w:ascii="Fira Sans" w:hAnsi="Fira Sans" w:cs="Arial"/>
        </w:rPr>
        <w:t xml:space="preserve"> </w:t>
      </w:r>
      <w:r w:rsidR="007A5698" w:rsidRPr="00DC10E1">
        <w:rPr>
          <w:rFonts w:ascii="Fira Sans" w:hAnsi="Fira Sans" w:cs="Arial"/>
        </w:rPr>
        <w:t>Māori</w:t>
      </w:r>
      <w:r w:rsidRPr="00DC10E1">
        <w:rPr>
          <w:rFonts w:ascii="Fira Sans" w:hAnsi="Fira Sans" w:cs="Arial"/>
          <w:bCs/>
        </w:rPr>
        <w:t xml:space="preserve">, The </w:t>
      </w:r>
      <w:r w:rsidR="007A5698" w:rsidRPr="00DC10E1">
        <w:rPr>
          <w:rFonts w:ascii="Fira Sans" w:hAnsi="Fira Sans" w:cs="Arial"/>
          <w:bCs/>
        </w:rPr>
        <w:t>Māori</w:t>
      </w:r>
      <w:r w:rsidRPr="00DC10E1">
        <w:rPr>
          <w:rFonts w:ascii="Fira Sans" w:hAnsi="Fira Sans" w:cs="Arial"/>
          <w:bCs/>
        </w:rPr>
        <w:t xml:space="preserve"> Language Act 2016 which affirms the mana (status) of the </w:t>
      </w:r>
      <w:r w:rsidR="007A5698" w:rsidRPr="00DC10E1">
        <w:rPr>
          <w:rFonts w:ascii="Fira Sans" w:hAnsi="Fira Sans" w:cs="Arial"/>
          <w:bCs/>
        </w:rPr>
        <w:t>Māori</w:t>
      </w:r>
      <w:r w:rsidRPr="00DC10E1">
        <w:rPr>
          <w:rFonts w:ascii="Fira Sans" w:hAnsi="Fira Sans" w:cs="Arial"/>
          <w:bCs/>
        </w:rPr>
        <w:t xml:space="preserve"> language as: </w:t>
      </w:r>
    </w:p>
    <w:p w14:paraId="49AE0852" w14:textId="1528CE0C" w:rsidR="00793A59" w:rsidRPr="00DC10E1" w:rsidRDefault="00793A59" w:rsidP="0042726F">
      <w:pPr>
        <w:pStyle w:val="ListParagraph"/>
        <w:numPr>
          <w:ilvl w:val="0"/>
          <w:numId w:val="14"/>
        </w:numPr>
        <w:spacing w:before="120" w:line="276" w:lineRule="auto"/>
        <w:contextualSpacing w:val="0"/>
        <w:jc w:val="both"/>
        <w:rPr>
          <w:rFonts w:ascii="Fira Sans" w:hAnsi="Fira Sans" w:cs="Arial"/>
          <w:sz w:val="22"/>
        </w:rPr>
      </w:pPr>
      <w:r w:rsidRPr="00DC10E1">
        <w:rPr>
          <w:rFonts w:ascii="Fira Sans" w:hAnsi="Fira Sans" w:cs="Arial"/>
          <w:sz w:val="22"/>
        </w:rPr>
        <w:t>the indigenous language of New Zealand</w:t>
      </w:r>
    </w:p>
    <w:p w14:paraId="34821A2A" w14:textId="597563D8" w:rsidR="00793A59" w:rsidRPr="00DC10E1" w:rsidRDefault="00793A59" w:rsidP="0042726F">
      <w:pPr>
        <w:pStyle w:val="ListParagraph"/>
        <w:numPr>
          <w:ilvl w:val="0"/>
          <w:numId w:val="14"/>
        </w:numPr>
        <w:spacing w:before="120" w:line="276" w:lineRule="auto"/>
        <w:contextualSpacing w:val="0"/>
        <w:jc w:val="both"/>
        <w:rPr>
          <w:rFonts w:ascii="Fira Sans" w:hAnsi="Fira Sans" w:cs="Arial"/>
          <w:sz w:val="22"/>
        </w:rPr>
      </w:pPr>
      <w:r w:rsidRPr="00DC10E1">
        <w:rPr>
          <w:rFonts w:ascii="Fira Sans" w:hAnsi="Fira Sans" w:cs="Arial"/>
          <w:sz w:val="22"/>
        </w:rPr>
        <w:t xml:space="preserve">a taonga of iwi and </w:t>
      </w:r>
      <w:r w:rsidR="007A5698" w:rsidRPr="00DC10E1">
        <w:rPr>
          <w:rFonts w:ascii="Fira Sans" w:hAnsi="Fira Sans" w:cs="Arial"/>
          <w:sz w:val="22"/>
        </w:rPr>
        <w:t>Māori</w:t>
      </w:r>
    </w:p>
    <w:p w14:paraId="7E329811" w14:textId="07844C3C" w:rsidR="00793A59" w:rsidRPr="00DC10E1" w:rsidRDefault="00793A59" w:rsidP="0042726F">
      <w:pPr>
        <w:pStyle w:val="ListParagraph"/>
        <w:numPr>
          <w:ilvl w:val="0"/>
          <w:numId w:val="14"/>
        </w:numPr>
        <w:spacing w:before="120" w:line="276" w:lineRule="auto"/>
        <w:contextualSpacing w:val="0"/>
        <w:jc w:val="both"/>
        <w:rPr>
          <w:rFonts w:ascii="Fira Sans" w:hAnsi="Fira Sans" w:cs="Arial"/>
          <w:sz w:val="22"/>
        </w:rPr>
      </w:pPr>
      <w:r w:rsidRPr="00DC10E1">
        <w:rPr>
          <w:rFonts w:ascii="Fira Sans" w:hAnsi="Fira Sans" w:cs="Arial"/>
          <w:sz w:val="22"/>
        </w:rPr>
        <w:t>a language valued by the nation</w:t>
      </w:r>
    </w:p>
    <w:p w14:paraId="7600CA12" w14:textId="2410302D" w:rsidR="00793A59" w:rsidRPr="00DC10E1" w:rsidRDefault="00793A59" w:rsidP="0042726F">
      <w:pPr>
        <w:pStyle w:val="ListParagraph"/>
        <w:numPr>
          <w:ilvl w:val="0"/>
          <w:numId w:val="14"/>
        </w:numPr>
        <w:spacing w:before="120" w:line="276" w:lineRule="auto"/>
        <w:contextualSpacing w:val="0"/>
        <w:jc w:val="both"/>
        <w:rPr>
          <w:rFonts w:ascii="Fira Sans" w:hAnsi="Fira Sans" w:cs="Arial"/>
          <w:sz w:val="22"/>
        </w:rPr>
      </w:pPr>
      <w:r w:rsidRPr="00DC10E1">
        <w:rPr>
          <w:rFonts w:ascii="Fira Sans" w:hAnsi="Fira Sans" w:cs="Arial"/>
          <w:sz w:val="22"/>
        </w:rPr>
        <w:t>an official language of New Zealand</w:t>
      </w:r>
      <w:r w:rsidR="00CD67F5" w:rsidRPr="00DC10E1">
        <w:rPr>
          <w:rFonts w:ascii="Fira Sans" w:hAnsi="Fira Sans" w:cs="Arial"/>
          <w:sz w:val="22"/>
        </w:rPr>
        <w:t>.</w:t>
      </w:r>
    </w:p>
    <w:p w14:paraId="16619226" w14:textId="26E44B13" w:rsidR="00793A59" w:rsidRPr="00DC10E1" w:rsidRDefault="00793A59" w:rsidP="0042726F">
      <w:pPr>
        <w:spacing w:line="276" w:lineRule="auto"/>
        <w:rPr>
          <w:rFonts w:ascii="Fira Sans" w:hAnsi="Fira Sans" w:cs="Arial"/>
        </w:rPr>
      </w:pPr>
    </w:p>
    <w:p w14:paraId="3BA46D11" w14:textId="55C9FE9B" w:rsidR="00793A59" w:rsidRPr="00DC10E1" w:rsidRDefault="00793A59" w:rsidP="0042726F">
      <w:pPr>
        <w:spacing w:before="120" w:line="276" w:lineRule="auto"/>
        <w:jc w:val="both"/>
        <w:rPr>
          <w:rFonts w:ascii="Fira Sans" w:hAnsi="Fira Sans" w:cs="Arial"/>
        </w:rPr>
      </w:pPr>
      <w:r w:rsidRPr="00DC10E1">
        <w:rPr>
          <w:rFonts w:ascii="Fira Sans" w:hAnsi="Fira Sans" w:cs="Arial"/>
        </w:rPr>
        <w:t xml:space="preserve">The </w:t>
      </w:r>
      <w:proofErr w:type="spellStart"/>
      <w:r w:rsidRPr="00DC10E1">
        <w:rPr>
          <w:rFonts w:ascii="Fira Sans" w:hAnsi="Fira Sans" w:cs="Arial"/>
        </w:rPr>
        <w:t>Maihi</w:t>
      </w:r>
      <w:proofErr w:type="spellEnd"/>
      <w:r w:rsidRPr="00DC10E1">
        <w:rPr>
          <w:rFonts w:ascii="Fira Sans" w:hAnsi="Fira Sans" w:cs="Arial"/>
        </w:rPr>
        <w:t xml:space="preserve"> </w:t>
      </w:r>
      <w:proofErr w:type="spellStart"/>
      <w:r w:rsidRPr="00DC10E1">
        <w:rPr>
          <w:rFonts w:ascii="Fira Sans" w:hAnsi="Fira Sans" w:cs="Arial"/>
        </w:rPr>
        <w:t>Karauna</w:t>
      </w:r>
      <w:proofErr w:type="spellEnd"/>
      <w:r w:rsidRPr="00DC10E1">
        <w:rPr>
          <w:rFonts w:ascii="Fira Sans" w:hAnsi="Fira Sans" w:cs="Arial"/>
        </w:rPr>
        <w:t xml:space="preserve"> strategy</w:t>
      </w:r>
      <w:r w:rsidR="00190077" w:rsidRPr="00DC10E1">
        <w:rPr>
          <w:rFonts w:ascii="Fira Sans" w:hAnsi="Fira Sans" w:cs="Arial"/>
        </w:rPr>
        <w:t xml:space="preserve"> was established to support and create </w:t>
      </w:r>
      <w:r w:rsidRPr="00DC10E1">
        <w:rPr>
          <w:rFonts w:ascii="Fira Sans" w:hAnsi="Fira Sans" w:cs="Arial"/>
        </w:rPr>
        <w:t xml:space="preserve">societal conditions for </w:t>
      </w:r>
      <w:proofErr w:type="spellStart"/>
      <w:r w:rsidRPr="00DC10E1">
        <w:rPr>
          <w:rFonts w:ascii="Fira Sans" w:hAnsi="Fira Sans" w:cs="Arial"/>
        </w:rPr>
        <w:t>te</w:t>
      </w:r>
      <w:proofErr w:type="spellEnd"/>
      <w:r w:rsidRPr="00DC10E1">
        <w:rPr>
          <w:rFonts w:ascii="Fira Sans" w:hAnsi="Fira Sans" w:cs="Arial"/>
        </w:rPr>
        <w:t xml:space="preserve"> </w:t>
      </w:r>
      <w:proofErr w:type="spellStart"/>
      <w:r w:rsidRPr="00DC10E1">
        <w:rPr>
          <w:rFonts w:ascii="Fira Sans" w:hAnsi="Fira Sans" w:cs="Arial"/>
        </w:rPr>
        <w:t>reo</w:t>
      </w:r>
      <w:proofErr w:type="spellEnd"/>
      <w:r w:rsidRPr="00DC10E1">
        <w:rPr>
          <w:rFonts w:ascii="Fira Sans" w:hAnsi="Fira Sans" w:cs="Arial"/>
        </w:rPr>
        <w:t xml:space="preserve"> </w:t>
      </w:r>
      <w:r w:rsidR="007A5698" w:rsidRPr="00DC10E1">
        <w:rPr>
          <w:rFonts w:ascii="Fira Sans" w:hAnsi="Fira Sans" w:cs="Arial"/>
        </w:rPr>
        <w:t>Māori</w:t>
      </w:r>
      <w:r w:rsidRPr="00DC10E1">
        <w:rPr>
          <w:rFonts w:ascii="Fira Sans" w:hAnsi="Fira Sans" w:cs="Arial"/>
        </w:rPr>
        <w:t xml:space="preserve"> to thrive and</w:t>
      </w:r>
      <w:r w:rsidR="00190077" w:rsidRPr="00DC10E1">
        <w:rPr>
          <w:rFonts w:ascii="Fira Sans" w:hAnsi="Fira Sans" w:cs="Arial"/>
        </w:rPr>
        <w:t xml:space="preserve"> at the same time</w:t>
      </w:r>
      <w:r w:rsidRPr="00DC10E1">
        <w:rPr>
          <w:rFonts w:ascii="Fira Sans" w:hAnsi="Fira Sans" w:cs="Arial"/>
        </w:rPr>
        <w:t xml:space="preserve"> ensur</w:t>
      </w:r>
      <w:r w:rsidR="00190077" w:rsidRPr="00DC10E1">
        <w:rPr>
          <w:rFonts w:ascii="Fira Sans" w:hAnsi="Fira Sans" w:cs="Arial"/>
        </w:rPr>
        <w:t>e</w:t>
      </w:r>
      <w:r w:rsidRPr="00DC10E1">
        <w:rPr>
          <w:rFonts w:ascii="Fira Sans" w:hAnsi="Fira Sans" w:cs="Arial"/>
        </w:rPr>
        <w:t xml:space="preserve"> that government systems support that. </w:t>
      </w:r>
      <w:r w:rsidR="00190077" w:rsidRPr="00DC10E1">
        <w:rPr>
          <w:rFonts w:ascii="Fira Sans" w:hAnsi="Fira Sans" w:cs="Arial"/>
        </w:rPr>
        <w:t>The three main goals</w:t>
      </w:r>
      <w:r w:rsidR="0018351A" w:rsidRPr="00DC10E1">
        <w:rPr>
          <w:rFonts w:ascii="Fira Sans" w:hAnsi="Fira Sans" w:cs="Arial"/>
        </w:rPr>
        <w:t xml:space="preserve"> of Te </w:t>
      </w:r>
      <w:proofErr w:type="spellStart"/>
      <w:r w:rsidR="0018351A" w:rsidRPr="00DC10E1">
        <w:rPr>
          <w:rFonts w:ascii="Fira Sans" w:hAnsi="Fira Sans" w:cs="Arial"/>
        </w:rPr>
        <w:t>Maihi</w:t>
      </w:r>
      <w:proofErr w:type="spellEnd"/>
      <w:r w:rsidR="0018351A" w:rsidRPr="00DC10E1">
        <w:rPr>
          <w:rFonts w:ascii="Fira Sans" w:hAnsi="Fira Sans" w:cs="Arial"/>
        </w:rPr>
        <w:t xml:space="preserve"> </w:t>
      </w:r>
      <w:proofErr w:type="spellStart"/>
      <w:r w:rsidR="0018351A" w:rsidRPr="00DC10E1">
        <w:rPr>
          <w:rFonts w:ascii="Fira Sans" w:hAnsi="Fira Sans" w:cs="Arial"/>
        </w:rPr>
        <w:t>Karauna</w:t>
      </w:r>
      <w:proofErr w:type="spellEnd"/>
      <w:r w:rsidR="00190077" w:rsidRPr="00DC10E1">
        <w:rPr>
          <w:rFonts w:ascii="Fira Sans" w:hAnsi="Fira Sans" w:cs="Arial"/>
        </w:rPr>
        <w:t xml:space="preserve"> are</w:t>
      </w:r>
      <w:r w:rsidR="000126EA" w:rsidRPr="00DC10E1">
        <w:rPr>
          <w:rFonts w:ascii="Fira Sans" w:hAnsi="Fira Sans" w:cs="Arial"/>
        </w:rPr>
        <w:t xml:space="preserve"> that by 2040</w:t>
      </w:r>
      <w:r w:rsidRPr="00DC10E1">
        <w:rPr>
          <w:rFonts w:ascii="Fira Sans" w:hAnsi="Fira Sans" w:cs="Arial"/>
        </w:rPr>
        <w:t>:</w:t>
      </w:r>
    </w:p>
    <w:p w14:paraId="2DF90C47" w14:textId="413958B9" w:rsidR="00793A59" w:rsidRPr="00DC10E1" w:rsidRDefault="00793A59" w:rsidP="0042726F">
      <w:pPr>
        <w:pStyle w:val="ListParagraph"/>
        <w:numPr>
          <w:ilvl w:val="0"/>
          <w:numId w:val="13"/>
        </w:numPr>
        <w:spacing w:before="120" w:line="276" w:lineRule="auto"/>
        <w:jc w:val="both"/>
        <w:rPr>
          <w:rFonts w:ascii="Fira Sans" w:hAnsi="Fira Sans" w:cs="Arial"/>
          <w:sz w:val="22"/>
        </w:rPr>
      </w:pPr>
      <w:r w:rsidRPr="00DC10E1">
        <w:rPr>
          <w:rFonts w:ascii="Fira Sans" w:hAnsi="Fira Sans" w:cs="Arial"/>
          <w:sz w:val="22"/>
        </w:rPr>
        <w:t xml:space="preserve">85 percent (or more) of New Zealanders (or more) will value </w:t>
      </w:r>
      <w:proofErr w:type="spellStart"/>
      <w:r w:rsidRPr="00DC10E1">
        <w:rPr>
          <w:rFonts w:ascii="Fira Sans" w:hAnsi="Fira Sans" w:cs="Arial"/>
          <w:sz w:val="22"/>
        </w:rPr>
        <w:t>te</w:t>
      </w:r>
      <w:proofErr w:type="spellEnd"/>
      <w:r w:rsidRPr="00DC10E1">
        <w:rPr>
          <w:rFonts w:ascii="Fira Sans" w:hAnsi="Fira Sans" w:cs="Arial"/>
          <w:sz w:val="22"/>
        </w:rPr>
        <w:t xml:space="preserve"> </w:t>
      </w:r>
      <w:proofErr w:type="spellStart"/>
      <w:r w:rsidRPr="00DC10E1">
        <w:rPr>
          <w:rFonts w:ascii="Fira Sans" w:hAnsi="Fira Sans" w:cs="Arial"/>
          <w:sz w:val="22"/>
        </w:rPr>
        <w:t>reo</w:t>
      </w:r>
      <w:proofErr w:type="spellEnd"/>
      <w:r w:rsidRPr="00DC10E1">
        <w:rPr>
          <w:rFonts w:ascii="Fira Sans" w:hAnsi="Fira Sans" w:cs="Arial"/>
          <w:sz w:val="22"/>
        </w:rPr>
        <w:t xml:space="preserve"> </w:t>
      </w:r>
      <w:r w:rsidR="007A5698" w:rsidRPr="00DC10E1">
        <w:rPr>
          <w:rFonts w:ascii="Fira Sans" w:hAnsi="Fira Sans" w:cs="Arial"/>
          <w:sz w:val="22"/>
        </w:rPr>
        <w:t>Māori</w:t>
      </w:r>
      <w:r w:rsidRPr="00DC10E1">
        <w:rPr>
          <w:rFonts w:ascii="Fira Sans" w:hAnsi="Fira Sans" w:cs="Arial"/>
          <w:sz w:val="22"/>
        </w:rPr>
        <w:t xml:space="preserve"> as a key part of national identity</w:t>
      </w:r>
    </w:p>
    <w:p w14:paraId="4658D73C" w14:textId="500D97EF" w:rsidR="00793A59" w:rsidRPr="00DC10E1" w:rsidRDefault="00793A59" w:rsidP="0042726F">
      <w:pPr>
        <w:pStyle w:val="ListParagraph"/>
        <w:numPr>
          <w:ilvl w:val="0"/>
          <w:numId w:val="13"/>
        </w:numPr>
        <w:spacing w:before="120" w:line="276" w:lineRule="auto"/>
        <w:jc w:val="both"/>
        <w:rPr>
          <w:rFonts w:ascii="Fira Sans" w:hAnsi="Fira Sans" w:cs="Arial"/>
          <w:sz w:val="22"/>
        </w:rPr>
      </w:pPr>
      <w:r w:rsidRPr="00DC10E1">
        <w:rPr>
          <w:rFonts w:ascii="Fira Sans" w:hAnsi="Fira Sans" w:cs="Arial"/>
          <w:sz w:val="22"/>
        </w:rPr>
        <w:t xml:space="preserve">1,000,000 (or more) New Zealanders (or more) will have the ability and confidence to talk about at least basic things in </w:t>
      </w:r>
      <w:proofErr w:type="spellStart"/>
      <w:r w:rsidRPr="00DC10E1">
        <w:rPr>
          <w:rFonts w:ascii="Fira Sans" w:hAnsi="Fira Sans" w:cs="Arial"/>
          <w:sz w:val="22"/>
        </w:rPr>
        <w:t>te</w:t>
      </w:r>
      <w:proofErr w:type="spellEnd"/>
      <w:r w:rsidRPr="00DC10E1">
        <w:rPr>
          <w:rFonts w:ascii="Fira Sans" w:hAnsi="Fira Sans" w:cs="Arial"/>
          <w:sz w:val="22"/>
        </w:rPr>
        <w:t xml:space="preserve"> </w:t>
      </w:r>
      <w:proofErr w:type="spellStart"/>
      <w:r w:rsidRPr="00DC10E1">
        <w:rPr>
          <w:rFonts w:ascii="Fira Sans" w:hAnsi="Fira Sans" w:cs="Arial"/>
          <w:sz w:val="22"/>
        </w:rPr>
        <w:t>reo</w:t>
      </w:r>
      <w:proofErr w:type="spellEnd"/>
      <w:r w:rsidRPr="00DC10E1">
        <w:rPr>
          <w:rFonts w:ascii="Fira Sans" w:hAnsi="Fira Sans" w:cs="Arial"/>
          <w:sz w:val="22"/>
        </w:rPr>
        <w:t xml:space="preserve"> </w:t>
      </w:r>
      <w:r w:rsidR="007A5698" w:rsidRPr="00DC10E1">
        <w:rPr>
          <w:rFonts w:ascii="Fira Sans" w:hAnsi="Fira Sans" w:cs="Arial"/>
          <w:sz w:val="22"/>
        </w:rPr>
        <w:t>Māori</w:t>
      </w:r>
    </w:p>
    <w:p w14:paraId="5945F1A9" w14:textId="6333585E" w:rsidR="00793A59" w:rsidRDefault="00793A59" w:rsidP="0042726F">
      <w:pPr>
        <w:pStyle w:val="ListParagraph"/>
        <w:numPr>
          <w:ilvl w:val="0"/>
          <w:numId w:val="13"/>
        </w:numPr>
        <w:spacing w:before="120" w:line="276" w:lineRule="auto"/>
        <w:jc w:val="both"/>
        <w:rPr>
          <w:rFonts w:ascii="Fira Sans" w:hAnsi="Fira Sans" w:cs="Arial"/>
          <w:sz w:val="22"/>
        </w:rPr>
      </w:pPr>
      <w:r w:rsidRPr="00DC10E1">
        <w:rPr>
          <w:rFonts w:ascii="Fira Sans" w:hAnsi="Fira Sans" w:cs="Arial"/>
          <w:sz w:val="22"/>
        </w:rPr>
        <w:t xml:space="preserve">150,000 </w:t>
      </w:r>
      <w:r w:rsidR="007A5698" w:rsidRPr="00DC10E1">
        <w:rPr>
          <w:rFonts w:ascii="Fira Sans" w:hAnsi="Fira Sans" w:cs="Arial"/>
          <w:sz w:val="22"/>
        </w:rPr>
        <w:t>Māori</w:t>
      </w:r>
      <w:r w:rsidRPr="00DC10E1">
        <w:rPr>
          <w:rFonts w:ascii="Fira Sans" w:hAnsi="Fira Sans" w:cs="Arial"/>
          <w:sz w:val="22"/>
        </w:rPr>
        <w:t xml:space="preserve"> aged 15 and over will use </w:t>
      </w:r>
      <w:proofErr w:type="spellStart"/>
      <w:r w:rsidRPr="00DC10E1">
        <w:rPr>
          <w:rFonts w:ascii="Fira Sans" w:hAnsi="Fira Sans" w:cs="Arial"/>
          <w:sz w:val="22"/>
        </w:rPr>
        <w:t>te</w:t>
      </w:r>
      <w:proofErr w:type="spellEnd"/>
      <w:r w:rsidRPr="00DC10E1">
        <w:rPr>
          <w:rFonts w:ascii="Fira Sans" w:hAnsi="Fira Sans" w:cs="Arial"/>
          <w:sz w:val="22"/>
        </w:rPr>
        <w:t xml:space="preserve"> </w:t>
      </w:r>
      <w:proofErr w:type="spellStart"/>
      <w:r w:rsidRPr="00DC10E1">
        <w:rPr>
          <w:rFonts w:ascii="Fira Sans" w:hAnsi="Fira Sans" w:cs="Arial"/>
          <w:sz w:val="22"/>
        </w:rPr>
        <w:t>reo</w:t>
      </w:r>
      <w:proofErr w:type="spellEnd"/>
      <w:r w:rsidRPr="00DC10E1">
        <w:rPr>
          <w:rFonts w:ascii="Fira Sans" w:hAnsi="Fira Sans" w:cs="Arial"/>
          <w:sz w:val="22"/>
        </w:rPr>
        <w:t xml:space="preserve"> </w:t>
      </w:r>
      <w:r w:rsidR="007A5698" w:rsidRPr="00DC10E1">
        <w:rPr>
          <w:rFonts w:ascii="Fira Sans" w:hAnsi="Fira Sans" w:cs="Arial"/>
          <w:sz w:val="22"/>
        </w:rPr>
        <w:t>Māori</w:t>
      </w:r>
      <w:r w:rsidRPr="00DC10E1">
        <w:rPr>
          <w:rFonts w:ascii="Fira Sans" w:hAnsi="Fira Sans" w:cs="Arial"/>
          <w:sz w:val="22"/>
        </w:rPr>
        <w:t xml:space="preserve"> at least as much as English</w:t>
      </w:r>
      <w:r w:rsidR="000126EA" w:rsidRPr="00DC10E1">
        <w:rPr>
          <w:rFonts w:ascii="Fira Sans" w:hAnsi="Fira Sans" w:cs="Arial"/>
          <w:sz w:val="22"/>
        </w:rPr>
        <w:t>.</w:t>
      </w:r>
    </w:p>
    <w:p w14:paraId="43D1F33A" w14:textId="26C269F5" w:rsidR="002F2D58" w:rsidRDefault="002F2D58" w:rsidP="002F2D58">
      <w:pPr>
        <w:pStyle w:val="ListParagraph"/>
        <w:spacing w:before="120" w:line="276" w:lineRule="auto"/>
        <w:jc w:val="both"/>
        <w:rPr>
          <w:rFonts w:ascii="Fira Sans" w:hAnsi="Fira Sans" w:cs="Arial"/>
          <w:sz w:val="22"/>
        </w:rPr>
      </w:pPr>
    </w:p>
    <w:p w14:paraId="0B67B09A" w14:textId="23EEBA32" w:rsidR="002F2D58" w:rsidRDefault="002F2D58" w:rsidP="002F2D58">
      <w:pPr>
        <w:pStyle w:val="ListParagraph"/>
        <w:spacing w:before="120" w:line="276" w:lineRule="auto"/>
        <w:jc w:val="both"/>
        <w:rPr>
          <w:rFonts w:ascii="Fira Sans" w:hAnsi="Fira Sans" w:cs="Arial"/>
          <w:sz w:val="22"/>
        </w:rPr>
      </w:pPr>
    </w:p>
    <w:p w14:paraId="1869D720" w14:textId="77777777" w:rsidR="002F2D58" w:rsidRPr="00DC10E1" w:rsidRDefault="002F2D58" w:rsidP="002F2D58">
      <w:pPr>
        <w:pStyle w:val="ListParagraph"/>
        <w:spacing w:before="120" w:line="276" w:lineRule="auto"/>
        <w:jc w:val="both"/>
        <w:rPr>
          <w:rFonts w:ascii="Fira Sans" w:hAnsi="Fira Sans" w:cs="Arial"/>
          <w:sz w:val="22"/>
        </w:rPr>
      </w:pPr>
    </w:p>
    <w:p w14:paraId="1DC296D1" w14:textId="77777777" w:rsidR="000A1C84" w:rsidRDefault="000A1C84">
      <w:pPr>
        <w:spacing w:after="200" w:line="0" w:lineRule="auto"/>
        <w:rPr>
          <w:rStyle w:val="IntenseReference"/>
          <w:rFonts w:ascii="Montserrat" w:eastAsiaTheme="majorEastAsia" w:hAnsi="Montserrat" w:cstheme="majorBidi"/>
          <w:b w:val="0"/>
          <w:caps/>
          <w:color w:val="31849B" w:themeColor="accent5" w:themeShade="BF"/>
          <w:spacing w:val="0"/>
          <w:sz w:val="36"/>
          <w:szCs w:val="36"/>
        </w:rPr>
      </w:pPr>
      <w:r>
        <w:rPr>
          <w:rStyle w:val="IntenseReference"/>
          <w:rFonts w:ascii="Montserrat" w:hAnsi="Montserrat"/>
          <w:b w:val="0"/>
          <w:bCs w:val="0"/>
          <w:color w:val="31849B" w:themeColor="accent5" w:themeShade="BF"/>
          <w:spacing w:val="0"/>
          <w:sz w:val="36"/>
          <w:szCs w:val="36"/>
        </w:rPr>
        <w:br w:type="page"/>
      </w:r>
    </w:p>
    <w:p w14:paraId="03D74E25" w14:textId="17440B06" w:rsidR="00BC2D8D" w:rsidRPr="005605F7" w:rsidRDefault="00E41F15" w:rsidP="005605F7">
      <w:pPr>
        <w:pStyle w:val="Heading1"/>
        <w:rPr>
          <w:rStyle w:val="IntenseReference"/>
          <w:rFonts w:ascii="Montserrat" w:hAnsi="Montserrat"/>
          <w:b w:val="0"/>
          <w:bCs/>
          <w:color w:val="31849B" w:themeColor="accent5" w:themeShade="BF"/>
          <w:spacing w:val="0"/>
          <w:sz w:val="36"/>
          <w:szCs w:val="36"/>
        </w:rPr>
      </w:pPr>
      <w:bookmarkStart w:id="6" w:name="_Toc75861838"/>
      <w:r>
        <w:rPr>
          <w:rStyle w:val="IntenseReference"/>
          <w:rFonts w:ascii="Montserrat" w:hAnsi="Montserrat"/>
          <w:b w:val="0"/>
          <w:bCs/>
          <w:color w:val="31849B" w:themeColor="accent5" w:themeShade="BF"/>
          <w:spacing w:val="0"/>
          <w:sz w:val="36"/>
          <w:szCs w:val="36"/>
        </w:rPr>
        <w:lastRenderedPageBreak/>
        <w:t>Te Ta</w:t>
      </w:r>
      <w:r w:rsidR="00B81258">
        <w:rPr>
          <w:rStyle w:val="IntenseReference"/>
          <w:rFonts w:ascii="Montserrat" w:hAnsi="Montserrat"/>
          <w:b w:val="0"/>
          <w:bCs/>
          <w:color w:val="31849B" w:themeColor="accent5" w:themeShade="BF"/>
          <w:spacing w:val="0"/>
          <w:sz w:val="36"/>
          <w:szCs w:val="36"/>
        </w:rPr>
        <w:t>kohatanga</w:t>
      </w:r>
      <w:r w:rsidR="00E86772">
        <w:rPr>
          <w:rStyle w:val="IntenseReference"/>
          <w:rFonts w:ascii="Montserrat" w:hAnsi="Montserrat"/>
          <w:b w:val="0"/>
          <w:bCs/>
          <w:color w:val="31849B" w:themeColor="accent5" w:themeShade="BF"/>
          <w:spacing w:val="0"/>
          <w:sz w:val="36"/>
          <w:szCs w:val="36"/>
        </w:rPr>
        <w:t xml:space="preserve"> </w:t>
      </w:r>
      <w:r>
        <w:rPr>
          <w:rStyle w:val="IntenseReference"/>
          <w:rFonts w:ascii="Montserrat" w:hAnsi="Montserrat"/>
          <w:b w:val="0"/>
          <w:bCs/>
          <w:color w:val="31849B" w:themeColor="accent5" w:themeShade="BF"/>
          <w:spacing w:val="0"/>
          <w:sz w:val="36"/>
          <w:szCs w:val="36"/>
        </w:rPr>
        <w:t>o T</w:t>
      </w:r>
      <w:r w:rsidR="00E86772">
        <w:rPr>
          <w:rStyle w:val="IntenseReference"/>
          <w:rFonts w:ascii="Montserrat" w:hAnsi="Montserrat"/>
          <w:b w:val="0"/>
          <w:bCs/>
          <w:color w:val="31849B" w:themeColor="accent5" w:themeShade="BF"/>
          <w:spacing w:val="0"/>
          <w:sz w:val="36"/>
          <w:szCs w:val="36"/>
        </w:rPr>
        <w:t>ō tātou</w:t>
      </w:r>
      <w:r>
        <w:rPr>
          <w:rStyle w:val="IntenseReference"/>
          <w:rFonts w:ascii="Montserrat" w:hAnsi="Montserrat"/>
          <w:b w:val="0"/>
          <w:bCs/>
          <w:color w:val="31849B" w:themeColor="accent5" w:themeShade="BF"/>
          <w:spacing w:val="0"/>
          <w:sz w:val="36"/>
          <w:szCs w:val="36"/>
        </w:rPr>
        <w:t xml:space="preserve"> Ingoa</w:t>
      </w:r>
      <w:r w:rsidR="00C236EE">
        <w:rPr>
          <w:rStyle w:val="IntenseReference"/>
          <w:rFonts w:ascii="Montserrat" w:hAnsi="Montserrat"/>
          <w:b w:val="0"/>
          <w:bCs/>
          <w:color w:val="31849B" w:themeColor="accent5" w:themeShade="BF"/>
          <w:spacing w:val="0"/>
          <w:sz w:val="36"/>
          <w:szCs w:val="36"/>
        </w:rPr>
        <w:t xml:space="preserve"> </w:t>
      </w:r>
      <w:r w:rsidR="00FA2E7F">
        <w:rPr>
          <w:rStyle w:val="IntenseReference"/>
          <w:rFonts w:ascii="Montserrat" w:hAnsi="Montserrat"/>
          <w:b w:val="0"/>
          <w:bCs/>
          <w:color w:val="31849B" w:themeColor="accent5" w:themeShade="BF"/>
          <w:spacing w:val="0"/>
          <w:sz w:val="36"/>
          <w:szCs w:val="36"/>
        </w:rPr>
        <w:t>–</w:t>
      </w:r>
      <w:r w:rsidR="00C236EE">
        <w:rPr>
          <w:rStyle w:val="IntenseReference"/>
          <w:rFonts w:ascii="Montserrat" w:hAnsi="Montserrat"/>
          <w:b w:val="0"/>
          <w:bCs/>
          <w:color w:val="31849B" w:themeColor="accent5" w:themeShade="BF"/>
          <w:spacing w:val="0"/>
          <w:sz w:val="36"/>
          <w:szCs w:val="36"/>
        </w:rPr>
        <w:t xml:space="preserve"> </w:t>
      </w:r>
      <w:r w:rsidR="00FA2E7F">
        <w:rPr>
          <w:rStyle w:val="IntenseReference"/>
          <w:rFonts w:ascii="Montserrat" w:hAnsi="Montserrat"/>
          <w:b w:val="0"/>
          <w:bCs/>
          <w:color w:val="31849B" w:themeColor="accent5" w:themeShade="BF"/>
          <w:spacing w:val="0"/>
          <w:sz w:val="36"/>
          <w:szCs w:val="36"/>
        </w:rPr>
        <w:t xml:space="preserve">The </w:t>
      </w:r>
      <w:r w:rsidR="00BB558D">
        <w:rPr>
          <w:rStyle w:val="IntenseReference"/>
          <w:rFonts w:ascii="Montserrat" w:hAnsi="Montserrat"/>
          <w:b w:val="0"/>
          <w:bCs/>
          <w:color w:val="31849B" w:themeColor="accent5" w:themeShade="BF"/>
          <w:spacing w:val="0"/>
          <w:sz w:val="36"/>
          <w:szCs w:val="36"/>
        </w:rPr>
        <w:t>gifting of our name</w:t>
      </w:r>
      <w:bookmarkEnd w:id="6"/>
    </w:p>
    <w:p w14:paraId="5A79EEC9" w14:textId="567A7125" w:rsidR="00A37900" w:rsidRDefault="00043B14" w:rsidP="0042726F">
      <w:pPr>
        <w:spacing w:line="276" w:lineRule="auto"/>
        <w:rPr>
          <w:rFonts w:ascii="Fira Sans" w:hAnsi="Fira Sans" w:cs="Arial"/>
          <w:bCs/>
        </w:rPr>
      </w:pPr>
      <w:r w:rsidRPr="00DC10E1">
        <w:rPr>
          <w:rFonts w:ascii="Fira Sans" w:hAnsi="Fira Sans" w:cs="Arial"/>
          <w:bCs/>
        </w:rPr>
        <w:t xml:space="preserve">Te Aho o Te Kahu works within a partnership arrangement with Hei </w:t>
      </w:r>
      <w:proofErr w:type="spellStart"/>
      <w:r w:rsidRPr="00DC10E1">
        <w:rPr>
          <w:rFonts w:ascii="Fira Sans" w:hAnsi="Fira Sans" w:cs="Arial"/>
          <w:bCs/>
        </w:rPr>
        <w:t>Āhuru</w:t>
      </w:r>
      <w:proofErr w:type="spellEnd"/>
      <w:r w:rsidRPr="00DC10E1">
        <w:rPr>
          <w:rFonts w:ascii="Fira Sans" w:hAnsi="Fira Sans" w:cs="Arial"/>
          <w:bCs/>
        </w:rPr>
        <w:t xml:space="preserve"> </w:t>
      </w:r>
      <w:proofErr w:type="spellStart"/>
      <w:r w:rsidRPr="00DC10E1">
        <w:rPr>
          <w:rFonts w:ascii="Fira Sans" w:hAnsi="Fira Sans" w:cs="Arial"/>
          <w:bCs/>
        </w:rPr>
        <w:t>Mōwai</w:t>
      </w:r>
      <w:proofErr w:type="spellEnd"/>
      <w:r w:rsidRPr="00DC10E1">
        <w:rPr>
          <w:rFonts w:ascii="Fira Sans" w:hAnsi="Fira Sans" w:cs="Arial"/>
          <w:bCs/>
        </w:rPr>
        <w:t xml:space="preserve">, the National Māori Cancer Leadership Group who gifted </w:t>
      </w:r>
      <w:r w:rsidR="00892732" w:rsidRPr="00DC10E1">
        <w:rPr>
          <w:rFonts w:ascii="Fira Sans" w:hAnsi="Fira Sans" w:cs="Arial"/>
          <w:bCs/>
        </w:rPr>
        <w:t>us our</w:t>
      </w:r>
      <w:r w:rsidRPr="00DC10E1">
        <w:rPr>
          <w:rFonts w:ascii="Fira Sans" w:hAnsi="Fira Sans" w:cs="Arial"/>
          <w:bCs/>
        </w:rPr>
        <w:t xml:space="preserve"> name ‘Te Aho o Te Kahu’ to the Cancer Control Agency on 18 June 2020 at a ceremony held at Parliament, Wellington. </w:t>
      </w:r>
    </w:p>
    <w:p w14:paraId="32536B2A" w14:textId="77777777" w:rsidR="002F2D58" w:rsidRDefault="002F2D58" w:rsidP="0042726F">
      <w:pPr>
        <w:spacing w:line="276" w:lineRule="auto"/>
        <w:rPr>
          <w:rFonts w:ascii="Fira Sans" w:hAnsi="Fira Sans" w:cs="Arial"/>
          <w:bCs/>
        </w:rPr>
      </w:pPr>
    </w:p>
    <w:p w14:paraId="72400A0A" w14:textId="0AF4CEE5" w:rsidR="00E0030C" w:rsidRDefault="00080CF4" w:rsidP="0042726F">
      <w:pPr>
        <w:spacing w:line="276" w:lineRule="auto"/>
        <w:rPr>
          <w:rFonts w:ascii="Fira Sans" w:hAnsi="Fira Sans" w:cs="Arial"/>
          <w:bCs/>
          <w:color w:val="FF0000"/>
        </w:rPr>
      </w:pPr>
      <w:r w:rsidRPr="00080CF4">
        <w:rPr>
          <w:noProof/>
        </w:rPr>
        <w:drawing>
          <wp:inline distT="0" distB="0" distL="0" distR="0" wp14:anchorId="6CB1EF0C" wp14:editId="1C39A9EA">
            <wp:extent cx="6120130" cy="34804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3480435"/>
                    </a:xfrm>
                    <a:prstGeom prst="rect">
                      <a:avLst/>
                    </a:prstGeom>
                  </pic:spPr>
                </pic:pic>
              </a:graphicData>
            </a:graphic>
          </wp:inline>
        </w:drawing>
      </w:r>
    </w:p>
    <w:p w14:paraId="1B5746D5" w14:textId="388FCE63" w:rsidR="00AB0683" w:rsidRPr="00DC10E1" w:rsidRDefault="00AB0683" w:rsidP="00AB0683">
      <w:pPr>
        <w:pStyle w:val="Heading2"/>
        <w:rPr>
          <w:rStyle w:val="IntenseReference"/>
          <w:rFonts w:ascii="Montserrat" w:hAnsi="Montserrat" w:cs="Arial"/>
          <w:b w:val="0"/>
          <w:bCs/>
          <w:smallCaps w:val="0"/>
          <w:color w:val="31849B" w:themeColor="accent5" w:themeShade="BF"/>
          <w:spacing w:val="0"/>
        </w:rPr>
      </w:pPr>
      <w:bookmarkStart w:id="7" w:name="_Toc75861839"/>
      <w:r>
        <w:rPr>
          <w:rStyle w:val="IntenseReference"/>
          <w:rFonts w:ascii="Montserrat" w:hAnsi="Montserrat" w:cs="Arial"/>
          <w:b w:val="0"/>
          <w:bCs/>
          <w:smallCaps w:val="0"/>
          <w:color w:val="31849B" w:themeColor="accent5" w:themeShade="BF"/>
          <w:spacing w:val="0"/>
        </w:rPr>
        <w:t>He Māramatanga</w:t>
      </w:r>
      <w:r w:rsidR="00B31023">
        <w:rPr>
          <w:rStyle w:val="IntenseReference"/>
          <w:rFonts w:ascii="Montserrat" w:hAnsi="Montserrat" w:cs="Arial"/>
          <w:b w:val="0"/>
          <w:bCs/>
          <w:smallCaps w:val="0"/>
          <w:color w:val="31849B" w:themeColor="accent5" w:themeShade="BF"/>
          <w:spacing w:val="0"/>
        </w:rPr>
        <w:t xml:space="preserve"> </w:t>
      </w:r>
      <w:r w:rsidR="008D5461">
        <w:rPr>
          <w:rStyle w:val="IntenseReference"/>
          <w:rFonts w:ascii="Montserrat" w:hAnsi="Montserrat" w:cs="Arial"/>
          <w:b w:val="0"/>
          <w:bCs/>
          <w:smallCaps w:val="0"/>
          <w:color w:val="31849B" w:themeColor="accent5" w:themeShade="BF"/>
          <w:spacing w:val="0"/>
        </w:rPr>
        <w:t>– E</w:t>
      </w:r>
      <w:r w:rsidR="00286ED5">
        <w:rPr>
          <w:rStyle w:val="IntenseReference"/>
          <w:rFonts w:ascii="Montserrat" w:hAnsi="Montserrat" w:cs="Arial"/>
          <w:b w:val="0"/>
          <w:bCs/>
          <w:smallCaps w:val="0"/>
          <w:color w:val="31849B" w:themeColor="accent5" w:themeShade="BF"/>
          <w:spacing w:val="0"/>
        </w:rPr>
        <w:t>xplanation</w:t>
      </w:r>
      <w:bookmarkEnd w:id="7"/>
    </w:p>
    <w:p w14:paraId="596B8333" w14:textId="1DCE27FB" w:rsidR="00A37900" w:rsidRPr="00DC10E1" w:rsidRDefault="00A37900" w:rsidP="0042726F">
      <w:pPr>
        <w:pStyle w:val="Default"/>
        <w:spacing w:after="240" w:line="276" w:lineRule="auto"/>
        <w:rPr>
          <w:rFonts w:ascii="Fira Sans" w:hAnsi="Fira Sans"/>
          <w:sz w:val="22"/>
          <w:szCs w:val="22"/>
        </w:rPr>
      </w:pPr>
      <w:r w:rsidRPr="00DC10E1">
        <w:rPr>
          <w:rFonts w:ascii="Fira Sans" w:hAnsi="Fira Sans"/>
          <w:sz w:val="22"/>
          <w:szCs w:val="22"/>
        </w:rPr>
        <w:t>Te Aho o Te Kahu, Cancer Control Agency:</w:t>
      </w:r>
    </w:p>
    <w:p w14:paraId="0C952E79" w14:textId="77777777" w:rsidR="00A37900" w:rsidRPr="00DC10E1" w:rsidRDefault="00A37900" w:rsidP="0042726F">
      <w:pPr>
        <w:pStyle w:val="Default"/>
        <w:spacing w:after="53" w:line="276" w:lineRule="auto"/>
        <w:ind w:left="851" w:hanging="284"/>
        <w:rPr>
          <w:rFonts w:ascii="Fira Sans" w:hAnsi="Fira Sans"/>
          <w:sz w:val="22"/>
          <w:szCs w:val="22"/>
        </w:rPr>
      </w:pPr>
      <w:r w:rsidRPr="00DC10E1">
        <w:rPr>
          <w:rFonts w:ascii="Fira Sans" w:hAnsi="Fira Sans"/>
          <w:sz w:val="22"/>
          <w:szCs w:val="22"/>
        </w:rPr>
        <w:t xml:space="preserve">a) The central thread of the cloak...or </w:t>
      </w:r>
    </w:p>
    <w:p w14:paraId="52247D7F" w14:textId="77777777" w:rsidR="00A37900" w:rsidRPr="00DC10E1" w:rsidRDefault="00A37900" w:rsidP="0042726F">
      <w:pPr>
        <w:pStyle w:val="Default"/>
        <w:spacing w:after="53" w:line="276" w:lineRule="auto"/>
        <w:ind w:left="851" w:hanging="284"/>
        <w:rPr>
          <w:rFonts w:ascii="Fira Sans" w:hAnsi="Fira Sans"/>
          <w:sz w:val="22"/>
          <w:szCs w:val="22"/>
        </w:rPr>
      </w:pPr>
      <w:r w:rsidRPr="00DC10E1">
        <w:rPr>
          <w:rFonts w:ascii="Fira Sans" w:hAnsi="Fira Sans"/>
          <w:sz w:val="22"/>
          <w:szCs w:val="22"/>
        </w:rPr>
        <w:t xml:space="preserve">b) The central information highway… or </w:t>
      </w:r>
    </w:p>
    <w:p w14:paraId="30970EFD" w14:textId="0ACEEE7F" w:rsidR="00AF4E5E" w:rsidRPr="00DC10E1" w:rsidRDefault="00A37900" w:rsidP="00AF4E5E">
      <w:pPr>
        <w:pStyle w:val="Default"/>
        <w:spacing w:after="240" w:line="276" w:lineRule="auto"/>
        <w:ind w:left="851" w:hanging="284"/>
        <w:rPr>
          <w:rFonts w:ascii="Fira Sans" w:hAnsi="Fira Sans"/>
          <w:sz w:val="22"/>
          <w:szCs w:val="22"/>
        </w:rPr>
      </w:pPr>
      <w:r w:rsidRPr="00DC10E1">
        <w:rPr>
          <w:rFonts w:ascii="Fira Sans" w:hAnsi="Fira Sans"/>
          <w:sz w:val="22"/>
          <w:szCs w:val="22"/>
        </w:rPr>
        <w:t xml:space="preserve">c) The central thread that binds and unites the many strands of cancer control into one cloak, clothing and protecting our people, our </w:t>
      </w:r>
      <w:proofErr w:type="spellStart"/>
      <w:r w:rsidRPr="00DC10E1">
        <w:rPr>
          <w:rFonts w:ascii="Fira Sans" w:hAnsi="Fira Sans"/>
          <w:sz w:val="22"/>
          <w:szCs w:val="22"/>
        </w:rPr>
        <w:t>whānau</w:t>
      </w:r>
      <w:proofErr w:type="spellEnd"/>
      <w:r w:rsidRPr="00DC10E1">
        <w:rPr>
          <w:rFonts w:ascii="Fira Sans" w:hAnsi="Fira Sans"/>
          <w:sz w:val="22"/>
          <w:szCs w:val="22"/>
        </w:rPr>
        <w:t xml:space="preserve"> and our country. </w:t>
      </w:r>
    </w:p>
    <w:p w14:paraId="38DD670E" w14:textId="1DB19936" w:rsidR="00A37900" w:rsidRPr="00DC10E1" w:rsidRDefault="00A37900" w:rsidP="0042726F">
      <w:pPr>
        <w:pStyle w:val="Default"/>
        <w:spacing w:after="240" w:line="276" w:lineRule="auto"/>
        <w:rPr>
          <w:rFonts w:ascii="Fira Sans" w:hAnsi="Fira Sans"/>
          <w:sz w:val="22"/>
          <w:szCs w:val="22"/>
        </w:rPr>
      </w:pPr>
      <w:r w:rsidRPr="00DC10E1">
        <w:rPr>
          <w:rFonts w:ascii="Fira Sans" w:hAnsi="Fira Sans"/>
          <w:b/>
          <w:bCs/>
          <w:sz w:val="22"/>
          <w:szCs w:val="22"/>
        </w:rPr>
        <w:t>Te Aho</w:t>
      </w:r>
      <w:r w:rsidR="009815F9">
        <w:rPr>
          <w:rFonts w:ascii="Fira Sans" w:hAnsi="Fira Sans"/>
          <w:b/>
          <w:bCs/>
          <w:sz w:val="22"/>
          <w:szCs w:val="22"/>
        </w:rPr>
        <w:t>:</w:t>
      </w:r>
      <w:r w:rsidRPr="00DC10E1">
        <w:rPr>
          <w:rFonts w:ascii="Fira Sans" w:hAnsi="Fira Sans"/>
          <w:sz w:val="22"/>
          <w:szCs w:val="22"/>
        </w:rPr>
        <w:t xml:space="preserve"> the central thread symbolises the </w:t>
      </w:r>
      <w:r w:rsidR="00FB1540" w:rsidRPr="00DC10E1">
        <w:rPr>
          <w:rFonts w:ascii="Fira Sans" w:hAnsi="Fira Sans"/>
          <w:sz w:val="22"/>
          <w:szCs w:val="22"/>
        </w:rPr>
        <w:t>A</w:t>
      </w:r>
      <w:r w:rsidRPr="00DC10E1">
        <w:rPr>
          <w:rFonts w:ascii="Fira Sans" w:hAnsi="Fira Sans"/>
          <w:sz w:val="22"/>
          <w:szCs w:val="22"/>
        </w:rPr>
        <w:t xml:space="preserve">gency, </w:t>
      </w:r>
    </w:p>
    <w:p w14:paraId="20C752B0" w14:textId="1D1E949C" w:rsidR="00A37900" w:rsidRPr="00DC10E1" w:rsidRDefault="00A37900" w:rsidP="0042726F">
      <w:pPr>
        <w:pStyle w:val="Default"/>
        <w:spacing w:after="240" w:line="276" w:lineRule="auto"/>
        <w:rPr>
          <w:rFonts w:ascii="Fira Sans" w:hAnsi="Fira Sans"/>
          <w:sz w:val="22"/>
          <w:szCs w:val="22"/>
        </w:rPr>
      </w:pPr>
      <w:r w:rsidRPr="00DC10E1">
        <w:rPr>
          <w:rFonts w:ascii="Fira Sans" w:hAnsi="Fira Sans"/>
          <w:b/>
          <w:bCs/>
          <w:sz w:val="22"/>
          <w:szCs w:val="22"/>
        </w:rPr>
        <w:t>Te Kahu:</w:t>
      </w:r>
      <w:r w:rsidR="00FB1540" w:rsidRPr="00DC10E1">
        <w:rPr>
          <w:rFonts w:ascii="Fira Sans" w:hAnsi="Fira Sans"/>
          <w:sz w:val="22"/>
          <w:szCs w:val="22"/>
        </w:rPr>
        <w:t xml:space="preserve"> the</w:t>
      </w:r>
      <w:r w:rsidRPr="00DC10E1">
        <w:rPr>
          <w:rFonts w:ascii="Fira Sans" w:hAnsi="Fira Sans"/>
          <w:sz w:val="22"/>
          <w:szCs w:val="22"/>
        </w:rPr>
        <w:t xml:space="preserve"> cloak</w:t>
      </w:r>
      <w:r w:rsidR="00FB1540" w:rsidRPr="00DC10E1">
        <w:rPr>
          <w:rFonts w:ascii="Fira Sans" w:hAnsi="Fira Sans"/>
          <w:sz w:val="22"/>
          <w:szCs w:val="22"/>
        </w:rPr>
        <w:t xml:space="preserve"> /</w:t>
      </w:r>
      <w:r w:rsidRPr="00DC10E1">
        <w:rPr>
          <w:rFonts w:ascii="Fira Sans" w:hAnsi="Fira Sans"/>
          <w:sz w:val="22"/>
          <w:szCs w:val="22"/>
        </w:rPr>
        <w:t xml:space="preserve"> garment symbolises all the services</w:t>
      </w:r>
      <w:r w:rsidR="00FB1540" w:rsidRPr="00DC10E1">
        <w:rPr>
          <w:rFonts w:ascii="Fira Sans" w:hAnsi="Fira Sans"/>
          <w:sz w:val="22"/>
          <w:szCs w:val="22"/>
        </w:rPr>
        <w:t xml:space="preserve">, </w:t>
      </w:r>
      <w:r w:rsidRPr="00DC10E1">
        <w:rPr>
          <w:rFonts w:ascii="Fira Sans" w:hAnsi="Fira Sans"/>
          <w:sz w:val="22"/>
          <w:szCs w:val="22"/>
        </w:rPr>
        <w:t>organisations</w:t>
      </w:r>
      <w:r w:rsidR="00FB1540" w:rsidRPr="00DC10E1">
        <w:rPr>
          <w:rFonts w:ascii="Fira Sans" w:hAnsi="Fira Sans"/>
          <w:sz w:val="22"/>
          <w:szCs w:val="22"/>
        </w:rPr>
        <w:t xml:space="preserve">, </w:t>
      </w:r>
      <w:r w:rsidRPr="00DC10E1">
        <w:rPr>
          <w:rFonts w:ascii="Fira Sans" w:hAnsi="Fira Sans"/>
          <w:sz w:val="22"/>
          <w:szCs w:val="22"/>
        </w:rPr>
        <w:t>people</w:t>
      </w:r>
      <w:r w:rsidR="00FB1540" w:rsidRPr="00DC10E1">
        <w:rPr>
          <w:rFonts w:ascii="Fira Sans" w:hAnsi="Fira Sans"/>
          <w:sz w:val="22"/>
          <w:szCs w:val="22"/>
        </w:rPr>
        <w:t>,</w:t>
      </w:r>
      <w:r w:rsidRPr="00DC10E1">
        <w:rPr>
          <w:rFonts w:ascii="Fira Sans" w:hAnsi="Fira Sans"/>
          <w:sz w:val="22"/>
          <w:szCs w:val="22"/>
        </w:rPr>
        <w:t xml:space="preserve"> and communities that work across the cancer continuum</w:t>
      </w:r>
      <w:r w:rsidR="00FB1540" w:rsidRPr="00DC10E1">
        <w:rPr>
          <w:rFonts w:ascii="Fira Sans" w:hAnsi="Fira Sans"/>
          <w:sz w:val="22"/>
          <w:szCs w:val="22"/>
        </w:rPr>
        <w:t>.</w:t>
      </w:r>
      <w:r w:rsidRPr="00DC10E1">
        <w:rPr>
          <w:rFonts w:ascii="Fira Sans" w:hAnsi="Fira Sans"/>
          <w:sz w:val="22"/>
          <w:szCs w:val="22"/>
        </w:rPr>
        <w:t xml:space="preserve"> </w:t>
      </w:r>
    </w:p>
    <w:p w14:paraId="5A46395B" w14:textId="5449BA3A" w:rsidR="00A37900" w:rsidRPr="00DC10E1" w:rsidRDefault="00A37900" w:rsidP="0042726F">
      <w:pPr>
        <w:pStyle w:val="Default"/>
        <w:spacing w:line="276" w:lineRule="auto"/>
        <w:rPr>
          <w:rFonts w:ascii="Fira Sans" w:hAnsi="Fira Sans"/>
          <w:sz w:val="22"/>
          <w:szCs w:val="22"/>
        </w:rPr>
      </w:pPr>
      <w:r w:rsidRPr="00DC10E1">
        <w:rPr>
          <w:rFonts w:ascii="Fira Sans" w:hAnsi="Fira Sans"/>
          <w:sz w:val="22"/>
          <w:szCs w:val="22"/>
        </w:rPr>
        <w:t xml:space="preserve">The core principles of this name speak to: the </w:t>
      </w:r>
      <w:proofErr w:type="spellStart"/>
      <w:r w:rsidRPr="00DC10E1">
        <w:rPr>
          <w:rFonts w:ascii="Fira Sans" w:hAnsi="Fira Sans"/>
          <w:sz w:val="22"/>
          <w:szCs w:val="22"/>
        </w:rPr>
        <w:t>aho</w:t>
      </w:r>
      <w:proofErr w:type="spellEnd"/>
      <w:r w:rsidRPr="00DC10E1">
        <w:rPr>
          <w:rFonts w:ascii="Fira Sans" w:hAnsi="Fira Sans"/>
          <w:sz w:val="22"/>
          <w:szCs w:val="22"/>
        </w:rPr>
        <w:t xml:space="preserve"> being strong, connecting all the </w:t>
      </w:r>
      <w:proofErr w:type="spellStart"/>
      <w:r w:rsidRPr="00DC10E1">
        <w:rPr>
          <w:rFonts w:ascii="Fira Sans" w:hAnsi="Fira Sans"/>
          <w:sz w:val="22"/>
          <w:szCs w:val="22"/>
        </w:rPr>
        <w:t>muka</w:t>
      </w:r>
      <w:proofErr w:type="spellEnd"/>
      <w:r w:rsidRPr="00DC10E1">
        <w:rPr>
          <w:rFonts w:ascii="Fira Sans" w:hAnsi="Fira Sans"/>
          <w:sz w:val="22"/>
          <w:szCs w:val="22"/>
        </w:rPr>
        <w:t xml:space="preserve"> (strands of cancer control), motivating, enabling and driving equity, unifying, connecting, sharing intelligence and along with the rest of the </w:t>
      </w:r>
      <w:proofErr w:type="spellStart"/>
      <w:r w:rsidRPr="00DC10E1">
        <w:rPr>
          <w:rFonts w:ascii="Fira Sans" w:hAnsi="Fira Sans"/>
          <w:sz w:val="22"/>
          <w:szCs w:val="22"/>
        </w:rPr>
        <w:t>kahu</w:t>
      </w:r>
      <w:proofErr w:type="spellEnd"/>
      <w:r w:rsidRPr="00DC10E1">
        <w:rPr>
          <w:rFonts w:ascii="Fira Sans" w:hAnsi="Fira Sans"/>
          <w:sz w:val="22"/>
          <w:szCs w:val="22"/>
        </w:rPr>
        <w:t xml:space="preserve"> providing warmth, equity, options and protection. </w:t>
      </w:r>
    </w:p>
    <w:p w14:paraId="2B7A2048" w14:textId="77777777" w:rsidR="00A37900" w:rsidRPr="00DC10E1" w:rsidRDefault="00A37900" w:rsidP="0042726F">
      <w:pPr>
        <w:pStyle w:val="Default"/>
        <w:spacing w:line="276" w:lineRule="auto"/>
        <w:rPr>
          <w:rFonts w:ascii="Fira Sans" w:hAnsi="Fira Sans"/>
          <w:sz w:val="22"/>
          <w:szCs w:val="22"/>
        </w:rPr>
      </w:pPr>
    </w:p>
    <w:p w14:paraId="51DD3F13" w14:textId="1DA1DB30" w:rsidR="00BC2D8D" w:rsidRPr="00DC10E1" w:rsidRDefault="00043B14" w:rsidP="00051CC5">
      <w:pPr>
        <w:spacing w:after="240" w:line="276" w:lineRule="auto"/>
        <w:rPr>
          <w:rFonts w:ascii="Fira Sans" w:hAnsi="Fira Sans" w:cs="Arial"/>
          <w:bCs/>
        </w:rPr>
      </w:pPr>
      <w:r w:rsidRPr="00DC10E1">
        <w:rPr>
          <w:rFonts w:ascii="Fira Sans" w:hAnsi="Fira Sans" w:cs="Arial"/>
          <w:bCs/>
        </w:rPr>
        <w:lastRenderedPageBreak/>
        <w:t xml:space="preserve">In acknowledgement of the honour in the gift of our name Te Aho o Te Kahu signed an </w:t>
      </w:r>
      <w:proofErr w:type="spellStart"/>
      <w:r w:rsidR="00EA4B14">
        <w:rPr>
          <w:rFonts w:ascii="Fira Sans" w:hAnsi="Fira Sans" w:cs="Arial"/>
          <w:bCs/>
        </w:rPr>
        <w:t>o</w:t>
      </w:r>
      <w:r w:rsidRPr="00DC10E1">
        <w:rPr>
          <w:rFonts w:ascii="Fira Sans" w:hAnsi="Fira Sans" w:cs="Arial"/>
          <w:bCs/>
        </w:rPr>
        <w:t>ati</w:t>
      </w:r>
      <w:proofErr w:type="spellEnd"/>
      <w:r w:rsidRPr="00DC10E1">
        <w:rPr>
          <w:rFonts w:ascii="Fira Sans" w:hAnsi="Fira Sans" w:cs="Arial"/>
          <w:bCs/>
        </w:rPr>
        <w:t xml:space="preserve"> with Hei </w:t>
      </w:r>
      <w:proofErr w:type="spellStart"/>
      <w:r w:rsidRPr="00DC10E1">
        <w:rPr>
          <w:rFonts w:ascii="Fira Sans" w:hAnsi="Fira Sans" w:cs="Arial"/>
          <w:bCs/>
        </w:rPr>
        <w:t>Āhuru</w:t>
      </w:r>
      <w:proofErr w:type="spellEnd"/>
      <w:r w:rsidRPr="00DC10E1">
        <w:rPr>
          <w:rFonts w:ascii="Fira Sans" w:hAnsi="Fira Sans" w:cs="Arial"/>
          <w:bCs/>
        </w:rPr>
        <w:t xml:space="preserve"> </w:t>
      </w:r>
      <w:proofErr w:type="spellStart"/>
      <w:r w:rsidRPr="00DC10E1">
        <w:rPr>
          <w:rFonts w:ascii="Fira Sans" w:hAnsi="Fira Sans" w:cs="Arial"/>
          <w:bCs/>
        </w:rPr>
        <w:t>Mōwai</w:t>
      </w:r>
      <w:proofErr w:type="spellEnd"/>
      <w:r w:rsidRPr="00DC10E1">
        <w:rPr>
          <w:rFonts w:ascii="Fira Sans" w:hAnsi="Fira Sans" w:cs="Arial"/>
          <w:bCs/>
        </w:rPr>
        <w:t xml:space="preserve"> that acknowledges </w:t>
      </w:r>
      <w:r w:rsidR="003A55E5" w:rsidRPr="00DC10E1">
        <w:rPr>
          <w:rFonts w:ascii="Fira Sans" w:hAnsi="Fira Sans" w:cs="Arial"/>
          <w:bCs/>
        </w:rPr>
        <w:t>that</w:t>
      </w:r>
      <w:r w:rsidRPr="00DC10E1">
        <w:rPr>
          <w:rFonts w:ascii="Fira Sans" w:hAnsi="Fira Sans" w:cs="Arial"/>
          <w:bCs/>
        </w:rPr>
        <w:t>:</w:t>
      </w:r>
    </w:p>
    <w:p w14:paraId="235B7440" w14:textId="147590AE" w:rsidR="00043B14" w:rsidRPr="00DC10E1" w:rsidRDefault="00043B14" w:rsidP="0042726F">
      <w:pPr>
        <w:pStyle w:val="Default"/>
        <w:numPr>
          <w:ilvl w:val="0"/>
          <w:numId w:val="19"/>
        </w:numPr>
        <w:spacing w:line="276" w:lineRule="auto"/>
        <w:rPr>
          <w:rFonts w:ascii="Fira Sans" w:hAnsi="Fira Sans"/>
          <w:bCs/>
          <w:color w:val="auto"/>
          <w:sz w:val="22"/>
          <w:szCs w:val="22"/>
        </w:rPr>
      </w:pPr>
      <w:r w:rsidRPr="00DC10E1">
        <w:rPr>
          <w:rFonts w:ascii="Fira Sans" w:hAnsi="Fira Sans"/>
          <w:bCs/>
          <w:color w:val="auto"/>
          <w:sz w:val="22"/>
          <w:szCs w:val="22"/>
        </w:rPr>
        <w:t xml:space="preserve">Te </w:t>
      </w:r>
      <w:proofErr w:type="spellStart"/>
      <w:r w:rsidRPr="00DC10E1">
        <w:rPr>
          <w:rFonts w:ascii="Fira Sans" w:hAnsi="Fira Sans"/>
          <w:bCs/>
          <w:color w:val="auto"/>
          <w:sz w:val="22"/>
          <w:szCs w:val="22"/>
        </w:rPr>
        <w:t>Tiriti</w:t>
      </w:r>
      <w:proofErr w:type="spellEnd"/>
      <w:r w:rsidRPr="00DC10E1">
        <w:rPr>
          <w:rFonts w:ascii="Fira Sans" w:hAnsi="Fira Sans"/>
          <w:bCs/>
          <w:color w:val="auto"/>
          <w:sz w:val="22"/>
          <w:szCs w:val="22"/>
        </w:rPr>
        <w:t xml:space="preserve"> o Waitangi, its principles and intentions are the foundation for the name</w:t>
      </w:r>
      <w:r w:rsidR="00A37900" w:rsidRPr="00DC10E1">
        <w:rPr>
          <w:rFonts w:ascii="Fira Sans" w:hAnsi="Fira Sans"/>
          <w:bCs/>
          <w:color w:val="auto"/>
          <w:sz w:val="22"/>
          <w:szCs w:val="22"/>
        </w:rPr>
        <w:t xml:space="preserve"> and the </w:t>
      </w:r>
      <w:r w:rsidR="003A55E5" w:rsidRPr="00DC10E1">
        <w:rPr>
          <w:rFonts w:ascii="Fira Sans" w:hAnsi="Fira Sans"/>
          <w:bCs/>
          <w:color w:val="auto"/>
          <w:sz w:val="22"/>
          <w:szCs w:val="22"/>
        </w:rPr>
        <w:t xml:space="preserve">Te Aho o Te Kahu </w:t>
      </w:r>
      <w:r w:rsidR="00A37900" w:rsidRPr="00DC10E1">
        <w:rPr>
          <w:rFonts w:ascii="Fira Sans" w:hAnsi="Fira Sans"/>
          <w:bCs/>
          <w:color w:val="auto"/>
          <w:sz w:val="22"/>
          <w:szCs w:val="22"/>
        </w:rPr>
        <w:t xml:space="preserve">will honour </w:t>
      </w:r>
      <w:r w:rsidR="003A55E5" w:rsidRPr="00DC10E1">
        <w:rPr>
          <w:rFonts w:ascii="Fira Sans" w:hAnsi="Fira Sans"/>
          <w:bCs/>
          <w:color w:val="auto"/>
          <w:sz w:val="22"/>
          <w:szCs w:val="22"/>
        </w:rPr>
        <w:t>our</w:t>
      </w:r>
      <w:r w:rsidR="00E36734" w:rsidRPr="00DC10E1">
        <w:rPr>
          <w:rFonts w:ascii="Fira Sans" w:hAnsi="Fira Sans"/>
          <w:bCs/>
          <w:color w:val="auto"/>
          <w:sz w:val="22"/>
          <w:szCs w:val="22"/>
        </w:rPr>
        <w:t xml:space="preserve"> </w:t>
      </w:r>
      <w:r w:rsidR="00A37900" w:rsidRPr="00DC10E1">
        <w:rPr>
          <w:rFonts w:ascii="Fira Sans" w:hAnsi="Fira Sans"/>
          <w:bCs/>
          <w:color w:val="auto"/>
          <w:sz w:val="22"/>
          <w:szCs w:val="22"/>
        </w:rPr>
        <w:t xml:space="preserve">commitment to </w:t>
      </w:r>
      <w:r w:rsidR="00D053F3" w:rsidRPr="00DC10E1">
        <w:rPr>
          <w:rFonts w:ascii="Fira Sans" w:hAnsi="Fira Sans"/>
          <w:bCs/>
          <w:color w:val="auto"/>
          <w:sz w:val="22"/>
          <w:szCs w:val="22"/>
        </w:rPr>
        <w:t>these</w:t>
      </w:r>
      <w:r w:rsidRPr="00DC10E1">
        <w:rPr>
          <w:rFonts w:ascii="Fira Sans" w:hAnsi="Fira Sans"/>
          <w:bCs/>
          <w:color w:val="auto"/>
          <w:sz w:val="22"/>
          <w:szCs w:val="22"/>
        </w:rPr>
        <w:t xml:space="preserve"> </w:t>
      </w:r>
    </w:p>
    <w:p w14:paraId="361C4E4A" w14:textId="19043275" w:rsidR="000126EA" w:rsidRPr="001C5699" w:rsidRDefault="00043B14" w:rsidP="0090723A">
      <w:pPr>
        <w:pStyle w:val="Default"/>
        <w:numPr>
          <w:ilvl w:val="0"/>
          <w:numId w:val="19"/>
        </w:numPr>
        <w:spacing w:line="276" w:lineRule="auto"/>
        <w:rPr>
          <w:bCs/>
        </w:rPr>
      </w:pPr>
      <w:r w:rsidRPr="001C5699">
        <w:rPr>
          <w:rFonts w:ascii="Fira Sans" w:hAnsi="Fira Sans"/>
          <w:bCs/>
          <w:color w:val="auto"/>
          <w:sz w:val="22"/>
          <w:szCs w:val="22"/>
        </w:rPr>
        <w:t>T</w:t>
      </w:r>
      <w:r w:rsidR="00D053F3" w:rsidRPr="001C5699">
        <w:rPr>
          <w:rFonts w:ascii="Fira Sans" w:hAnsi="Fira Sans"/>
          <w:bCs/>
          <w:color w:val="auto"/>
          <w:sz w:val="22"/>
          <w:szCs w:val="22"/>
        </w:rPr>
        <w:t>e Aho o Te Kahu has a commitment to uphold the mana and integrity of the name and its meaning in its entirety</w:t>
      </w:r>
      <w:r w:rsidRPr="001C5699">
        <w:rPr>
          <w:rFonts w:ascii="Fira Sans" w:hAnsi="Fira Sans"/>
          <w:bCs/>
          <w:color w:val="auto"/>
          <w:sz w:val="22"/>
          <w:szCs w:val="22"/>
        </w:rPr>
        <w:t xml:space="preserve">, </w:t>
      </w:r>
      <w:r w:rsidR="00D053F3" w:rsidRPr="001C5699">
        <w:rPr>
          <w:rFonts w:ascii="Fira Sans" w:hAnsi="Fira Sans"/>
          <w:bCs/>
          <w:color w:val="auto"/>
          <w:sz w:val="22"/>
          <w:szCs w:val="22"/>
        </w:rPr>
        <w:t xml:space="preserve">that </w:t>
      </w:r>
      <w:r w:rsidRPr="001C5699">
        <w:rPr>
          <w:rFonts w:ascii="Fira Sans" w:hAnsi="Fira Sans"/>
          <w:bCs/>
          <w:color w:val="auto"/>
          <w:sz w:val="22"/>
          <w:szCs w:val="22"/>
        </w:rPr>
        <w:t>the name and its mauri is respected, nurtured and cared for, and its core principles are adhered to</w:t>
      </w:r>
      <w:r w:rsidR="00A37900" w:rsidRPr="001C5699">
        <w:rPr>
          <w:rFonts w:ascii="Fira Sans" w:hAnsi="Fira Sans"/>
          <w:bCs/>
          <w:color w:val="auto"/>
          <w:sz w:val="22"/>
          <w:szCs w:val="22"/>
        </w:rPr>
        <w:t>, including</w:t>
      </w:r>
      <w:r w:rsidR="00B90498" w:rsidRPr="001C5699">
        <w:rPr>
          <w:rFonts w:ascii="Fira Sans" w:hAnsi="Fira Sans"/>
          <w:bCs/>
          <w:color w:val="auto"/>
          <w:sz w:val="22"/>
          <w:szCs w:val="22"/>
        </w:rPr>
        <w:t xml:space="preserve"> ensuring that this is reflected in our appropriate use of </w:t>
      </w:r>
      <w:proofErr w:type="spellStart"/>
      <w:r w:rsidR="00B90498" w:rsidRPr="001C5699">
        <w:rPr>
          <w:rFonts w:ascii="Fira Sans" w:hAnsi="Fira Sans"/>
          <w:bCs/>
          <w:color w:val="auto"/>
          <w:sz w:val="22"/>
          <w:szCs w:val="22"/>
        </w:rPr>
        <w:t>te</w:t>
      </w:r>
      <w:proofErr w:type="spellEnd"/>
      <w:r w:rsidR="00B90498" w:rsidRPr="001C5699">
        <w:rPr>
          <w:rFonts w:ascii="Fira Sans" w:hAnsi="Fira Sans"/>
          <w:bCs/>
          <w:color w:val="auto"/>
          <w:sz w:val="22"/>
          <w:szCs w:val="22"/>
        </w:rPr>
        <w:t xml:space="preserve"> </w:t>
      </w:r>
      <w:proofErr w:type="spellStart"/>
      <w:r w:rsidR="00B90498" w:rsidRPr="001C5699">
        <w:rPr>
          <w:rFonts w:ascii="Fira Sans" w:hAnsi="Fira Sans"/>
          <w:bCs/>
          <w:color w:val="auto"/>
          <w:sz w:val="22"/>
          <w:szCs w:val="22"/>
        </w:rPr>
        <w:t>reo</w:t>
      </w:r>
      <w:proofErr w:type="spellEnd"/>
      <w:r w:rsidR="00B90498" w:rsidRPr="001C5699">
        <w:rPr>
          <w:rFonts w:ascii="Fira Sans" w:hAnsi="Fira Sans"/>
          <w:bCs/>
          <w:color w:val="auto"/>
          <w:sz w:val="22"/>
          <w:szCs w:val="22"/>
        </w:rPr>
        <w:t xml:space="preserve"> Māori in our work</w:t>
      </w:r>
      <w:r w:rsidRPr="001C5699">
        <w:rPr>
          <w:rFonts w:ascii="Fira Sans" w:hAnsi="Fira Sans"/>
          <w:bCs/>
          <w:color w:val="auto"/>
          <w:sz w:val="22"/>
          <w:szCs w:val="22"/>
        </w:rPr>
        <w:t xml:space="preserve">. </w:t>
      </w:r>
    </w:p>
    <w:p w14:paraId="46A4BF60" w14:textId="459315BB" w:rsidR="00CD1D49" w:rsidRPr="005B6A49" w:rsidRDefault="005B6A49" w:rsidP="005B6A49">
      <w:pPr>
        <w:pStyle w:val="Heading2"/>
        <w:rPr>
          <w:rStyle w:val="IntenseReference"/>
          <w:rFonts w:ascii="Montserrat" w:hAnsi="Montserrat" w:cs="Arial"/>
          <w:b w:val="0"/>
          <w:bCs/>
          <w:smallCaps w:val="0"/>
          <w:color w:val="31849B" w:themeColor="accent5" w:themeShade="BF"/>
          <w:spacing w:val="0"/>
        </w:rPr>
      </w:pPr>
      <w:bookmarkStart w:id="8" w:name="_Toc75861840"/>
      <w:bookmarkStart w:id="9" w:name="_Toc74823669"/>
      <w:r>
        <w:rPr>
          <w:rStyle w:val="IntenseReference"/>
          <w:rFonts w:ascii="Montserrat" w:hAnsi="Montserrat" w:cs="Arial"/>
          <w:b w:val="0"/>
          <w:bCs/>
          <w:smallCaps w:val="0"/>
          <w:color w:val="31849B" w:themeColor="accent5" w:themeShade="BF"/>
          <w:spacing w:val="0"/>
        </w:rPr>
        <w:t xml:space="preserve">Tō </w:t>
      </w:r>
      <w:r w:rsidR="00200876">
        <w:rPr>
          <w:rStyle w:val="IntenseReference"/>
          <w:rFonts w:ascii="Montserrat" w:hAnsi="Montserrat" w:cs="Arial"/>
          <w:b w:val="0"/>
          <w:bCs/>
          <w:smallCaps w:val="0"/>
          <w:color w:val="31849B" w:themeColor="accent5" w:themeShade="BF"/>
          <w:spacing w:val="0"/>
        </w:rPr>
        <w:t>T</w:t>
      </w:r>
      <w:r>
        <w:rPr>
          <w:rStyle w:val="IntenseReference"/>
          <w:rFonts w:ascii="Montserrat" w:hAnsi="Montserrat" w:cs="Arial"/>
          <w:b w:val="0"/>
          <w:bCs/>
          <w:smallCaps w:val="0"/>
          <w:color w:val="31849B" w:themeColor="accent5" w:themeShade="BF"/>
          <w:spacing w:val="0"/>
        </w:rPr>
        <w:t xml:space="preserve">ātou Whāinga </w:t>
      </w:r>
      <w:r w:rsidR="0049149E">
        <w:rPr>
          <w:rStyle w:val="IntenseReference"/>
          <w:rFonts w:ascii="Montserrat" w:hAnsi="Montserrat" w:cs="Arial"/>
          <w:b w:val="0"/>
          <w:bCs/>
          <w:smallCaps w:val="0"/>
          <w:color w:val="31849B" w:themeColor="accent5" w:themeShade="BF"/>
          <w:spacing w:val="0"/>
        </w:rPr>
        <w:t>-</w:t>
      </w:r>
      <w:r>
        <w:rPr>
          <w:rStyle w:val="IntenseReference"/>
          <w:rFonts w:ascii="Montserrat" w:hAnsi="Montserrat" w:cs="Arial"/>
          <w:b w:val="0"/>
          <w:bCs/>
          <w:smallCaps w:val="0"/>
          <w:color w:val="31849B" w:themeColor="accent5" w:themeShade="BF"/>
          <w:spacing w:val="0"/>
        </w:rPr>
        <w:t xml:space="preserve"> Our Vision</w:t>
      </w:r>
      <w:bookmarkEnd w:id="8"/>
      <w:r w:rsidR="0077448F" w:rsidRPr="00DC10E1">
        <w:rPr>
          <w:rStyle w:val="IntenseReference"/>
          <w:rFonts w:ascii="Montserrat" w:hAnsi="Montserrat" w:cs="Arial"/>
          <w:b w:val="0"/>
          <w:bCs/>
          <w:smallCaps w:val="0"/>
          <w:color w:val="31849B" w:themeColor="accent5" w:themeShade="BF"/>
          <w:spacing w:val="0"/>
        </w:rPr>
        <w:t xml:space="preserve"> </w:t>
      </w:r>
    </w:p>
    <w:bookmarkEnd w:id="9"/>
    <w:p w14:paraId="16992622" w14:textId="77777777" w:rsidR="000126EA" w:rsidRPr="00DC10E1" w:rsidRDefault="000126EA" w:rsidP="0042726F">
      <w:pPr>
        <w:spacing w:before="240" w:after="240" w:line="276" w:lineRule="auto"/>
        <w:rPr>
          <w:rFonts w:ascii="Fira Sans" w:hAnsi="Fira Sans" w:cs="Arial"/>
          <w:bCs/>
        </w:rPr>
      </w:pPr>
      <w:r w:rsidRPr="00DC10E1">
        <w:rPr>
          <w:rFonts w:ascii="Fira Sans" w:hAnsi="Fira Sans" w:cs="Arial"/>
          <w:bCs/>
        </w:rPr>
        <w:t>We lead and unite efforts to deliver better cancer outcomes for Aotearoa.</w:t>
      </w:r>
    </w:p>
    <w:p w14:paraId="0C58A4B2" w14:textId="77777777" w:rsidR="000126EA" w:rsidRPr="00DC10E1" w:rsidRDefault="000126EA" w:rsidP="0042726F">
      <w:pPr>
        <w:pStyle w:val="NormalWeb"/>
        <w:shd w:val="clear" w:color="auto" w:fill="FFFFFF"/>
        <w:spacing w:before="0" w:beforeAutospacing="0" w:after="240" w:afterAutospacing="0" w:line="276" w:lineRule="auto"/>
        <w:ind w:left="720"/>
        <w:rPr>
          <w:rFonts w:ascii="Fira Sans" w:hAnsi="Fira Sans" w:cs="Segoe UI"/>
          <w:sz w:val="22"/>
          <w:szCs w:val="22"/>
        </w:rPr>
      </w:pPr>
      <w:r w:rsidRPr="00DC10E1">
        <w:rPr>
          <w:rStyle w:val="Strong"/>
          <w:rFonts w:ascii="Fira Sans" w:eastAsiaTheme="majorEastAsia" w:hAnsi="Fira Sans" w:cs="Segoe UI"/>
          <w:sz w:val="22"/>
          <w:szCs w:val="22"/>
        </w:rPr>
        <w:t>Fewer cancers.</w:t>
      </w:r>
      <w:r w:rsidRPr="00DC10E1">
        <w:rPr>
          <w:rFonts w:ascii="Fira Sans" w:hAnsi="Fira Sans" w:cs="Segoe UI"/>
          <w:sz w:val="22"/>
          <w:szCs w:val="22"/>
        </w:rPr>
        <w:t xml:space="preserve"> </w:t>
      </w:r>
      <w:r w:rsidRPr="00DC10E1">
        <w:rPr>
          <w:rStyle w:val="Emphasis"/>
          <w:rFonts w:ascii="Fira Sans" w:hAnsi="Fira Sans" w:cs="Segoe UI"/>
          <w:sz w:val="22"/>
          <w:szCs w:val="22"/>
        </w:rPr>
        <w:t xml:space="preserve">Kia </w:t>
      </w:r>
      <w:proofErr w:type="spellStart"/>
      <w:r w:rsidRPr="00DC10E1">
        <w:rPr>
          <w:rStyle w:val="Emphasis"/>
          <w:rFonts w:ascii="Fira Sans" w:hAnsi="Fira Sans" w:cs="Segoe UI"/>
          <w:sz w:val="22"/>
          <w:szCs w:val="22"/>
        </w:rPr>
        <w:t>whakaiti</w:t>
      </w:r>
      <w:proofErr w:type="spellEnd"/>
      <w:r w:rsidRPr="00DC10E1">
        <w:rPr>
          <w:rStyle w:val="Emphasis"/>
          <w:rFonts w:ascii="Fira Sans" w:hAnsi="Fira Sans" w:cs="Segoe UI"/>
          <w:sz w:val="22"/>
          <w:szCs w:val="22"/>
        </w:rPr>
        <w:t xml:space="preserve"> </w:t>
      </w:r>
      <w:proofErr w:type="spellStart"/>
      <w:r w:rsidRPr="00DC10E1">
        <w:rPr>
          <w:rStyle w:val="Emphasis"/>
          <w:rFonts w:ascii="Fira Sans" w:hAnsi="Fira Sans" w:cs="Segoe UI"/>
          <w:sz w:val="22"/>
          <w:szCs w:val="22"/>
        </w:rPr>
        <w:t>iho</w:t>
      </w:r>
      <w:proofErr w:type="spellEnd"/>
      <w:r w:rsidRPr="00DC10E1">
        <w:rPr>
          <w:rStyle w:val="Emphasis"/>
          <w:rFonts w:ascii="Fira Sans" w:hAnsi="Fira Sans" w:cs="Segoe UI"/>
          <w:sz w:val="22"/>
          <w:szCs w:val="22"/>
        </w:rPr>
        <w:t xml:space="preserve"> </w:t>
      </w:r>
      <w:proofErr w:type="spellStart"/>
      <w:r w:rsidRPr="00DC10E1">
        <w:rPr>
          <w:rStyle w:val="Emphasis"/>
          <w:rFonts w:ascii="Fira Sans" w:hAnsi="Fira Sans" w:cs="Segoe UI"/>
          <w:sz w:val="22"/>
          <w:szCs w:val="22"/>
        </w:rPr>
        <w:t>te</w:t>
      </w:r>
      <w:proofErr w:type="spellEnd"/>
      <w:r w:rsidRPr="00DC10E1">
        <w:rPr>
          <w:rStyle w:val="Emphasis"/>
          <w:rFonts w:ascii="Fira Sans" w:hAnsi="Fira Sans" w:cs="Segoe UI"/>
          <w:sz w:val="22"/>
          <w:szCs w:val="22"/>
        </w:rPr>
        <w:t xml:space="preserve"> mate </w:t>
      </w:r>
      <w:proofErr w:type="spellStart"/>
      <w:r w:rsidRPr="00DC10E1">
        <w:rPr>
          <w:rStyle w:val="Emphasis"/>
          <w:rFonts w:ascii="Fira Sans" w:hAnsi="Fira Sans" w:cs="Segoe UI"/>
          <w:sz w:val="22"/>
          <w:szCs w:val="22"/>
        </w:rPr>
        <w:t>pukupuku</w:t>
      </w:r>
      <w:proofErr w:type="spellEnd"/>
      <w:r w:rsidRPr="00DC10E1">
        <w:rPr>
          <w:rStyle w:val="Emphasis"/>
          <w:rFonts w:ascii="Fira Sans" w:hAnsi="Fira Sans" w:cs="Segoe UI"/>
          <w:sz w:val="22"/>
          <w:szCs w:val="22"/>
        </w:rPr>
        <w:t>.</w:t>
      </w:r>
    </w:p>
    <w:p w14:paraId="3FB2F8F0" w14:textId="77777777" w:rsidR="000126EA" w:rsidRPr="00DC10E1" w:rsidRDefault="000126EA" w:rsidP="0042726F">
      <w:pPr>
        <w:pStyle w:val="NormalWeb"/>
        <w:shd w:val="clear" w:color="auto" w:fill="FFFFFF"/>
        <w:spacing w:before="0" w:beforeAutospacing="0" w:after="240" w:afterAutospacing="0" w:line="276" w:lineRule="auto"/>
        <w:ind w:left="720"/>
        <w:rPr>
          <w:rFonts w:ascii="Fira Sans" w:hAnsi="Fira Sans" w:cs="Segoe UI"/>
          <w:sz w:val="22"/>
          <w:szCs w:val="22"/>
        </w:rPr>
      </w:pPr>
      <w:r w:rsidRPr="00DC10E1">
        <w:rPr>
          <w:rStyle w:val="Strong"/>
          <w:rFonts w:ascii="Fira Sans" w:eastAsiaTheme="majorEastAsia" w:hAnsi="Fira Sans" w:cs="Segoe UI"/>
          <w:sz w:val="22"/>
          <w:szCs w:val="22"/>
        </w:rPr>
        <w:t>Better survival.</w:t>
      </w:r>
      <w:r w:rsidRPr="00DC10E1">
        <w:rPr>
          <w:rFonts w:ascii="Fira Sans" w:hAnsi="Fira Sans" w:cs="Segoe UI"/>
          <w:sz w:val="22"/>
          <w:szCs w:val="22"/>
        </w:rPr>
        <w:t xml:space="preserve"> </w:t>
      </w:r>
      <w:r w:rsidRPr="00DC10E1">
        <w:rPr>
          <w:rStyle w:val="Emphasis"/>
          <w:rFonts w:ascii="Fira Sans" w:hAnsi="Fira Sans" w:cs="Segoe UI"/>
          <w:sz w:val="22"/>
          <w:szCs w:val="22"/>
        </w:rPr>
        <w:t xml:space="preserve">Kia </w:t>
      </w:r>
      <w:proofErr w:type="spellStart"/>
      <w:r w:rsidRPr="00DC10E1">
        <w:rPr>
          <w:rStyle w:val="Emphasis"/>
          <w:rFonts w:ascii="Fira Sans" w:hAnsi="Fira Sans" w:cs="Segoe UI"/>
          <w:sz w:val="22"/>
          <w:szCs w:val="22"/>
        </w:rPr>
        <w:t>runga</w:t>
      </w:r>
      <w:proofErr w:type="spellEnd"/>
      <w:r w:rsidRPr="00DC10E1">
        <w:rPr>
          <w:rStyle w:val="Emphasis"/>
          <w:rFonts w:ascii="Fira Sans" w:hAnsi="Fira Sans" w:cs="Segoe UI"/>
          <w:sz w:val="22"/>
          <w:szCs w:val="22"/>
        </w:rPr>
        <w:t xml:space="preserve"> noa </w:t>
      </w:r>
      <w:proofErr w:type="spellStart"/>
      <w:r w:rsidRPr="00DC10E1">
        <w:rPr>
          <w:rStyle w:val="Emphasis"/>
          <w:rFonts w:ascii="Fira Sans" w:hAnsi="Fira Sans" w:cs="Segoe UI"/>
          <w:sz w:val="22"/>
          <w:szCs w:val="22"/>
        </w:rPr>
        <w:t>ake</w:t>
      </w:r>
      <w:proofErr w:type="spellEnd"/>
      <w:r w:rsidRPr="00DC10E1">
        <w:rPr>
          <w:rStyle w:val="Emphasis"/>
          <w:rFonts w:ascii="Fira Sans" w:hAnsi="Fira Sans" w:cs="Segoe UI"/>
          <w:sz w:val="22"/>
          <w:szCs w:val="22"/>
        </w:rPr>
        <w:t xml:space="preserve"> </w:t>
      </w:r>
      <w:proofErr w:type="spellStart"/>
      <w:r w:rsidRPr="00DC10E1">
        <w:rPr>
          <w:rStyle w:val="Emphasis"/>
          <w:rFonts w:ascii="Fira Sans" w:hAnsi="Fira Sans" w:cs="Segoe UI"/>
          <w:sz w:val="22"/>
          <w:szCs w:val="22"/>
        </w:rPr>
        <w:t>te</w:t>
      </w:r>
      <w:proofErr w:type="spellEnd"/>
      <w:r w:rsidRPr="00DC10E1">
        <w:rPr>
          <w:rStyle w:val="Emphasis"/>
          <w:rFonts w:ascii="Fira Sans" w:hAnsi="Fira Sans" w:cs="Segoe UI"/>
          <w:sz w:val="22"/>
          <w:szCs w:val="22"/>
        </w:rPr>
        <w:t xml:space="preserve"> </w:t>
      </w:r>
      <w:proofErr w:type="spellStart"/>
      <w:r w:rsidRPr="00DC10E1">
        <w:rPr>
          <w:rStyle w:val="Emphasis"/>
          <w:rFonts w:ascii="Fira Sans" w:hAnsi="Fira Sans" w:cs="Segoe UI"/>
          <w:sz w:val="22"/>
          <w:szCs w:val="22"/>
        </w:rPr>
        <w:t>mataora</w:t>
      </w:r>
      <w:proofErr w:type="spellEnd"/>
      <w:r w:rsidRPr="00DC10E1">
        <w:rPr>
          <w:rStyle w:val="Emphasis"/>
          <w:rFonts w:ascii="Fira Sans" w:hAnsi="Fira Sans" w:cs="Segoe UI"/>
          <w:sz w:val="22"/>
          <w:szCs w:val="22"/>
        </w:rPr>
        <w:t>.</w:t>
      </w:r>
    </w:p>
    <w:p w14:paraId="5004D279" w14:textId="46CCAE38" w:rsidR="000126EA" w:rsidRPr="00DC10E1" w:rsidRDefault="000126EA" w:rsidP="0042726F">
      <w:pPr>
        <w:spacing w:line="276" w:lineRule="auto"/>
        <w:ind w:left="720"/>
        <w:rPr>
          <w:rStyle w:val="Emphasis"/>
          <w:rFonts w:ascii="Fira Sans" w:hAnsi="Fira Sans" w:cs="Segoe UI"/>
        </w:rPr>
      </w:pPr>
      <w:r w:rsidRPr="00DC10E1">
        <w:rPr>
          <w:rStyle w:val="Strong"/>
          <w:rFonts w:ascii="Fira Sans" w:hAnsi="Fira Sans" w:cs="Segoe UI"/>
        </w:rPr>
        <w:t>Equity for all.</w:t>
      </w:r>
      <w:r w:rsidRPr="00DC10E1">
        <w:rPr>
          <w:rFonts w:ascii="Fira Sans" w:hAnsi="Fira Sans" w:cs="Segoe UI"/>
        </w:rPr>
        <w:t xml:space="preserve"> </w:t>
      </w:r>
      <w:r w:rsidRPr="00DC10E1">
        <w:rPr>
          <w:rStyle w:val="Emphasis"/>
          <w:rFonts w:ascii="Fira Sans" w:hAnsi="Fira Sans" w:cs="Segoe UI"/>
        </w:rPr>
        <w:t xml:space="preserve">Kia </w:t>
      </w:r>
      <w:proofErr w:type="spellStart"/>
      <w:r w:rsidRPr="00DC10E1">
        <w:rPr>
          <w:rStyle w:val="Emphasis"/>
          <w:rFonts w:ascii="Fira Sans" w:hAnsi="Fira Sans" w:cs="Segoe UI"/>
        </w:rPr>
        <w:t>taurite</w:t>
      </w:r>
      <w:proofErr w:type="spellEnd"/>
      <w:r w:rsidRPr="00DC10E1">
        <w:rPr>
          <w:rStyle w:val="Emphasis"/>
          <w:rFonts w:ascii="Fira Sans" w:hAnsi="Fira Sans" w:cs="Segoe UI"/>
        </w:rPr>
        <w:t xml:space="preserve"> </w:t>
      </w:r>
      <w:proofErr w:type="spellStart"/>
      <w:r w:rsidRPr="00DC10E1">
        <w:rPr>
          <w:rStyle w:val="Emphasis"/>
          <w:rFonts w:ascii="Fira Sans" w:hAnsi="Fira Sans" w:cs="Segoe UI"/>
        </w:rPr>
        <w:t>ngā</w:t>
      </w:r>
      <w:proofErr w:type="spellEnd"/>
      <w:r w:rsidRPr="00DC10E1">
        <w:rPr>
          <w:rStyle w:val="Emphasis"/>
          <w:rFonts w:ascii="Fira Sans" w:hAnsi="Fira Sans" w:cs="Segoe UI"/>
        </w:rPr>
        <w:t xml:space="preserve"> </w:t>
      </w:r>
      <w:proofErr w:type="spellStart"/>
      <w:r w:rsidRPr="00DC10E1">
        <w:rPr>
          <w:rStyle w:val="Emphasis"/>
          <w:rFonts w:ascii="Fira Sans" w:hAnsi="Fira Sans" w:cs="Segoe UI"/>
        </w:rPr>
        <w:t>huanga</w:t>
      </w:r>
      <w:proofErr w:type="spellEnd"/>
      <w:r w:rsidR="00F352D4">
        <w:rPr>
          <w:rStyle w:val="Emphasis"/>
          <w:rFonts w:ascii="Fira Sans" w:hAnsi="Fira Sans" w:cs="Segoe UI"/>
        </w:rPr>
        <w:t>.</w:t>
      </w:r>
    </w:p>
    <w:p w14:paraId="640B4A24" w14:textId="77777777" w:rsidR="000126EA" w:rsidRDefault="000126EA" w:rsidP="0042726F">
      <w:pPr>
        <w:spacing w:line="276" w:lineRule="auto"/>
        <w:rPr>
          <w:rStyle w:val="Emphasis"/>
          <w:rFonts w:cs="Segoe UI"/>
        </w:rPr>
      </w:pPr>
    </w:p>
    <w:p w14:paraId="19DF8BB5" w14:textId="5CA6C743" w:rsidR="00BC2D8D" w:rsidRPr="002879B6" w:rsidRDefault="00001B24" w:rsidP="002879B6">
      <w:pPr>
        <w:pStyle w:val="Heading2"/>
        <w:rPr>
          <w:rStyle w:val="IntenseReference"/>
          <w:rFonts w:ascii="Montserrat" w:hAnsi="Montserrat" w:cs="Arial"/>
          <w:b w:val="0"/>
          <w:bCs/>
          <w:smallCaps w:val="0"/>
          <w:color w:val="31849B" w:themeColor="accent5" w:themeShade="BF"/>
          <w:spacing w:val="0"/>
        </w:rPr>
      </w:pPr>
      <w:bookmarkStart w:id="10" w:name="_Toc75861841"/>
      <w:r>
        <w:rPr>
          <w:rStyle w:val="IntenseReference"/>
          <w:rFonts w:ascii="Montserrat" w:hAnsi="Montserrat" w:cs="Arial"/>
          <w:b w:val="0"/>
          <w:bCs/>
          <w:smallCaps w:val="0"/>
          <w:color w:val="31849B" w:themeColor="accent5" w:themeShade="BF"/>
          <w:spacing w:val="0"/>
        </w:rPr>
        <w:t xml:space="preserve">O </w:t>
      </w:r>
      <w:r w:rsidR="005A77B9">
        <w:rPr>
          <w:rStyle w:val="IntenseReference"/>
          <w:rFonts w:ascii="Montserrat" w:hAnsi="Montserrat" w:cs="Arial"/>
          <w:b w:val="0"/>
          <w:bCs/>
          <w:smallCaps w:val="0"/>
          <w:color w:val="31849B" w:themeColor="accent5" w:themeShade="BF"/>
          <w:spacing w:val="0"/>
        </w:rPr>
        <w:t>T</w:t>
      </w:r>
      <w:r>
        <w:rPr>
          <w:rStyle w:val="IntenseReference"/>
          <w:rFonts w:ascii="Montserrat" w:hAnsi="Montserrat" w:cs="Arial"/>
          <w:b w:val="0"/>
          <w:bCs/>
          <w:smallCaps w:val="0"/>
          <w:color w:val="31849B" w:themeColor="accent5" w:themeShade="BF"/>
          <w:spacing w:val="0"/>
        </w:rPr>
        <w:t xml:space="preserve">ātou </w:t>
      </w:r>
      <w:r w:rsidR="004204DA">
        <w:rPr>
          <w:rStyle w:val="IntenseReference"/>
          <w:rFonts w:ascii="Montserrat" w:hAnsi="Montserrat" w:cs="Arial"/>
          <w:b w:val="0"/>
          <w:bCs/>
          <w:smallCaps w:val="0"/>
          <w:color w:val="31849B" w:themeColor="accent5" w:themeShade="BF"/>
          <w:spacing w:val="0"/>
        </w:rPr>
        <w:t>U</w:t>
      </w:r>
      <w:r w:rsidR="00AC2DCA">
        <w:rPr>
          <w:rStyle w:val="IntenseReference"/>
          <w:rFonts w:ascii="Montserrat" w:hAnsi="Montserrat" w:cs="Arial"/>
          <w:b w:val="0"/>
          <w:bCs/>
          <w:smallCaps w:val="0"/>
          <w:color w:val="31849B" w:themeColor="accent5" w:themeShade="BF"/>
          <w:spacing w:val="0"/>
        </w:rPr>
        <w:t>aratanga</w:t>
      </w:r>
      <w:r w:rsidR="002879B6">
        <w:rPr>
          <w:rStyle w:val="IntenseReference"/>
          <w:rFonts w:ascii="Montserrat" w:hAnsi="Montserrat" w:cs="Arial"/>
          <w:b w:val="0"/>
          <w:bCs/>
          <w:smallCaps w:val="0"/>
          <w:color w:val="31849B" w:themeColor="accent5" w:themeShade="BF"/>
          <w:spacing w:val="0"/>
        </w:rPr>
        <w:t xml:space="preserve"> – Our Values</w:t>
      </w:r>
      <w:bookmarkEnd w:id="10"/>
      <w:r w:rsidRPr="00DC10E1">
        <w:rPr>
          <w:rStyle w:val="IntenseReference"/>
          <w:rFonts w:ascii="Montserrat" w:hAnsi="Montserrat" w:cs="Arial"/>
          <w:b w:val="0"/>
          <w:bCs/>
          <w:smallCaps w:val="0"/>
          <w:color w:val="31849B" w:themeColor="accent5" w:themeShade="BF"/>
          <w:spacing w:val="0"/>
        </w:rPr>
        <w:t xml:space="preserve"> </w:t>
      </w:r>
    </w:p>
    <w:p w14:paraId="40982594" w14:textId="3598E4F5" w:rsidR="00D06312" w:rsidRPr="005F7DFB" w:rsidRDefault="00E66487" w:rsidP="00871C4B">
      <w:pPr>
        <w:pStyle w:val="Heading6"/>
        <w:spacing w:line="240" w:lineRule="auto"/>
        <w:rPr>
          <w:rFonts w:ascii="Montserrat" w:hAnsi="Montserrat" w:cs="Arial"/>
          <w:b w:val="0"/>
          <w:bCs w:val="0"/>
          <w:color w:val="31849B" w:themeColor="accent5" w:themeShade="BF"/>
          <w:sz w:val="12"/>
          <w:szCs w:val="12"/>
        </w:rPr>
      </w:pPr>
      <w:r w:rsidRPr="005F7DFB">
        <w:rPr>
          <w:rFonts w:ascii="Montserrat" w:hAnsi="Montserrat" w:cs="Arial"/>
          <w:b w:val="0"/>
          <w:bCs w:val="0"/>
          <w:color w:val="31849B" w:themeColor="accent5" w:themeShade="BF"/>
          <w:sz w:val="24"/>
          <w:szCs w:val="24"/>
        </w:rPr>
        <w:t xml:space="preserve">He Mana </w:t>
      </w:r>
      <w:proofErr w:type="spellStart"/>
      <w:r w:rsidRPr="005F7DFB">
        <w:rPr>
          <w:rFonts w:ascii="Montserrat" w:hAnsi="Montserrat" w:cs="Arial"/>
          <w:b w:val="0"/>
          <w:bCs w:val="0"/>
          <w:color w:val="31849B" w:themeColor="accent5" w:themeShade="BF"/>
          <w:sz w:val="24"/>
          <w:szCs w:val="24"/>
        </w:rPr>
        <w:t>Taurite</w:t>
      </w:r>
      <w:proofErr w:type="spellEnd"/>
      <w:r w:rsidRPr="005F7DFB">
        <w:rPr>
          <w:rFonts w:ascii="Montserrat" w:hAnsi="Montserrat" w:cs="Arial"/>
          <w:b w:val="0"/>
          <w:bCs w:val="0"/>
          <w:color w:val="31849B" w:themeColor="accent5" w:themeShade="BF"/>
          <w:sz w:val="24"/>
          <w:szCs w:val="24"/>
        </w:rPr>
        <w:t xml:space="preserve"> – Equity Led</w:t>
      </w:r>
      <w:r w:rsidR="00871C4B" w:rsidRPr="005F7DFB">
        <w:rPr>
          <w:rFonts w:ascii="Montserrat" w:hAnsi="Montserrat" w:cs="Arial"/>
          <w:b w:val="0"/>
          <w:bCs w:val="0"/>
          <w:color w:val="31849B" w:themeColor="accent5" w:themeShade="BF"/>
          <w:sz w:val="24"/>
          <w:szCs w:val="24"/>
        </w:rPr>
        <w:br/>
      </w:r>
    </w:p>
    <w:p w14:paraId="3955564D" w14:textId="2B4DEC31" w:rsidR="00BC2D8D" w:rsidRDefault="00BC2D8D" w:rsidP="005F7DFB">
      <w:pPr>
        <w:pStyle w:val="BodyText"/>
        <w:spacing w:after="0" w:line="240" w:lineRule="auto"/>
        <w:ind w:left="720"/>
        <w:rPr>
          <w:rFonts w:ascii="Montserrat" w:hAnsi="Montserrat" w:cs="Arial"/>
          <w:i/>
          <w:iCs/>
          <w:color w:val="31849B" w:themeColor="accent5" w:themeShade="BF"/>
          <w:sz w:val="24"/>
          <w:szCs w:val="24"/>
        </w:rPr>
      </w:pPr>
      <w:proofErr w:type="spellStart"/>
      <w:r w:rsidRPr="00DC10E1">
        <w:rPr>
          <w:rFonts w:ascii="Montserrat" w:hAnsi="Montserrat" w:cs="Arial"/>
          <w:i/>
          <w:iCs/>
          <w:color w:val="31849B" w:themeColor="accent5" w:themeShade="BF"/>
          <w:sz w:val="24"/>
          <w:szCs w:val="24"/>
        </w:rPr>
        <w:t>M</w:t>
      </w:r>
      <w:r w:rsidR="00950266">
        <w:rPr>
          <w:rFonts w:ascii="Montserrat" w:hAnsi="Montserrat" w:cs="Arial"/>
          <w:i/>
          <w:iCs/>
          <w:color w:val="31849B" w:themeColor="accent5" w:themeShade="BF"/>
          <w:sz w:val="24"/>
          <w:szCs w:val="24"/>
        </w:rPr>
        <w:t>ā</w:t>
      </w:r>
      <w:proofErr w:type="spellEnd"/>
      <w:r w:rsidRPr="00DC10E1">
        <w:rPr>
          <w:rFonts w:ascii="Montserrat" w:hAnsi="Montserrat" w:cs="Arial"/>
          <w:i/>
          <w:iCs/>
          <w:color w:val="31849B" w:themeColor="accent5" w:themeShade="BF"/>
          <w:sz w:val="24"/>
          <w:szCs w:val="24"/>
        </w:rPr>
        <w:t xml:space="preserve"> </w:t>
      </w:r>
      <w:proofErr w:type="spellStart"/>
      <w:r w:rsidRPr="00DC10E1">
        <w:rPr>
          <w:rFonts w:ascii="Montserrat" w:hAnsi="Montserrat" w:cs="Arial"/>
          <w:i/>
          <w:iCs/>
          <w:color w:val="31849B" w:themeColor="accent5" w:themeShade="BF"/>
          <w:sz w:val="24"/>
          <w:szCs w:val="24"/>
        </w:rPr>
        <w:t>te</w:t>
      </w:r>
      <w:proofErr w:type="spellEnd"/>
      <w:r w:rsidRPr="00DC10E1">
        <w:rPr>
          <w:rFonts w:ascii="Montserrat" w:hAnsi="Montserrat" w:cs="Arial"/>
          <w:i/>
          <w:iCs/>
          <w:color w:val="31849B" w:themeColor="accent5" w:themeShade="BF"/>
          <w:sz w:val="24"/>
          <w:szCs w:val="24"/>
        </w:rPr>
        <w:t xml:space="preserve"> </w:t>
      </w:r>
      <w:proofErr w:type="spellStart"/>
      <w:r w:rsidRPr="00DC10E1">
        <w:rPr>
          <w:rFonts w:ascii="Montserrat" w:hAnsi="Montserrat" w:cs="Arial"/>
          <w:i/>
          <w:iCs/>
          <w:color w:val="31849B" w:themeColor="accent5" w:themeShade="BF"/>
          <w:sz w:val="24"/>
          <w:szCs w:val="24"/>
        </w:rPr>
        <w:t>whiritahi</w:t>
      </w:r>
      <w:proofErr w:type="spellEnd"/>
      <w:r w:rsidRPr="00DC10E1">
        <w:rPr>
          <w:rFonts w:ascii="Montserrat" w:hAnsi="Montserrat" w:cs="Arial"/>
          <w:i/>
          <w:iCs/>
          <w:color w:val="31849B" w:themeColor="accent5" w:themeShade="BF"/>
          <w:sz w:val="24"/>
          <w:szCs w:val="24"/>
        </w:rPr>
        <w:t xml:space="preserve">, ka </w:t>
      </w:r>
      <w:proofErr w:type="spellStart"/>
      <w:r w:rsidRPr="00DC10E1">
        <w:rPr>
          <w:rFonts w:ascii="Montserrat" w:hAnsi="Montserrat" w:cs="Arial"/>
          <w:i/>
          <w:iCs/>
          <w:color w:val="31849B" w:themeColor="accent5" w:themeShade="BF"/>
          <w:sz w:val="24"/>
          <w:szCs w:val="24"/>
        </w:rPr>
        <w:t>whakatūtuki</w:t>
      </w:r>
      <w:proofErr w:type="spellEnd"/>
      <w:r w:rsidRPr="00DC10E1">
        <w:rPr>
          <w:rFonts w:ascii="Montserrat" w:hAnsi="Montserrat" w:cs="Arial"/>
          <w:i/>
          <w:iCs/>
          <w:color w:val="31849B" w:themeColor="accent5" w:themeShade="BF"/>
          <w:sz w:val="24"/>
          <w:szCs w:val="24"/>
        </w:rPr>
        <w:t xml:space="preserve"> ai </w:t>
      </w:r>
      <w:proofErr w:type="spellStart"/>
      <w:r w:rsidRPr="00DC10E1">
        <w:rPr>
          <w:rFonts w:ascii="Montserrat" w:hAnsi="Montserrat" w:cs="Arial"/>
          <w:i/>
          <w:iCs/>
          <w:color w:val="31849B" w:themeColor="accent5" w:themeShade="BF"/>
          <w:sz w:val="24"/>
          <w:szCs w:val="24"/>
        </w:rPr>
        <w:t>ngā</w:t>
      </w:r>
      <w:proofErr w:type="spellEnd"/>
      <w:r w:rsidRPr="00DC10E1">
        <w:rPr>
          <w:rFonts w:ascii="Montserrat" w:hAnsi="Montserrat" w:cs="Arial"/>
          <w:i/>
          <w:iCs/>
          <w:color w:val="31849B" w:themeColor="accent5" w:themeShade="BF"/>
          <w:sz w:val="24"/>
          <w:szCs w:val="24"/>
        </w:rPr>
        <w:t xml:space="preserve"> </w:t>
      </w:r>
      <w:proofErr w:type="spellStart"/>
      <w:r w:rsidRPr="00DC10E1">
        <w:rPr>
          <w:rFonts w:ascii="Montserrat" w:hAnsi="Montserrat" w:cs="Arial"/>
          <w:i/>
          <w:iCs/>
          <w:color w:val="31849B" w:themeColor="accent5" w:themeShade="BF"/>
          <w:sz w:val="24"/>
          <w:szCs w:val="24"/>
        </w:rPr>
        <w:t>pūmanawa</w:t>
      </w:r>
      <w:proofErr w:type="spellEnd"/>
      <w:r w:rsidRPr="00DC10E1">
        <w:rPr>
          <w:rFonts w:ascii="Montserrat" w:hAnsi="Montserrat" w:cs="Arial"/>
          <w:i/>
          <w:iCs/>
          <w:color w:val="31849B" w:themeColor="accent5" w:themeShade="BF"/>
          <w:sz w:val="24"/>
          <w:szCs w:val="24"/>
        </w:rPr>
        <w:t xml:space="preserve"> ā </w:t>
      </w:r>
      <w:proofErr w:type="spellStart"/>
      <w:r w:rsidR="008836F6">
        <w:rPr>
          <w:rFonts w:ascii="Montserrat" w:hAnsi="Montserrat" w:cs="Arial"/>
          <w:i/>
          <w:iCs/>
          <w:color w:val="31849B" w:themeColor="accent5" w:themeShade="BF"/>
          <w:sz w:val="24"/>
          <w:szCs w:val="24"/>
        </w:rPr>
        <w:t>t</w:t>
      </w:r>
      <w:r w:rsidRPr="00DC10E1">
        <w:rPr>
          <w:rFonts w:ascii="Montserrat" w:hAnsi="Montserrat" w:cs="Arial"/>
          <w:i/>
          <w:iCs/>
          <w:color w:val="31849B" w:themeColor="accent5" w:themeShade="BF"/>
          <w:sz w:val="24"/>
          <w:szCs w:val="24"/>
        </w:rPr>
        <w:t>āngata</w:t>
      </w:r>
      <w:proofErr w:type="spellEnd"/>
      <w:r w:rsidR="00626DCD">
        <w:rPr>
          <w:rFonts w:ascii="Montserrat" w:hAnsi="Montserrat" w:cs="Arial"/>
          <w:i/>
          <w:iCs/>
          <w:color w:val="31849B" w:themeColor="accent5" w:themeShade="BF"/>
          <w:sz w:val="24"/>
          <w:szCs w:val="24"/>
        </w:rPr>
        <w:br/>
      </w:r>
      <w:r w:rsidRPr="00DC10E1">
        <w:rPr>
          <w:rFonts w:ascii="Montserrat" w:hAnsi="Montserrat" w:cs="Arial"/>
          <w:i/>
          <w:iCs/>
          <w:color w:val="31849B" w:themeColor="accent5" w:themeShade="BF"/>
          <w:sz w:val="24"/>
          <w:szCs w:val="24"/>
        </w:rPr>
        <w:t>Weaving together our expertise we realise each person’s potential</w:t>
      </w:r>
    </w:p>
    <w:p w14:paraId="04233557" w14:textId="77777777" w:rsidR="005F7DFB" w:rsidRPr="005F7DFB" w:rsidRDefault="005F7DFB" w:rsidP="005F7DFB">
      <w:pPr>
        <w:pStyle w:val="BodyText"/>
        <w:spacing w:after="0" w:line="240" w:lineRule="auto"/>
        <w:ind w:left="720"/>
        <w:rPr>
          <w:rFonts w:ascii="Montserrat" w:hAnsi="Montserrat" w:cs="Arial"/>
          <w:i/>
          <w:iCs/>
          <w:color w:val="31849B" w:themeColor="accent5" w:themeShade="BF"/>
          <w:sz w:val="16"/>
          <w:szCs w:val="16"/>
        </w:rPr>
      </w:pPr>
    </w:p>
    <w:p w14:paraId="08AB626E" w14:textId="67C93F75" w:rsidR="00D06312" w:rsidRPr="00DC10E1" w:rsidRDefault="00190077" w:rsidP="000743B9">
      <w:pPr>
        <w:spacing w:after="120"/>
        <w:jc w:val="both"/>
        <w:rPr>
          <w:rFonts w:ascii="Fira Sans" w:hAnsi="Fira Sans" w:cs="Arial"/>
        </w:rPr>
      </w:pPr>
      <w:r w:rsidRPr="00DC10E1">
        <w:rPr>
          <w:rFonts w:ascii="Fira Sans" w:hAnsi="Fira Sans" w:cs="Arial"/>
        </w:rPr>
        <w:t>Language</w:t>
      </w:r>
      <w:r w:rsidR="00793A59" w:rsidRPr="00DC10E1">
        <w:rPr>
          <w:rFonts w:ascii="Fira Sans" w:hAnsi="Fira Sans" w:cs="Arial"/>
        </w:rPr>
        <w:t xml:space="preserve"> equity ensures that </w:t>
      </w:r>
      <w:proofErr w:type="spellStart"/>
      <w:r w:rsidR="00D053F3" w:rsidRPr="00DC10E1">
        <w:rPr>
          <w:rFonts w:ascii="Fira Sans" w:hAnsi="Fira Sans" w:cs="Arial"/>
        </w:rPr>
        <w:t>t</w:t>
      </w:r>
      <w:r w:rsidR="00793A59" w:rsidRPr="00DC10E1">
        <w:rPr>
          <w:rFonts w:ascii="Fira Sans" w:hAnsi="Fira Sans" w:cs="Arial"/>
        </w:rPr>
        <w:t>e</w:t>
      </w:r>
      <w:proofErr w:type="spellEnd"/>
      <w:r w:rsidR="00793A59" w:rsidRPr="00DC10E1">
        <w:rPr>
          <w:rFonts w:ascii="Fira Sans" w:hAnsi="Fira Sans" w:cs="Arial"/>
        </w:rPr>
        <w:t xml:space="preserve"> </w:t>
      </w:r>
      <w:proofErr w:type="spellStart"/>
      <w:r w:rsidR="00793A59" w:rsidRPr="00DC10E1">
        <w:rPr>
          <w:rFonts w:ascii="Fira Sans" w:hAnsi="Fira Sans" w:cs="Arial"/>
        </w:rPr>
        <w:t>Reo</w:t>
      </w:r>
      <w:proofErr w:type="spellEnd"/>
      <w:r w:rsidR="00793A59" w:rsidRPr="00DC10E1">
        <w:rPr>
          <w:rFonts w:ascii="Fira Sans" w:hAnsi="Fira Sans" w:cs="Arial"/>
        </w:rPr>
        <w:t xml:space="preserve"> </w:t>
      </w:r>
      <w:r w:rsidR="007A5698" w:rsidRPr="00DC10E1">
        <w:rPr>
          <w:rFonts w:ascii="Fira Sans" w:hAnsi="Fira Sans" w:cs="Arial"/>
        </w:rPr>
        <w:t>Māori</w:t>
      </w:r>
      <w:r w:rsidR="00793A59" w:rsidRPr="00DC10E1">
        <w:rPr>
          <w:rFonts w:ascii="Fira Sans" w:hAnsi="Fira Sans" w:cs="Arial"/>
        </w:rPr>
        <w:t xml:space="preserve"> as a living taonga </w:t>
      </w:r>
      <w:r w:rsidRPr="00DC10E1">
        <w:rPr>
          <w:rFonts w:ascii="Fira Sans" w:hAnsi="Fira Sans" w:cs="Arial"/>
        </w:rPr>
        <w:t>is natural and normal</w:t>
      </w:r>
      <w:r w:rsidR="002E446D" w:rsidRPr="00DC10E1">
        <w:rPr>
          <w:rFonts w:ascii="Fira Sans" w:hAnsi="Fira Sans" w:cs="Arial"/>
        </w:rPr>
        <w:t xml:space="preserve">ised </w:t>
      </w:r>
      <w:r w:rsidR="00CD2D14" w:rsidRPr="00DC10E1">
        <w:rPr>
          <w:rFonts w:ascii="Fira Sans" w:hAnsi="Fira Sans" w:cs="Arial"/>
        </w:rPr>
        <w:t xml:space="preserve">across all our work programmes. </w:t>
      </w:r>
      <w:r w:rsidR="009E43AE" w:rsidRPr="00DC10E1">
        <w:rPr>
          <w:rFonts w:ascii="Fira Sans" w:hAnsi="Fira Sans" w:cs="Arial"/>
        </w:rPr>
        <w:t>Equitable language access and acculturation</w:t>
      </w:r>
      <w:r w:rsidR="003F5C22" w:rsidRPr="00DC10E1">
        <w:rPr>
          <w:rFonts w:ascii="Fira Sans" w:hAnsi="Fira Sans" w:cs="Arial"/>
        </w:rPr>
        <w:t xml:space="preserve"> of </w:t>
      </w:r>
      <w:proofErr w:type="spellStart"/>
      <w:r w:rsidR="003F5C22" w:rsidRPr="00DC10E1">
        <w:rPr>
          <w:rFonts w:ascii="Fira Sans" w:hAnsi="Fira Sans" w:cs="Arial"/>
        </w:rPr>
        <w:t>te</w:t>
      </w:r>
      <w:proofErr w:type="spellEnd"/>
      <w:r w:rsidR="003F5C22" w:rsidRPr="00DC10E1">
        <w:rPr>
          <w:rFonts w:ascii="Fira Sans" w:hAnsi="Fira Sans" w:cs="Arial"/>
        </w:rPr>
        <w:t xml:space="preserve"> </w:t>
      </w:r>
      <w:proofErr w:type="spellStart"/>
      <w:r w:rsidR="003F5C22" w:rsidRPr="00DC10E1">
        <w:rPr>
          <w:rFonts w:ascii="Fira Sans" w:hAnsi="Fira Sans" w:cs="Arial"/>
        </w:rPr>
        <w:t>reo</w:t>
      </w:r>
      <w:proofErr w:type="spellEnd"/>
      <w:r w:rsidR="003F5C22" w:rsidRPr="00DC10E1">
        <w:rPr>
          <w:rFonts w:ascii="Fira Sans" w:hAnsi="Fira Sans" w:cs="Arial"/>
        </w:rPr>
        <w:t xml:space="preserve"> </w:t>
      </w:r>
      <w:r w:rsidR="007A5698" w:rsidRPr="00DC10E1">
        <w:rPr>
          <w:rFonts w:ascii="Fira Sans" w:hAnsi="Fira Sans" w:cs="Arial"/>
        </w:rPr>
        <w:t>Māori</w:t>
      </w:r>
      <w:r w:rsidR="009E43AE" w:rsidRPr="00DC10E1">
        <w:rPr>
          <w:rFonts w:ascii="Fira Sans" w:hAnsi="Fira Sans" w:cs="Arial"/>
        </w:rPr>
        <w:t xml:space="preserve"> has benefits for the social, physical, mental and </w:t>
      </w:r>
      <w:r w:rsidR="00E1276E" w:rsidRPr="00DC10E1">
        <w:rPr>
          <w:rFonts w:ascii="Fira Sans" w:hAnsi="Fira Sans" w:cs="Arial"/>
        </w:rPr>
        <w:t xml:space="preserve">spiritual health of </w:t>
      </w:r>
      <w:r w:rsidR="007A5698" w:rsidRPr="00DC10E1">
        <w:rPr>
          <w:rFonts w:ascii="Fira Sans" w:hAnsi="Fira Sans" w:cs="Arial"/>
        </w:rPr>
        <w:t>Māori</w:t>
      </w:r>
      <w:r w:rsidR="002402FE" w:rsidRPr="00DC10E1">
        <w:rPr>
          <w:rFonts w:ascii="Fira Sans" w:hAnsi="Fira Sans" w:cs="Arial"/>
        </w:rPr>
        <w:t xml:space="preserve"> and therefore all New Zealanders’.</w:t>
      </w:r>
    </w:p>
    <w:p w14:paraId="7A3BAA75" w14:textId="4976054E" w:rsidR="00B30A28" w:rsidRPr="005F7DFB" w:rsidRDefault="00E66487" w:rsidP="00B30A28">
      <w:pPr>
        <w:pStyle w:val="Heading6"/>
        <w:spacing w:line="240" w:lineRule="auto"/>
        <w:rPr>
          <w:sz w:val="12"/>
          <w:szCs w:val="12"/>
          <w:vertAlign w:val="superscript"/>
        </w:rPr>
      </w:pPr>
      <w:r w:rsidRPr="005F7DFB">
        <w:rPr>
          <w:rFonts w:ascii="Montserrat" w:hAnsi="Montserrat" w:cs="Arial"/>
          <w:b w:val="0"/>
          <w:bCs w:val="0"/>
          <w:color w:val="31849B" w:themeColor="accent5" w:themeShade="BF"/>
          <w:sz w:val="24"/>
          <w:szCs w:val="24"/>
        </w:rPr>
        <w:t xml:space="preserve">Mana </w:t>
      </w:r>
      <w:proofErr w:type="spellStart"/>
      <w:r w:rsidRPr="005F7DFB">
        <w:rPr>
          <w:rFonts w:ascii="Montserrat" w:hAnsi="Montserrat" w:cs="Arial"/>
          <w:b w:val="0"/>
          <w:bCs w:val="0"/>
          <w:color w:val="31849B" w:themeColor="accent5" w:themeShade="BF"/>
          <w:sz w:val="24"/>
          <w:szCs w:val="24"/>
        </w:rPr>
        <w:t>Tāngata</w:t>
      </w:r>
      <w:proofErr w:type="spellEnd"/>
      <w:r w:rsidRPr="005F7DFB">
        <w:rPr>
          <w:rFonts w:ascii="Montserrat" w:hAnsi="Montserrat" w:cs="Arial"/>
          <w:b w:val="0"/>
          <w:bCs w:val="0"/>
          <w:color w:val="31849B" w:themeColor="accent5" w:themeShade="BF"/>
          <w:sz w:val="24"/>
          <w:szCs w:val="24"/>
        </w:rPr>
        <w:t xml:space="preserve"> – </w:t>
      </w:r>
      <w:proofErr w:type="spellStart"/>
      <w:r w:rsidRPr="005F7DFB">
        <w:rPr>
          <w:rFonts w:ascii="Montserrat" w:hAnsi="Montserrat" w:cs="Arial"/>
          <w:b w:val="0"/>
          <w:bCs w:val="0"/>
          <w:color w:val="31849B" w:themeColor="accent5" w:themeShade="BF"/>
          <w:sz w:val="24"/>
          <w:szCs w:val="24"/>
        </w:rPr>
        <w:t>Whānau</w:t>
      </w:r>
      <w:proofErr w:type="spellEnd"/>
      <w:r w:rsidRPr="005F7DFB">
        <w:rPr>
          <w:rFonts w:ascii="Montserrat" w:hAnsi="Montserrat" w:cs="Arial"/>
          <w:b w:val="0"/>
          <w:bCs w:val="0"/>
          <w:color w:val="31849B" w:themeColor="accent5" w:themeShade="BF"/>
          <w:sz w:val="24"/>
          <w:szCs w:val="24"/>
        </w:rPr>
        <w:t xml:space="preserve"> Centred</w:t>
      </w:r>
      <w:r w:rsidR="00626DCD" w:rsidRPr="005F7DFB">
        <w:rPr>
          <w:rFonts w:ascii="Montserrat" w:hAnsi="Montserrat" w:cs="Arial"/>
          <w:b w:val="0"/>
          <w:bCs w:val="0"/>
          <w:color w:val="31849B" w:themeColor="accent5" w:themeShade="BF"/>
          <w:sz w:val="24"/>
          <w:szCs w:val="24"/>
        </w:rPr>
        <w:br/>
      </w:r>
      <w:r w:rsidRPr="005F7DFB">
        <w:rPr>
          <w:rFonts w:ascii="Montserrat" w:hAnsi="Montserrat" w:cs="Arial"/>
          <w:b w:val="0"/>
          <w:bCs w:val="0"/>
          <w:color w:val="31849B" w:themeColor="accent5" w:themeShade="BF"/>
          <w:sz w:val="24"/>
          <w:szCs w:val="24"/>
        </w:rPr>
        <w:t xml:space="preserve"> </w:t>
      </w:r>
    </w:p>
    <w:p w14:paraId="31752C93" w14:textId="6ABBC9B3" w:rsidR="00BC2D8D" w:rsidRPr="00DC10E1" w:rsidRDefault="00BC2D8D" w:rsidP="00626DCD">
      <w:pPr>
        <w:pStyle w:val="BodyText"/>
        <w:spacing w:line="240" w:lineRule="auto"/>
        <w:ind w:left="720"/>
        <w:rPr>
          <w:rFonts w:ascii="Montserrat" w:hAnsi="Montserrat" w:cs="Arial"/>
          <w:i/>
          <w:iCs/>
          <w:color w:val="31849B" w:themeColor="accent5" w:themeShade="BF"/>
          <w:sz w:val="24"/>
          <w:szCs w:val="24"/>
        </w:rPr>
      </w:pPr>
      <w:proofErr w:type="spellStart"/>
      <w:r w:rsidRPr="00DC10E1">
        <w:rPr>
          <w:rFonts w:ascii="Montserrat" w:hAnsi="Montserrat" w:cs="Arial"/>
          <w:i/>
          <w:iCs/>
          <w:color w:val="31849B" w:themeColor="accent5" w:themeShade="BF"/>
          <w:sz w:val="24"/>
          <w:szCs w:val="24"/>
        </w:rPr>
        <w:t>Whiri</w:t>
      </w:r>
      <w:proofErr w:type="spellEnd"/>
      <w:r w:rsidRPr="00DC10E1">
        <w:rPr>
          <w:rFonts w:ascii="Montserrat" w:hAnsi="Montserrat" w:cs="Arial"/>
          <w:i/>
          <w:iCs/>
          <w:color w:val="31849B" w:themeColor="accent5" w:themeShade="BF"/>
          <w:sz w:val="24"/>
          <w:szCs w:val="24"/>
        </w:rPr>
        <w:t xml:space="preserve"> </w:t>
      </w:r>
      <w:proofErr w:type="spellStart"/>
      <w:r w:rsidRPr="00DC10E1">
        <w:rPr>
          <w:rFonts w:ascii="Montserrat" w:hAnsi="Montserrat" w:cs="Arial"/>
          <w:i/>
          <w:iCs/>
          <w:color w:val="31849B" w:themeColor="accent5" w:themeShade="BF"/>
          <w:sz w:val="24"/>
          <w:szCs w:val="24"/>
        </w:rPr>
        <w:t>te</w:t>
      </w:r>
      <w:proofErr w:type="spellEnd"/>
      <w:r w:rsidRPr="00DC10E1">
        <w:rPr>
          <w:rFonts w:ascii="Montserrat" w:hAnsi="Montserrat" w:cs="Arial"/>
          <w:i/>
          <w:iCs/>
          <w:color w:val="31849B" w:themeColor="accent5" w:themeShade="BF"/>
          <w:sz w:val="24"/>
          <w:szCs w:val="24"/>
        </w:rPr>
        <w:t xml:space="preserve"> </w:t>
      </w:r>
      <w:proofErr w:type="spellStart"/>
      <w:r w:rsidRPr="00DC10E1">
        <w:rPr>
          <w:rFonts w:ascii="Montserrat" w:hAnsi="Montserrat" w:cs="Arial"/>
          <w:i/>
          <w:iCs/>
          <w:color w:val="31849B" w:themeColor="accent5" w:themeShade="BF"/>
          <w:sz w:val="24"/>
          <w:szCs w:val="24"/>
        </w:rPr>
        <w:t>t</w:t>
      </w:r>
      <w:r w:rsidR="0005492E">
        <w:rPr>
          <w:rFonts w:ascii="Montserrat" w:hAnsi="Montserrat" w:cs="Arial"/>
          <w:i/>
          <w:iCs/>
          <w:color w:val="31849B" w:themeColor="accent5" w:themeShade="BF"/>
          <w:sz w:val="24"/>
          <w:szCs w:val="24"/>
        </w:rPr>
        <w:t>ā</w:t>
      </w:r>
      <w:r w:rsidRPr="00DC10E1">
        <w:rPr>
          <w:rFonts w:ascii="Montserrat" w:hAnsi="Montserrat" w:cs="Arial"/>
          <w:i/>
          <w:iCs/>
          <w:color w:val="31849B" w:themeColor="accent5" w:themeShade="BF"/>
          <w:sz w:val="24"/>
          <w:szCs w:val="24"/>
        </w:rPr>
        <w:t>ngata</w:t>
      </w:r>
      <w:proofErr w:type="spellEnd"/>
      <w:r w:rsidRPr="00DC10E1">
        <w:rPr>
          <w:rFonts w:ascii="Montserrat" w:hAnsi="Montserrat" w:cs="Arial"/>
          <w:i/>
          <w:iCs/>
          <w:color w:val="31849B" w:themeColor="accent5" w:themeShade="BF"/>
          <w:sz w:val="24"/>
          <w:szCs w:val="24"/>
        </w:rPr>
        <w:t xml:space="preserve"> ka puta he </w:t>
      </w:r>
      <w:proofErr w:type="spellStart"/>
      <w:r w:rsidR="00626DCD">
        <w:rPr>
          <w:rFonts w:ascii="Montserrat" w:hAnsi="Montserrat" w:cs="Arial"/>
          <w:i/>
          <w:iCs/>
          <w:color w:val="31849B" w:themeColor="accent5" w:themeShade="BF"/>
          <w:sz w:val="24"/>
          <w:szCs w:val="24"/>
        </w:rPr>
        <w:t>orang</w:t>
      </w:r>
      <w:r w:rsidR="00BB11D8">
        <w:rPr>
          <w:rFonts w:ascii="Montserrat" w:hAnsi="Montserrat" w:cs="Arial"/>
          <w:i/>
          <w:iCs/>
          <w:color w:val="31849B" w:themeColor="accent5" w:themeShade="BF"/>
          <w:sz w:val="24"/>
          <w:szCs w:val="24"/>
        </w:rPr>
        <w:t>a</w:t>
      </w:r>
      <w:proofErr w:type="spellEnd"/>
      <w:r w:rsidR="00626DCD">
        <w:rPr>
          <w:rFonts w:ascii="Montserrat" w:hAnsi="Montserrat" w:cs="Arial"/>
          <w:i/>
          <w:iCs/>
          <w:color w:val="31849B" w:themeColor="accent5" w:themeShade="BF"/>
          <w:sz w:val="24"/>
          <w:szCs w:val="24"/>
        </w:rPr>
        <w:br/>
      </w:r>
      <w:r w:rsidRPr="00DC10E1">
        <w:rPr>
          <w:rFonts w:ascii="Montserrat" w:hAnsi="Montserrat" w:cs="Arial"/>
          <w:i/>
          <w:iCs/>
          <w:color w:val="31849B" w:themeColor="accent5" w:themeShade="BF"/>
          <w:sz w:val="24"/>
          <w:szCs w:val="24"/>
        </w:rPr>
        <w:t>Weave the people together and wellness will ensue</w:t>
      </w:r>
    </w:p>
    <w:p w14:paraId="787DA902" w14:textId="230AF874" w:rsidR="00FA7CA4" w:rsidRPr="00DC10E1" w:rsidRDefault="0064656A" w:rsidP="000743B9">
      <w:pPr>
        <w:pStyle w:val="BodyText"/>
        <w:spacing w:before="120" w:after="0" w:line="240" w:lineRule="auto"/>
        <w:jc w:val="both"/>
        <w:rPr>
          <w:rFonts w:ascii="Fira Sans" w:hAnsi="Fira Sans" w:cs="Arial"/>
        </w:rPr>
      </w:pPr>
      <w:r w:rsidRPr="00DC10E1">
        <w:rPr>
          <w:rFonts w:ascii="Fira Sans" w:hAnsi="Fira Sans" w:cs="Arial"/>
        </w:rPr>
        <w:t>A</w:t>
      </w:r>
      <w:r w:rsidR="00BC2D8D" w:rsidRPr="00DC10E1">
        <w:rPr>
          <w:rFonts w:ascii="Fira Sans" w:hAnsi="Fira Sans" w:cs="Arial"/>
        </w:rPr>
        <w:t xml:space="preserve">s a living </w:t>
      </w:r>
      <w:proofErr w:type="spellStart"/>
      <w:r w:rsidR="00BC2D8D" w:rsidRPr="00DC10E1">
        <w:rPr>
          <w:rFonts w:ascii="Fira Sans" w:hAnsi="Fira Sans" w:cs="Arial"/>
        </w:rPr>
        <w:t>kauwaka</w:t>
      </w:r>
      <w:proofErr w:type="spellEnd"/>
      <w:r w:rsidR="00BC2D8D" w:rsidRPr="00DC10E1">
        <w:rPr>
          <w:rFonts w:ascii="Fira Sans" w:hAnsi="Fira Sans" w:cs="Arial"/>
        </w:rPr>
        <w:t xml:space="preserve"> mauri (embodiment of health) </w:t>
      </w:r>
      <w:proofErr w:type="spellStart"/>
      <w:r w:rsidRPr="00DC10E1">
        <w:rPr>
          <w:rFonts w:ascii="Fira Sans" w:hAnsi="Fira Sans" w:cs="Arial"/>
        </w:rPr>
        <w:t>te</w:t>
      </w:r>
      <w:proofErr w:type="spellEnd"/>
      <w:r w:rsidRPr="00DC10E1">
        <w:rPr>
          <w:rFonts w:ascii="Fira Sans" w:hAnsi="Fira Sans" w:cs="Arial"/>
        </w:rPr>
        <w:t xml:space="preserve"> </w:t>
      </w:r>
      <w:proofErr w:type="spellStart"/>
      <w:r w:rsidRPr="00DC10E1">
        <w:rPr>
          <w:rFonts w:ascii="Fira Sans" w:hAnsi="Fira Sans" w:cs="Arial"/>
        </w:rPr>
        <w:t>re</w:t>
      </w:r>
      <w:r w:rsidR="007E700C" w:rsidRPr="00DC10E1">
        <w:rPr>
          <w:rFonts w:ascii="Fira Sans" w:hAnsi="Fira Sans" w:cs="Arial"/>
        </w:rPr>
        <w:t>o</w:t>
      </w:r>
      <w:proofErr w:type="spellEnd"/>
      <w:r w:rsidRPr="00DC10E1">
        <w:rPr>
          <w:rFonts w:ascii="Fira Sans" w:hAnsi="Fira Sans" w:cs="Arial"/>
        </w:rPr>
        <w:t xml:space="preserve"> Māori </w:t>
      </w:r>
      <w:r w:rsidR="00AC39D6" w:rsidRPr="00DC10E1">
        <w:rPr>
          <w:rFonts w:ascii="Fira Sans" w:hAnsi="Fira Sans" w:cs="Arial"/>
        </w:rPr>
        <w:t xml:space="preserve">is central to </w:t>
      </w:r>
      <w:proofErr w:type="spellStart"/>
      <w:r w:rsidR="00AC39D6" w:rsidRPr="00DC10E1">
        <w:rPr>
          <w:rFonts w:ascii="Fira Sans" w:hAnsi="Fira Sans" w:cs="Arial"/>
        </w:rPr>
        <w:t>mātauranga</w:t>
      </w:r>
      <w:proofErr w:type="spellEnd"/>
      <w:r w:rsidR="00AC39D6" w:rsidRPr="00DC10E1">
        <w:rPr>
          <w:rFonts w:ascii="Fira Sans" w:hAnsi="Fira Sans" w:cs="Arial"/>
        </w:rPr>
        <w:t xml:space="preserve"> Māori </w:t>
      </w:r>
      <w:r w:rsidRPr="00DC10E1">
        <w:rPr>
          <w:rFonts w:ascii="Fira Sans" w:hAnsi="Fira Sans" w:cs="Arial"/>
        </w:rPr>
        <w:t xml:space="preserve">and is the preferred mechanism through </w:t>
      </w:r>
      <w:r w:rsidR="00AC39D6" w:rsidRPr="00DC10E1">
        <w:rPr>
          <w:rFonts w:ascii="Fira Sans" w:hAnsi="Fira Sans" w:cs="Arial"/>
        </w:rPr>
        <w:t xml:space="preserve">which </w:t>
      </w:r>
      <w:r w:rsidRPr="00DC10E1">
        <w:rPr>
          <w:rFonts w:ascii="Fira Sans" w:hAnsi="Fira Sans" w:cs="Arial"/>
        </w:rPr>
        <w:t xml:space="preserve">Māori knowledge is transmitted. </w:t>
      </w:r>
      <w:r w:rsidR="007E700C" w:rsidRPr="00DC10E1">
        <w:rPr>
          <w:rFonts w:ascii="Fira Sans" w:hAnsi="Fira Sans" w:cs="Arial"/>
        </w:rPr>
        <w:t xml:space="preserve">Karakia, </w:t>
      </w:r>
      <w:proofErr w:type="spellStart"/>
      <w:r w:rsidR="007E700C" w:rsidRPr="00DC10E1">
        <w:rPr>
          <w:rFonts w:ascii="Fira Sans" w:hAnsi="Fira Sans" w:cs="Arial"/>
        </w:rPr>
        <w:t>whakawhiti</w:t>
      </w:r>
      <w:proofErr w:type="spellEnd"/>
      <w:r w:rsidR="007E700C" w:rsidRPr="00DC10E1">
        <w:rPr>
          <w:rFonts w:ascii="Fira Sans" w:hAnsi="Fira Sans" w:cs="Arial"/>
        </w:rPr>
        <w:t xml:space="preserve"> </w:t>
      </w:r>
      <w:proofErr w:type="spellStart"/>
      <w:r w:rsidR="007E700C" w:rsidRPr="00DC10E1">
        <w:rPr>
          <w:rFonts w:ascii="Fira Sans" w:hAnsi="Fira Sans" w:cs="Arial"/>
        </w:rPr>
        <w:t>k</w:t>
      </w:r>
      <w:r w:rsidR="0025356C">
        <w:rPr>
          <w:rFonts w:ascii="Fira Sans" w:hAnsi="Fira Sans" w:cs="Arial"/>
        </w:rPr>
        <w:t>ō</w:t>
      </w:r>
      <w:r w:rsidR="007E700C" w:rsidRPr="00DC10E1">
        <w:rPr>
          <w:rFonts w:ascii="Fira Sans" w:hAnsi="Fira Sans" w:cs="Arial"/>
        </w:rPr>
        <w:t>rero</w:t>
      </w:r>
      <w:proofErr w:type="spellEnd"/>
      <w:r w:rsidR="007E700C" w:rsidRPr="00DC10E1">
        <w:rPr>
          <w:rFonts w:ascii="Fira Sans" w:hAnsi="Fira Sans" w:cs="Arial"/>
        </w:rPr>
        <w:t xml:space="preserve">, and </w:t>
      </w:r>
      <w:proofErr w:type="spellStart"/>
      <w:r w:rsidR="007E700C" w:rsidRPr="00DC10E1">
        <w:rPr>
          <w:rFonts w:ascii="Fira Sans" w:hAnsi="Fira Sans" w:cs="Arial"/>
        </w:rPr>
        <w:t>waiata</w:t>
      </w:r>
      <w:proofErr w:type="spellEnd"/>
      <w:r w:rsidR="007E700C" w:rsidRPr="00DC10E1">
        <w:rPr>
          <w:rFonts w:ascii="Fira Sans" w:hAnsi="Fira Sans" w:cs="Arial"/>
        </w:rPr>
        <w:t xml:space="preserve"> are forms of </w:t>
      </w:r>
      <w:proofErr w:type="spellStart"/>
      <w:r w:rsidR="007E700C" w:rsidRPr="00DC10E1">
        <w:rPr>
          <w:rFonts w:ascii="Fira Sans" w:hAnsi="Fira Sans" w:cs="Arial"/>
        </w:rPr>
        <w:t>te</w:t>
      </w:r>
      <w:proofErr w:type="spellEnd"/>
      <w:r w:rsidR="007E700C" w:rsidRPr="00DC10E1">
        <w:rPr>
          <w:rFonts w:ascii="Fira Sans" w:hAnsi="Fira Sans" w:cs="Arial"/>
        </w:rPr>
        <w:t xml:space="preserve"> </w:t>
      </w:r>
      <w:proofErr w:type="spellStart"/>
      <w:r w:rsidR="007E700C" w:rsidRPr="00DC10E1">
        <w:rPr>
          <w:rFonts w:ascii="Fira Sans" w:hAnsi="Fira Sans" w:cs="Arial"/>
        </w:rPr>
        <w:t>reo</w:t>
      </w:r>
      <w:proofErr w:type="spellEnd"/>
      <w:r w:rsidR="007E700C" w:rsidRPr="00DC10E1">
        <w:rPr>
          <w:rFonts w:ascii="Fira Sans" w:hAnsi="Fira Sans" w:cs="Arial"/>
        </w:rPr>
        <w:t xml:space="preserve"> that are commonly used in </w:t>
      </w:r>
      <w:proofErr w:type="spellStart"/>
      <w:r w:rsidR="007E700C" w:rsidRPr="00DC10E1">
        <w:rPr>
          <w:rFonts w:ascii="Fira Sans" w:hAnsi="Fira Sans" w:cs="Arial"/>
        </w:rPr>
        <w:t>mātauranga</w:t>
      </w:r>
      <w:proofErr w:type="spellEnd"/>
      <w:r w:rsidR="007E700C" w:rsidRPr="00DC10E1">
        <w:rPr>
          <w:rFonts w:ascii="Fira Sans" w:hAnsi="Fira Sans" w:cs="Arial"/>
        </w:rPr>
        <w:t xml:space="preserve"> Māori health practices</w:t>
      </w:r>
      <w:r w:rsidR="00E65386" w:rsidRPr="00DC10E1">
        <w:rPr>
          <w:rFonts w:ascii="Fira Sans" w:hAnsi="Fira Sans" w:cs="Arial"/>
        </w:rPr>
        <w:t xml:space="preserve"> </w:t>
      </w:r>
      <w:r w:rsidR="00E65386" w:rsidRPr="00DC10E1">
        <w:rPr>
          <w:rStyle w:val="FootnoteReference"/>
          <w:rFonts w:ascii="Fira Sans" w:hAnsi="Fira Sans" w:cs="Arial"/>
        </w:rPr>
        <w:footnoteReference w:id="1"/>
      </w:r>
      <w:r w:rsidR="007E700C" w:rsidRPr="00DC10E1">
        <w:rPr>
          <w:rFonts w:ascii="Fira Sans" w:hAnsi="Fira Sans" w:cs="Arial"/>
        </w:rPr>
        <w:t>.</w:t>
      </w:r>
      <w:r w:rsidR="00AC39D6" w:rsidRPr="00DC10E1">
        <w:rPr>
          <w:rFonts w:ascii="Fira Sans" w:hAnsi="Fira Sans" w:cs="Arial"/>
        </w:rPr>
        <w:t xml:space="preserve"> </w:t>
      </w:r>
      <w:r w:rsidR="007E700C" w:rsidRPr="00DC10E1">
        <w:rPr>
          <w:rFonts w:ascii="Fira Sans" w:hAnsi="Fira Sans" w:cs="Arial"/>
        </w:rPr>
        <w:t xml:space="preserve">Te Aho o Te Kahu recognises that the revitalisation of </w:t>
      </w:r>
      <w:proofErr w:type="spellStart"/>
      <w:r w:rsidR="007E700C" w:rsidRPr="00DC10E1">
        <w:rPr>
          <w:rFonts w:ascii="Fira Sans" w:hAnsi="Fira Sans" w:cs="Arial"/>
        </w:rPr>
        <w:t>te</w:t>
      </w:r>
      <w:proofErr w:type="spellEnd"/>
      <w:r w:rsidR="007E700C" w:rsidRPr="00DC10E1">
        <w:rPr>
          <w:rFonts w:ascii="Fira Sans" w:hAnsi="Fira Sans" w:cs="Arial"/>
        </w:rPr>
        <w:t xml:space="preserve"> </w:t>
      </w:r>
      <w:proofErr w:type="spellStart"/>
      <w:r w:rsidR="007E700C" w:rsidRPr="00DC10E1">
        <w:rPr>
          <w:rFonts w:ascii="Fira Sans" w:hAnsi="Fira Sans" w:cs="Arial"/>
        </w:rPr>
        <w:t>reo</w:t>
      </w:r>
      <w:proofErr w:type="spellEnd"/>
      <w:r w:rsidR="007E700C" w:rsidRPr="00DC10E1">
        <w:rPr>
          <w:rFonts w:ascii="Fira Sans" w:hAnsi="Fira Sans" w:cs="Arial"/>
        </w:rPr>
        <w:t xml:space="preserve"> Māori is an important component to ensure the health and wellbeing of Māori </w:t>
      </w:r>
      <w:proofErr w:type="spellStart"/>
      <w:r w:rsidR="007E700C" w:rsidRPr="00DC10E1">
        <w:rPr>
          <w:rFonts w:ascii="Fira Sans" w:hAnsi="Fira Sans" w:cs="Arial"/>
        </w:rPr>
        <w:t>whānau</w:t>
      </w:r>
      <w:proofErr w:type="spellEnd"/>
      <w:r w:rsidR="007E700C" w:rsidRPr="00DC10E1">
        <w:rPr>
          <w:rFonts w:ascii="Fira Sans" w:hAnsi="Fira Sans" w:cs="Arial"/>
        </w:rPr>
        <w:t xml:space="preserve"> in Aotearoa.</w:t>
      </w:r>
      <w:r w:rsidR="00DD0F9F" w:rsidRPr="00DC10E1">
        <w:rPr>
          <w:rFonts w:ascii="Fira Sans" w:hAnsi="Fira Sans" w:cs="Arial"/>
        </w:rPr>
        <w:t xml:space="preserve"> </w:t>
      </w:r>
    </w:p>
    <w:p w14:paraId="1AD4431E" w14:textId="2F630EC2" w:rsidR="005F6E0D" w:rsidRPr="00192279" w:rsidRDefault="00E66487" w:rsidP="0042726F">
      <w:pPr>
        <w:pStyle w:val="Heading6"/>
        <w:spacing w:line="276" w:lineRule="auto"/>
        <w:rPr>
          <w:rFonts w:ascii="Montserrat" w:hAnsi="Montserrat" w:cs="Arial"/>
          <w:b w:val="0"/>
          <w:bCs w:val="0"/>
          <w:color w:val="31849B" w:themeColor="accent5" w:themeShade="BF"/>
          <w:sz w:val="16"/>
          <w:szCs w:val="16"/>
        </w:rPr>
      </w:pPr>
      <w:proofErr w:type="spellStart"/>
      <w:r w:rsidRPr="005F7DFB">
        <w:rPr>
          <w:rFonts w:ascii="Montserrat" w:hAnsi="Montserrat" w:cs="Arial"/>
          <w:b w:val="0"/>
          <w:bCs w:val="0"/>
          <w:color w:val="31849B" w:themeColor="accent5" w:themeShade="BF"/>
          <w:sz w:val="24"/>
          <w:szCs w:val="24"/>
        </w:rPr>
        <w:t>Whai</w:t>
      </w:r>
      <w:proofErr w:type="spellEnd"/>
      <w:r w:rsidRPr="005F7DFB">
        <w:rPr>
          <w:rFonts w:ascii="Montserrat" w:hAnsi="Montserrat" w:cs="Arial"/>
          <w:b w:val="0"/>
          <w:bCs w:val="0"/>
          <w:color w:val="31849B" w:themeColor="accent5" w:themeShade="BF"/>
          <w:sz w:val="24"/>
          <w:szCs w:val="24"/>
        </w:rPr>
        <w:t xml:space="preserve"> </w:t>
      </w:r>
      <w:proofErr w:type="spellStart"/>
      <w:r w:rsidRPr="005F7DFB">
        <w:rPr>
          <w:rFonts w:ascii="Montserrat" w:hAnsi="Montserrat" w:cs="Arial"/>
          <w:b w:val="0"/>
          <w:bCs w:val="0"/>
          <w:color w:val="31849B" w:themeColor="accent5" w:themeShade="BF"/>
          <w:sz w:val="24"/>
          <w:szCs w:val="24"/>
        </w:rPr>
        <w:t>Māramatanga</w:t>
      </w:r>
      <w:proofErr w:type="spellEnd"/>
      <w:r w:rsidRPr="005F7DFB">
        <w:rPr>
          <w:rFonts w:ascii="Montserrat" w:hAnsi="Montserrat" w:cs="Arial"/>
          <w:b w:val="0"/>
          <w:bCs w:val="0"/>
          <w:color w:val="31849B" w:themeColor="accent5" w:themeShade="BF"/>
          <w:sz w:val="24"/>
          <w:szCs w:val="24"/>
        </w:rPr>
        <w:t xml:space="preserve"> – Knowledge Driven</w:t>
      </w:r>
      <w:r w:rsidR="00192279">
        <w:rPr>
          <w:rFonts w:ascii="Montserrat" w:hAnsi="Montserrat" w:cs="Arial"/>
          <w:b w:val="0"/>
          <w:bCs w:val="0"/>
          <w:color w:val="31849B" w:themeColor="accent5" w:themeShade="BF"/>
          <w:sz w:val="24"/>
          <w:szCs w:val="24"/>
        </w:rPr>
        <w:br/>
      </w:r>
    </w:p>
    <w:p w14:paraId="5F99F976" w14:textId="2C9621FD" w:rsidR="00BC2D8D" w:rsidRPr="00DC10E1" w:rsidRDefault="00BC2D8D" w:rsidP="005F7DFB">
      <w:pPr>
        <w:pStyle w:val="BodyText"/>
        <w:spacing w:line="240" w:lineRule="auto"/>
        <w:ind w:left="720"/>
        <w:rPr>
          <w:rFonts w:ascii="Montserrat" w:hAnsi="Montserrat" w:cs="Arial"/>
          <w:i/>
          <w:iCs/>
          <w:color w:val="31849B" w:themeColor="accent5" w:themeShade="BF"/>
          <w:sz w:val="24"/>
          <w:szCs w:val="24"/>
        </w:rPr>
      </w:pPr>
      <w:proofErr w:type="spellStart"/>
      <w:r w:rsidRPr="00DC10E1">
        <w:rPr>
          <w:rFonts w:ascii="Montserrat" w:hAnsi="Montserrat" w:cs="Arial"/>
          <w:i/>
          <w:iCs/>
          <w:color w:val="31849B" w:themeColor="accent5" w:themeShade="BF"/>
          <w:sz w:val="24"/>
          <w:szCs w:val="24"/>
        </w:rPr>
        <w:t>Poipoi</w:t>
      </w:r>
      <w:r w:rsidR="00BB11D8">
        <w:rPr>
          <w:rFonts w:ascii="Montserrat" w:hAnsi="Montserrat" w:cs="Arial"/>
          <w:i/>
          <w:iCs/>
          <w:color w:val="31849B" w:themeColor="accent5" w:themeShade="BF"/>
          <w:sz w:val="24"/>
          <w:szCs w:val="24"/>
        </w:rPr>
        <w:t>a</w:t>
      </w:r>
      <w:proofErr w:type="spellEnd"/>
      <w:r w:rsidRPr="00DC10E1">
        <w:rPr>
          <w:rFonts w:ascii="Montserrat" w:hAnsi="Montserrat" w:cs="Arial"/>
          <w:i/>
          <w:iCs/>
          <w:color w:val="31849B" w:themeColor="accent5" w:themeShade="BF"/>
          <w:sz w:val="24"/>
          <w:szCs w:val="24"/>
        </w:rPr>
        <w:t xml:space="preserve"> </w:t>
      </w:r>
      <w:proofErr w:type="spellStart"/>
      <w:r w:rsidRPr="00DC10E1">
        <w:rPr>
          <w:rFonts w:ascii="Montserrat" w:hAnsi="Montserrat" w:cs="Arial"/>
          <w:i/>
          <w:iCs/>
          <w:color w:val="31849B" w:themeColor="accent5" w:themeShade="BF"/>
          <w:sz w:val="24"/>
          <w:szCs w:val="24"/>
        </w:rPr>
        <w:t>te</w:t>
      </w:r>
      <w:proofErr w:type="spellEnd"/>
      <w:r w:rsidRPr="00DC10E1">
        <w:rPr>
          <w:rFonts w:ascii="Montserrat" w:hAnsi="Montserrat" w:cs="Arial"/>
          <w:i/>
          <w:iCs/>
          <w:color w:val="31849B" w:themeColor="accent5" w:themeShade="BF"/>
          <w:sz w:val="24"/>
          <w:szCs w:val="24"/>
        </w:rPr>
        <w:t xml:space="preserve"> </w:t>
      </w:r>
      <w:proofErr w:type="spellStart"/>
      <w:r w:rsidRPr="00DC10E1">
        <w:rPr>
          <w:rFonts w:ascii="Montserrat" w:hAnsi="Montserrat" w:cs="Arial"/>
          <w:i/>
          <w:iCs/>
          <w:color w:val="31849B" w:themeColor="accent5" w:themeShade="BF"/>
          <w:sz w:val="24"/>
          <w:szCs w:val="24"/>
        </w:rPr>
        <w:t>kākano</w:t>
      </w:r>
      <w:proofErr w:type="spellEnd"/>
      <w:r w:rsidRPr="00DC10E1">
        <w:rPr>
          <w:rFonts w:ascii="Montserrat" w:hAnsi="Montserrat" w:cs="Arial"/>
          <w:i/>
          <w:iCs/>
          <w:color w:val="31849B" w:themeColor="accent5" w:themeShade="BF"/>
          <w:sz w:val="24"/>
          <w:szCs w:val="24"/>
        </w:rPr>
        <w:t xml:space="preserve"> </w:t>
      </w:r>
      <w:proofErr w:type="spellStart"/>
      <w:r w:rsidRPr="00DC10E1">
        <w:rPr>
          <w:rFonts w:ascii="Montserrat" w:hAnsi="Montserrat" w:cs="Arial"/>
          <w:i/>
          <w:iCs/>
          <w:color w:val="31849B" w:themeColor="accent5" w:themeShade="BF"/>
          <w:sz w:val="24"/>
          <w:szCs w:val="24"/>
        </w:rPr>
        <w:t>kia</w:t>
      </w:r>
      <w:proofErr w:type="spellEnd"/>
      <w:r w:rsidRPr="00DC10E1">
        <w:rPr>
          <w:rFonts w:ascii="Montserrat" w:hAnsi="Montserrat" w:cs="Arial"/>
          <w:i/>
          <w:iCs/>
          <w:color w:val="31849B" w:themeColor="accent5" w:themeShade="BF"/>
          <w:sz w:val="24"/>
          <w:szCs w:val="24"/>
        </w:rPr>
        <w:t xml:space="preserve"> </w:t>
      </w:r>
      <w:proofErr w:type="spellStart"/>
      <w:r w:rsidRPr="00DC10E1">
        <w:rPr>
          <w:rFonts w:ascii="Montserrat" w:hAnsi="Montserrat" w:cs="Arial"/>
          <w:i/>
          <w:iCs/>
          <w:color w:val="31849B" w:themeColor="accent5" w:themeShade="BF"/>
          <w:sz w:val="24"/>
          <w:szCs w:val="24"/>
        </w:rPr>
        <w:t>pu</w:t>
      </w:r>
      <w:r w:rsidR="00627D03">
        <w:rPr>
          <w:rFonts w:ascii="Montserrat" w:hAnsi="Montserrat" w:cs="Arial"/>
          <w:i/>
          <w:iCs/>
          <w:color w:val="31849B" w:themeColor="accent5" w:themeShade="BF"/>
          <w:sz w:val="24"/>
          <w:szCs w:val="24"/>
        </w:rPr>
        <w:t>ā</w:t>
      </w:r>
      <w:r w:rsidRPr="00DC10E1">
        <w:rPr>
          <w:rFonts w:ascii="Montserrat" w:hAnsi="Montserrat" w:cs="Arial"/>
          <w:i/>
          <w:iCs/>
          <w:color w:val="31849B" w:themeColor="accent5" w:themeShade="BF"/>
          <w:sz w:val="24"/>
          <w:szCs w:val="24"/>
        </w:rPr>
        <w:t>wai</w:t>
      </w:r>
      <w:proofErr w:type="spellEnd"/>
      <w:r w:rsidR="00626DCD">
        <w:rPr>
          <w:rFonts w:ascii="Montserrat" w:hAnsi="Montserrat" w:cs="Arial"/>
          <w:i/>
          <w:iCs/>
          <w:color w:val="31849B" w:themeColor="accent5" w:themeShade="BF"/>
          <w:sz w:val="24"/>
          <w:szCs w:val="24"/>
        </w:rPr>
        <w:br/>
      </w:r>
      <w:r w:rsidRPr="00DC10E1">
        <w:rPr>
          <w:rFonts w:ascii="Montserrat" w:hAnsi="Montserrat" w:cs="Arial"/>
          <w:i/>
          <w:iCs/>
          <w:color w:val="31849B" w:themeColor="accent5" w:themeShade="BF"/>
          <w:sz w:val="24"/>
          <w:szCs w:val="24"/>
        </w:rPr>
        <w:t>Nurture the seed and it will blossom</w:t>
      </w:r>
    </w:p>
    <w:p w14:paraId="49146653" w14:textId="5875889C" w:rsidR="00FA7CA4" w:rsidRPr="00DC10E1" w:rsidRDefault="00711CA2" w:rsidP="00994ED0">
      <w:pPr>
        <w:pStyle w:val="BodyText"/>
        <w:spacing w:before="120" w:after="0" w:line="240" w:lineRule="auto"/>
        <w:jc w:val="both"/>
        <w:rPr>
          <w:rFonts w:ascii="Fira Sans" w:hAnsi="Fira Sans" w:cs="Arial"/>
        </w:rPr>
      </w:pPr>
      <w:r w:rsidRPr="00DC10E1">
        <w:rPr>
          <w:rFonts w:ascii="Fira Sans" w:hAnsi="Fira Sans" w:cs="Arial"/>
        </w:rPr>
        <w:lastRenderedPageBreak/>
        <w:t xml:space="preserve">Te </w:t>
      </w:r>
      <w:proofErr w:type="spellStart"/>
      <w:r w:rsidRPr="00DC10E1">
        <w:rPr>
          <w:rFonts w:ascii="Fira Sans" w:hAnsi="Fira Sans" w:cs="Arial"/>
        </w:rPr>
        <w:t>reo</w:t>
      </w:r>
      <w:proofErr w:type="spellEnd"/>
      <w:r w:rsidRPr="00DC10E1">
        <w:rPr>
          <w:rFonts w:ascii="Fira Sans" w:hAnsi="Fira Sans" w:cs="Arial"/>
        </w:rPr>
        <w:t xml:space="preserve"> Māori conveys and reflects the whakapapa relationship between </w:t>
      </w:r>
      <w:proofErr w:type="spellStart"/>
      <w:r w:rsidRPr="00DC10E1">
        <w:rPr>
          <w:rFonts w:ascii="Fira Sans" w:hAnsi="Fira Sans" w:cs="Arial"/>
        </w:rPr>
        <w:t>te</w:t>
      </w:r>
      <w:proofErr w:type="spellEnd"/>
      <w:r w:rsidRPr="00DC10E1">
        <w:rPr>
          <w:rFonts w:ascii="Fira Sans" w:hAnsi="Fira Sans" w:cs="Arial"/>
        </w:rPr>
        <w:t xml:space="preserve"> </w:t>
      </w:r>
      <w:proofErr w:type="spellStart"/>
      <w:r w:rsidRPr="00DC10E1">
        <w:rPr>
          <w:rFonts w:ascii="Fira Sans" w:hAnsi="Fira Sans" w:cs="Arial"/>
        </w:rPr>
        <w:t>Ao</w:t>
      </w:r>
      <w:proofErr w:type="spellEnd"/>
      <w:r w:rsidRPr="00DC10E1">
        <w:rPr>
          <w:rFonts w:ascii="Fira Sans" w:hAnsi="Fira Sans" w:cs="Arial"/>
        </w:rPr>
        <w:t xml:space="preserve"> </w:t>
      </w:r>
      <w:proofErr w:type="spellStart"/>
      <w:r w:rsidRPr="00DC10E1">
        <w:rPr>
          <w:rFonts w:ascii="Fira Sans" w:hAnsi="Fira Sans" w:cs="Arial"/>
        </w:rPr>
        <w:t>m</w:t>
      </w:r>
      <w:r w:rsidR="00DD0F9F" w:rsidRPr="00DC10E1">
        <w:rPr>
          <w:rFonts w:ascii="Fira Sans" w:hAnsi="Fira Sans" w:cs="Arial"/>
        </w:rPr>
        <w:t>ā</w:t>
      </w:r>
      <w:r w:rsidRPr="00DC10E1">
        <w:rPr>
          <w:rFonts w:ascii="Fira Sans" w:hAnsi="Fira Sans" w:cs="Arial"/>
        </w:rPr>
        <w:t>rama</w:t>
      </w:r>
      <w:proofErr w:type="spellEnd"/>
      <w:r w:rsidRPr="00DC10E1">
        <w:rPr>
          <w:rFonts w:ascii="Fira Sans" w:hAnsi="Fira Sans" w:cs="Arial"/>
        </w:rPr>
        <w:t xml:space="preserve"> (the world of light and life) and </w:t>
      </w:r>
      <w:proofErr w:type="spellStart"/>
      <w:r w:rsidRPr="00DC10E1">
        <w:rPr>
          <w:rFonts w:ascii="Fira Sans" w:hAnsi="Fira Sans" w:cs="Arial"/>
        </w:rPr>
        <w:t>te</w:t>
      </w:r>
      <w:proofErr w:type="spellEnd"/>
      <w:r w:rsidRPr="00DC10E1">
        <w:rPr>
          <w:rFonts w:ascii="Fira Sans" w:hAnsi="Fira Sans" w:cs="Arial"/>
        </w:rPr>
        <w:t xml:space="preserve"> </w:t>
      </w:r>
      <w:proofErr w:type="spellStart"/>
      <w:r w:rsidRPr="00DC10E1">
        <w:rPr>
          <w:rFonts w:ascii="Fira Sans" w:hAnsi="Fira Sans" w:cs="Arial"/>
        </w:rPr>
        <w:t>Ao</w:t>
      </w:r>
      <w:proofErr w:type="spellEnd"/>
      <w:r w:rsidRPr="00DC10E1">
        <w:rPr>
          <w:rFonts w:ascii="Fira Sans" w:hAnsi="Fira Sans" w:cs="Arial"/>
        </w:rPr>
        <w:t xml:space="preserve"> </w:t>
      </w:r>
      <w:proofErr w:type="spellStart"/>
      <w:r w:rsidRPr="00DC10E1">
        <w:rPr>
          <w:rFonts w:ascii="Fira Sans" w:hAnsi="Fira Sans" w:cs="Arial"/>
        </w:rPr>
        <w:t>kikokiko</w:t>
      </w:r>
      <w:proofErr w:type="spellEnd"/>
      <w:r w:rsidRPr="00DC10E1">
        <w:rPr>
          <w:rFonts w:ascii="Fira Sans" w:hAnsi="Fira Sans" w:cs="Arial"/>
        </w:rPr>
        <w:t xml:space="preserve"> (the physical embodiment). </w:t>
      </w:r>
      <w:proofErr w:type="spellStart"/>
      <w:r w:rsidRPr="00DC10E1">
        <w:rPr>
          <w:rFonts w:ascii="Fira Sans" w:hAnsi="Fira Sans" w:cs="Arial"/>
        </w:rPr>
        <w:t>Mātauranga</w:t>
      </w:r>
      <w:proofErr w:type="spellEnd"/>
      <w:r w:rsidRPr="00DC10E1">
        <w:rPr>
          <w:rFonts w:ascii="Fira Sans" w:hAnsi="Fira Sans" w:cs="Arial"/>
        </w:rPr>
        <w:t xml:space="preserve"> Māori (Māori knowledge) including knowledge pertaining to health and wellbeing is transmitted through </w:t>
      </w:r>
      <w:proofErr w:type="spellStart"/>
      <w:r w:rsidRPr="00DC10E1">
        <w:rPr>
          <w:rFonts w:ascii="Fira Sans" w:hAnsi="Fira Sans" w:cs="Arial"/>
        </w:rPr>
        <w:t>te</w:t>
      </w:r>
      <w:proofErr w:type="spellEnd"/>
      <w:r w:rsidRPr="00DC10E1">
        <w:rPr>
          <w:rFonts w:ascii="Fira Sans" w:hAnsi="Fira Sans" w:cs="Arial"/>
        </w:rPr>
        <w:t xml:space="preserve"> </w:t>
      </w:r>
      <w:proofErr w:type="spellStart"/>
      <w:r w:rsidRPr="00DC10E1">
        <w:rPr>
          <w:rFonts w:ascii="Fira Sans" w:hAnsi="Fira Sans" w:cs="Arial"/>
        </w:rPr>
        <w:t>reo</w:t>
      </w:r>
      <w:proofErr w:type="spellEnd"/>
      <w:r w:rsidRPr="00DC10E1">
        <w:rPr>
          <w:rFonts w:ascii="Fira Sans" w:hAnsi="Fira Sans" w:cs="Arial"/>
        </w:rPr>
        <w:t xml:space="preserve"> Māori. Te </w:t>
      </w:r>
      <w:proofErr w:type="spellStart"/>
      <w:r w:rsidRPr="00DC10E1">
        <w:rPr>
          <w:rFonts w:ascii="Fira Sans" w:hAnsi="Fira Sans" w:cs="Arial"/>
        </w:rPr>
        <w:t>reo</w:t>
      </w:r>
      <w:proofErr w:type="spellEnd"/>
      <w:r w:rsidRPr="00DC10E1">
        <w:rPr>
          <w:rFonts w:ascii="Fira Sans" w:hAnsi="Fira Sans" w:cs="Arial"/>
        </w:rPr>
        <w:t xml:space="preserve"> Māori enables the transference of knowledge between generations and supports a deeper understanding of Māori cultural beliefs and values</w:t>
      </w:r>
      <w:r w:rsidR="00E65386" w:rsidRPr="00DC10E1">
        <w:rPr>
          <w:rStyle w:val="FootnoteReference"/>
          <w:rFonts w:ascii="Fira Sans" w:hAnsi="Fira Sans" w:cs="Arial"/>
        </w:rPr>
        <w:footnoteReference w:id="2"/>
      </w:r>
      <w:r w:rsidR="00DD0F9F" w:rsidRPr="00DC10E1">
        <w:rPr>
          <w:rFonts w:ascii="Fira Sans" w:hAnsi="Fira Sans" w:cs="Arial"/>
        </w:rPr>
        <w:t>.</w:t>
      </w:r>
    </w:p>
    <w:p w14:paraId="689B086C" w14:textId="041CC574" w:rsidR="00AA6328" w:rsidRPr="00192279" w:rsidRDefault="00E66487" w:rsidP="0042726F">
      <w:pPr>
        <w:pStyle w:val="Heading6"/>
        <w:spacing w:line="276" w:lineRule="auto"/>
        <w:rPr>
          <w:rFonts w:ascii="Montserrat" w:hAnsi="Montserrat" w:cs="Arial"/>
          <w:b w:val="0"/>
          <w:bCs w:val="0"/>
          <w:color w:val="31849B" w:themeColor="accent5" w:themeShade="BF"/>
          <w:sz w:val="16"/>
          <w:szCs w:val="16"/>
        </w:rPr>
      </w:pPr>
      <w:r w:rsidRPr="005F7DFB">
        <w:rPr>
          <w:rFonts w:ascii="Montserrat" w:hAnsi="Montserrat" w:cs="Arial"/>
          <w:b w:val="0"/>
          <w:bCs w:val="0"/>
          <w:color w:val="31849B" w:themeColor="accent5" w:themeShade="BF"/>
          <w:sz w:val="24"/>
          <w:szCs w:val="24"/>
        </w:rPr>
        <w:t xml:space="preserve">Kia </w:t>
      </w:r>
      <w:proofErr w:type="spellStart"/>
      <w:r w:rsidRPr="005F7DFB">
        <w:rPr>
          <w:rFonts w:ascii="Montserrat" w:hAnsi="Montserrat" w:cs="Arial"/>
          <w:b w:val="0"/>
          <w:bCs w:val="0"/>
          <w:color w:val="31849B" w:themeColor="accent5" w:themeShade="BF"/>
          <w:sz w:val="24"/>
          <w:szCs w:val="24"/>
        </w:rPr>
        <w:t>Angitū</w:t>
      </w:r>
      <w:proofErr w:type="spellEnd"/>
      <w:r w:rsidRPr="005F7DFB">
        <w:rPr>
          <w:rFonts w:ascii="Montserrat" w:hAnsi="Montserrat" w:cs="Arial"/>
          <w:b w:val="0"/>
          <w:bCs w:val="0"/>
          <w:color w:val="31849B" w:themeColor="accent5" w:themeShade="BF"/>
          <w:sz w:val="24"/>
          <w:szCs w:val="24"/>
        </w:rPr>
        <w:t xml:space="preserve"> – Outcomes Focussed</w:t>
      </w:r>
      <w:r w:rsidR="00192279">
        <w:rPr>
          <w:rFonts w:ascii="Montserrat" w:hAnsi="Montserrat" w:cs="Arial"/>
          <w:b w:val="0"/>
          <w:bCs w:val="0"/>
          <w:color w:val="31849B" w:themeColor="accent5" w:themeShade="BF"/>
          <w:sz w:val="24"/>
          <w:szCs w:val="24"/>
        </w:rPr>
        <w:br/>
      </w:r>
    </w:p>
    <w:p w14:paraId="586CD432" w14:textId="0A396F75" w:rsidR="00AA6328" w:rsidRPr="00DC10E1" w:rsidRDefault="00AA6328" w:rsidP="0042726F">
      <w:pPr>
        <w:pStyle w:val="BodyText"/>
        <w:spacing w:line="276" w:lineRule="auto"/>
        <w:ind w:left="720"/>
        <w:rPr>
          <w:rFonts w:ascii="Montserrat" w:hAnsi="Montserrat" w:cs="Arial"/>
          <w:i/>
          <w:iCs/>
          <w:color w:val="31849B" w:themeColor="accent5" w:themeShade="BF"/>
          <w:sz w:val="24"/>
          <w:szCs w:val="24"/>
        </w:rPr>
      </w:pPr>
      <w:r w:rsidRPr="00DC10E1">
        <w:rPr>
          <w:rFonts w:ascii="Montserrat" w:hAnsi="Montserrat" w:cs="Arial"/>
          <w:i/>
          <w:iCs/>
          <w:color w:val="31849B" w:themeColor="accent5" w:themeShade="BF"/>
          <w:sz w:val="24"/>
          <w:szCs w:val="24"/>
        </w:rPr>
        <w:t xml:space="preserve">Kotahi </w:t>
      </w:r>
      <w:proofErr w:type="spellStart"/>
      <w:r w:rsidRPr="00DC10E1">
        <w:rPr>
          <w:rFonts w:ascii="Montserrat" w:hAnsi="Montserrat" w:cs="Arial"/>
          <w:i/>
          <w:iCs/>
          <w:color w:val="31849B" w:themeColor="accent5" w:themeShade="BF"/>
          <w:sz w:val="24"/>
          <w:szCs w:val="24"/>
        </w:rPr>
        <w:t>te</w:t>
      </w:r>
      <w:proofErr w:type="spellEnd"/>
      <w:r w:rsidR="00B37E2D" w:rsidRPr="00DC10E1">
        <w:rPr>
          <w:rFonts w:ascii="Montserrat" w:hAnsi="Montserrat" w:cs="Arial"/>
          <w:i/>
          <w:iCs/>
          <w:color w:val="31849B" w:themeColor="accent5" w:themeShade="BF"/>
          <w:sz w:val="24"/>
          <w:szCs w:val="24"/>
        </w:rPr>
        <w:t xml:space="preserve"> </w:t>
      </w:r>
      <w:proofErr w:type="spellStart"/>
      <w:r w:rsidRPr="00DC10E1">
        <w:rPr>
          <w:rFonts w:ascii="Montserrat" w:hAnsi="Montserrat" w:cs="Arial"/>
          <w:i/>
          <w:iCs/>
          <w:color w:val="31849B" w:themeColor="accent5" w:themeShade="BF"/>
          <w:sz w:val="24"/>
          <w:szCs w:val="24"/>
        </w:rPr>
        <w:t>aho</w:t>
      </w:r>
      <w:proofErr w:type="spellEnd"/>
      <w:r w:rsidRPr="00DC10E1">
        <w:rPr>
          <w:rFonts w:ascii="Montserrat" w:hAnsi="Montserrat" w:cs="Arial"/>
          <w:i/>
          <w:iCs/>
          <w:color w:val="31849B" w:themeColor="accent5" w:themeShade="BF"/>
          <w:sz w:val="24"/>
          <w:szCs w:val="24"/>
        </w:rPr>
        <w:t xml:space="preserve"> ka </w:t>
      </w:r>
      <w:proofErr w:type="spellStart"/>
      <w:r w:rsidRPr="00DC10E1">
        <w:rPr>
          <w:rFonts w:ascii="Montserrat" w:hAnsi="Montserrat" w:cs="Arial"/>
          <w:i/>
          <w:iCs/>
          <w:color w:val="31849B" w:themeColor="accent5" w:themeShade="BF"/>
          <w:sz w:val="24"/>
          <w:szCs w:val="24"/>
        </w:rPr>
        <w:t>whati</w:t>
      </w:r>
      <w:proofErr w:type="spellEnd"/>
      <w:r w:rsidRPr="00DC10E1">
        <w:rPr>
          <w:rFonts w:ascii="Montserrat" w:hAnsi="Montserrat" w:cs="Arial"/>
          <w:i/>
          <w:iCs/>
          <w:color w:val="31849B" w:themeColor="accent5" w:themeShade="BF"/>
          <w:sz w:val="24"/>
          <w:szCs w:val="24"/>
        </w:rPr>
        <w:t xml:space="preserve">; </w:t>
      </w:r>
      <w:proofErr w:type="spellStart"/>
      <w:r w:rsidRPr="00DC10E1">
        <w:rPr>
          <w:rFonts w:ascii="Montserrat" w:hAnsi="Montserrat" w:cs="Arial"/>
          <w:i/>
          <w:iCs/>
          <w:color w:val="31849B" w:themeColor="accent5" w:themeShade="BF"/>
          <w:sz w:val="24"/>
          <w:szCs w:val="24"/>
        </w:rPr>
        <w:t>ki</w:t>
      </w:r>
      <w:proofErr w:type="spellEnd"/>
      <w:r w:rsidRPr="00DC10E1">
        <w:rPr>
          <w:rFonts w:ascii="Montserrat" w:hAnsi="Montserrat" w:cs="Arial"/>
          <w:i/>
          <w:iCs/>
          <w:color w:val="31849B" w:themeColor="accent5" w:themeShade="BF"/>
          <w:sz w:val="24"/>
          <w:szCs w:val="24"/>
        </w:rPr>
        <w:t xml:space="preserve"> </w:t>
      </w:r>
      <w:proofErr w:type="spellStart"/>
      <w:r w:rsidRPr="00DC10E1">
        <w:rPr>
          <w:rFonts w:ascii="Montserrat" w:hAnsi="Montserrat" w:cs="Arial"/>
          <w:i/>
          <w:iCs/>
          <w:color w:val="31849B" w:themeColor="accent5" w:themeShade="BF"/>
          <w:sz w:val="24"/>
          <w:szCs w:val="24"/>
        </w:rPr>
        <w:t>te</w:t>
      </w:r>
      <w:proofErr w:type="spellEnd"/>
      <w:r w:rsidRPr="00DC10E1">
        <w:rPr>
          <w:rFonts w:ascii="Montserrat" w:hAnsi="Montserrat" w:cs="Arial"/>
          <w:i/>
          <w:iCs/>
          <w:color w:val="31849B" w:themeColor="accent5" w:themeShade="BF"/>
          <w:sz w:val="24"/>
          <w:szCs w:val="24"/>
        </w:rPr>
        <w:t xml:space="preserve"> </w:t>
      </w:r>
      <w:proofErr w:type="spellStart"/>
      <w:r w:rsidRPr="00DC10E1">
        <w:rPr>
          <w:rFonts w:ascii="Montserrat" w:hAnsi="Montserrat" w:cs="Arial"/>
          <w:i/>
          <w:iCs/>
          <w:color w:val="31849B" w:themeColor="accent5" w:themeShade="BF"/>
          <w:sz w:val="24"/>
          <w:szCs w:val="24"/>
        </w:rPr>
        <w:t>kāpuia</w:t>
      </w:r>
      <w:proofErr w:type="spellEnd"/>
      <w:r w:rsidRPr="00DC10E1">
        <w:rPr>
          <w:rFonts w:ascii="Montserrat" w:hAnsi="Montserrat" w:cs="Arial"/>
          <w:i/>
          <w:iCs/>
          <w:color w:val="31849B" w:themeColor="accent5" w:themeShade="BF"/>
          <w:sz w:val="24"/>
          <w:szCs w:val="24"/>
        </w:rPr>
        <w:t xml:space="preserve"> e kore e </w:t>
      </w:r>
      <w:proofErr w:type="spellStart"/>
      <w:r w:rsidRPr="00DC10E1">
        <w:rPr>
          <w:rFonts w:ascii="Montserrat" w:hAnsi="Montserrat" w:cs="Arial"/>
          <w:i/>
          <w:iCs/>
          <w:color w:val="31849B" w:themeColor="accent5" w:themeShade="BF"/>
          <w:sz w:val="24"/>
          <w:szCs w:val="24"/>
        </w:rPr>
        <w:t>whati</w:t>
      </w:r>
      <w:proofErr w:type="spellEnd"/>
      <w:r w:rsidR="00626DCD">
        <w:rPr>
          <w:rFonts w:ascii="Montserrat" w:hAnsi="Montserrat" w:cs="Arial"/>
          <w:i/>
          <w:iCs/>
          <w:color w:val="31849B" w:themeColor="accent5" w:themeShade="BF"/>
          <w:sz w:val="24"/>
          <w:szCs w:val="24"/>
        </w:rPr>
        <w:br/>
      </w:r>
      <w:r w:rsidRPr="00DC10E1">
        <w:rPr>
          <w:rFonts w:ascii="Montserrat" w:hAnsi="Montserrat" w:cs="Arial"/>
          <w:i/>
          <w:iCs/>
          <w:color w:val="31849B" w:themeColor="accent5" w:themeShade="BF"/>
          <w:sz w:val="24"/>
          <w:szCs w:val="24"/>
        </w:rPr>
        <w:t>A single strand is easily broken; many strand</w:t>
      </w:r>
      <w:r w:rsidR="00B37E2D" w:rsidRPr="00DC10E1">
        <w:rPr>
          <w:rFonts w:ascii="Montserrat" w:hAnsi="Montserrat" w:cs="Arial"/>
          <w:i/>
          <w:iCs/>
          <w:color w:val="31849B" w:themeColor="accent5" w:themeShade="BF"/>
          <w:sz w:val="24"/>
          <w:szCs w:val="24"/>
        </w:rPr>
        <w:t>s</w:t>
      </w:r>
      <w:r w:rsidRPr="00DC10E1">
        <w:rPr>
          <w:rFonts w:ascii="Montserrat" w:hAnsi="Montserrat" w:cs="Arial"/>
          <w:i/>
          <w:iCs/>
          <w:color w:val="31849B" w:themeColor="accent5" w:themeShade="BF"/>
          <w:sz w:val="24"/>
          <w:szCs w:val="24"/>
        </w:rPr>
        <w:t xml:space="preserve"> woven together cannot be</w:t>
      </w:r>
    </w:p>
    <w:p w14:paraId="3E28C158" w14:textId="5868217D" w:rsidR="00FA7CA4" w:rsidRPr="00DC10E1" w:rsidRDefault="00FA7CA4" w:rsidP="00994ED0">
      <w:pPr>
        <w:pStyle w:val="BodyText"/>
        <w:spacing w:after="120" w:line="240" w:lineRule="auto"/>
        <w:jc w:val="both"/>
        <w:rPr>
          <w:rFonts w:ascii="Fira Sans" w:hAnsi="Fira Sans" w:cs="Arial"/>
        </w:rPr>
      </w:pPr>
      <w:r w:rsidRPr="00DC10E1">
        <w:rPr>
          <w:rFonts w:ascii="Fira Sans" w:hAnsi="Fira Sans" w:cs="Arial"/>
        </w:rPr>
        <w:t xml:space="preserve">A strong sense of cultural identity, access to cultural domains and to </w:t>
      </w:r>
      <w:proofErr w:type="spellStart"/>
      <w:r w:rsidRPr="00DC10E1">
        <w:rPr>
          <w:rFonts w:ascii="Fira Sans" w:hAnsi="Fira Sans" w:cs="Arial"/>
        </w:rPr>
        <w:t>reo</w:t>
      </w:r>
      <w:proofErr w:type="spellEnd"/>
      <w:r w:rsidRPr="00DC10E1">
        <w:rPr>
          <w:rFonts w:ascii="Fira Sans" w:hAnsi="Fira Sans" w:cs="Arial"/>
        </w:rPr>
        <w:t xml:space="preserve"> Māori me </w:t>
      </w:r>
      <w:proofErr w:type="spellStart"/>
      <w:r w:rsidRPr="00DC10E1">
        <w:rPr>
          <w:rFonts w:ascii="Fira Sans" w:hAnsi="Fira Sans" w:cs="Arial"/>
        </w:rPr>
        <w:t>ōnā</w:t>
      </w:r>
      <w:proofErr w:type="spellEnd"/>
      <w:r w:rsidRPr="00DC10E1">
        <w:rPr>
          <w:rFonts w:ascii="Fira Sans" w:hAnsi="Fira Sans" w:cs="Arial"/>
        </w:rPr>
        <w:t xml:space="preserve"> tikanga are associated with improved health outcomes</w:t>
      </w:r>
      <w:r w:rsidR="00F96FC1" w:rsidRPr="00DC10E1">
        <w:rPr>
          <w:rFonts w:ascii="Fira Sans" w:hAnsi="Fira Sans" w:cs="Arial"/>
        </w:rPr>
        <w:t xml:space="preserve"> </w:t>
      </w:r>
      <w:r w:rsidR="00F96FC1" w:rsidRPr="00DC10E1">
        <w:rPr>
          <w:rStyle w:val="FootnoteReference"/>
          <w:rFonts w:ascii="Fira Sans" w:hAnsi="Fira Sans" w:cs="Arial"/>
        </w:rPr>
        <w:footnoteReference w:id="3"/>
      </w:r>
      <w:r w:rsidR="00F96FC1" w:rsidRPr="00DC10E1">
        <w:rPr>
          <w:rStyle w:val="FootnoteReference"/>
          <w:rFonts w:ascii="Fira Sans" w:hAnsi="Fira Sans" w:cs="Arial"/>
        </w:rPr>
        <w:footnoteReference w:id="4"/>
      </w:r>
      <w:r w:rsidR="00F96FC1" w:rsidRPr="00DC10E1">
        <w:rPr>
          <w:rFonts w:ascii="Fira Sans" w:hAnsi="Fira Sans" w:cs="Arial"/>
        </w:rPr>
        <w:t>.</w:t>
      </w:r>
      <w:r w:rsidRPr="00DC10E1">
        <w:rPr>
          <w:rFonts w:ascii="Fira Sans" w:hAnsi="Fira Sans" w:cs="Arial"/>
        </w:rPr>
        <w:t xml:space="preserve"> </w:t>
      </w:r>
      <w:r w:rsidR="00DD0F9F" w:rsidRPr="00DC10E1">
        <w:rPr>
          <w:rFonts w:ascii="Fira Sans" w:hAnsi="Fira Sans" w:cs="Arial"/>
        </w:rPr>
        <w:t xml:space="preserve">Working in partnership with Māori is an important driver of the work of Te Aho o </w:t>
      </w:r>
      <w:r w:rsidR="00871C4B" w:rsidRPr="00DC10E1">
        <w:rPr>
          <w:rFonts w:ascii="Fira Sans" w:hAnsi="Fira Sans" w:cs="Arial"/>
        </w:rPr>
        <w:t>Te Kahu and</w:t>
      </w:r>
      <w:r w:rsidR="00DD0F9F" w:rsidRPr="00DC10E1">
        <w:rPr>
          <w:rFonts w:ascii="Fira Sans" w:hAnsi="Fira Sans" w:cs="Arial"/>
        </w:rPr>
        <w:t xml:space="preserve"> building and strengthening the competence</w:t>
      </w:r>
      <w:r w:rsidR="000743B9">
        <w:rPr>
          <w:rFonts w:ascii="Fira Sans" w:hAnsi="Fira Sans" w:cs="Arial"/>
        </w:rPr>
        <w:t xml:space="preserve"> a</w:t>
      </w:r>
      <w:r w:rsidR="00DD0F9F" w:rsidRPr="00DC10E1">
        <w:rPr>
          <w:rFonts w:ascii="Fira Sans" w:hAnsi="Fira Sans" w:cs="Arial"/>
        </w:rPr>
        <w:t xml:space="preserve">nd capability in </w:t>
      </w:r>
      <w:proofErr w:type="spellStart"/>
      <w:r w:rsidR="00DD0F9F" w:rsidRPr="00DC10E1">
        <w:rPr>
          <w:rFonts w:ascii="Fira Sans" w:hAnsi="Fira Sans" w:cs="Arial"/>
        </w:rPr>
        <w:t>te</w:t>
      </w:r>
      <w:proofErr w:type="spellEnd"/>
      <w:r w:rsidR="00DD0F9F" w:rsidRPr="00DC10E1">
        <w:rPr>
          <w:rFonts w:ascii="Fira Sans" w:hAnsi="Fira Sans" w:cs="Arial"/>
        </w:rPr>
        <w:t xml:space="preserve"> </w:t>
      </w:r>
      <w:proofErr w:type="spellStart"/>
      <w:r w:rsidR="00DD0F9F" w:rsidRPr="00DC10E1">
        <w:rPr>
          <w:rFonts w:ascii="Fira Sans" w:hAnsi="Fira Sans" w:cs="Arial"/>
        </w:rPr>
        <w:t>reo</w:t>
      </w:r>
      <w:proofErr w:type="spellEnd"/>
      <w:r w:rsidR="00DD0F9F" w:rsidRPr="00DC10E1">
        <w:rPr>
          <w:rFonts w:ascii="Fira Sans" w:hAnsi="Fira Sans" w:cs="Arial"/>
        </w:rPr>
        <w:t xml:space="preserve"> has been identified has a key strategy to support effective working relationships.  </w:t>
      </w:r>
    </w:p>
    <w:p w14:paraId="0EE604E8" w14:textId="32CD7768" w:rsidR="00EE7812" w:rsidRPr="00DC10E1" w:rsidRDefault="00EE7812" w:rsidP="00EE7812">
      <w:pPr>
        <w:spacing w:line="276" w:lineRule="auto"/>
        <w:rPr>
          <w:rFonts w:ascii="Fira Sans" w:hAnsi="Fira Sans" w:cs="Arial"/>
        </w:rPr>
      </w:pPr>
      <w:r w:rsidRPr="00DC10E1">
        <w:rPr>
          <w:rFonts w:ascii="Fira Sans" w:hAnsi="Fira Sans" w:cs="Arial"/>
        </w:rPr>
        <w:t xml:space="preserve">This </w:t>
      </w:r>
      <w:proofErr w:type="spellStart"/>
      <w:r w:rsidR="00F53CC3">
        <w:rPr>
          <w:rFonts w:ascii="Fira Sans" w:hAnsi="Fira Sans" w:cs="Arial"/>
        </w:rPr>
        <w:t>t</w:t>
      </w:r>
      <w:r w:rsidRPr="00DC10E1">
        <w:rPr>
          <w:rFonts w:ascii="Fira Sans" w:hAnsi="Fira Sans" w:cs="Arial"/>
        </w:rPr>
        <w:t>e</w:t>
      </w:r>
      <w:proofErr w:type="spellEnd"/>
      <w:r w:rsidRPr="00DC10E1">
        <w:rPr>
          <w:rFonts w:ascii="Fira Sans" w:hAnsi="Fira Sans" w:cs="Arial"/>
        </w:rPr>
        <w:t xml:space="preserve"> </w:t>
      </w:r>
      <w:proofErr w:type="spellStart"/>
      <w:r w:rsidR="00F53CC3">
        <w:rPr>
          <w:rFonts w:ascii="Fira Sans" w:hAnsi="Fira Sans" w:cs="Arial"/>
        </w:rPr>
        <w:t>r</w:t>
      </w:r>
      <w:r w:rsidRPr="00DC10E1">
        <w:rPr>
          <w:rFonts w:ascii="Fira Sans" w:hAnsi="Fira Sans" w:cs="Arial"/>
        </w:rPr>
        <w:t>eo</w:t>
      </w:r>
      <w:proofErr w:type="spellEnd"/>
      <w:r w:rsidRPr="00DC10E1">
        <w:rPr>
          <w:rFonts w:ascii="Fira Sans" w:hAnsi="Fira Sans" w:cs="Arial"/>
        </w:rPr>
        <w:t xml:space="preserve"> plan ‘E </w:t>
      </w:r>
      <w:proofErr w:type="spellStart"/>
      <w:r w:rsidRPr="00DC10E1">
        <w:rPr>
          <w:rFonts w:ascii="Fira Sans" w:hAnsi="Fira Sans" w:cs="Arial"/>
        </w:rPr>
        <w:t>Tipu</w:t>
      </w:r>
      <w:proofErr w:type="spellEnd"/>
      <w:r w:rsidRPr="00DC10E1">
        <w:rPr>
          <w:rFonts w:ascii="Fira Sans" w:hAnsi="Fira Sans" w:cs="Arial"/>
        </w:rPr>
        <w:t xml:space="preserve"> E </w:t>
      </w:r>
      <w:proofErr w:type="spellStart"/>
      <w:r w:rsidRPr="00DC10E1">
        <w:rPr>
          <w:rFonts w:ascii="Fira Sans" w:hAnsi="Fira Sans" w:cs="Arial"/>
        </w:rPr>
        <w:t>Tipu</w:t>
      </w:r>
      <w:proofErr w:type="spellEnd"/>
      <w:r w:rsidRPr="00DC10E1">
        <w:rPr>
          <w:rFonts w:ascii="Fira Sans" w:hAnsi="Fira Sans" w:cs="Arial"/>
        </w:rPr>
        <w:t xml:space="preserve">’ supports not only the Māori Language Act 2016 and the </w:t>
      </w:r>
      <w:proofErr w:type="spellStart"/>
      <w:r w:rsidRPr="00DC10E1">
        <w:rPr>
          <w:rFonts w:ascii="Fira Sans" w:hAnsi="Fira Sans" w:cs="Arial"/>
        </w:rPr>
        <w:t>Maihi</w:t>
      </w:r>
      <w:proofErr w:type="spellEnd"/>
      <w:r w:rsidRPr="00DC10E1">
        <w:rPr>
          <w:rFonts w:ascii="Fira Sans" w:hAnsi="Fira Sans" w:cs="Arial"/>
        </w:rPr>
        <w:t xml:space="preserve"> </w:t>
      </w:r>
      <w:proofErr w:type="spellStart"/>
      <w:r w:rsidRPr="00DC10E1">
        <w:rPr>
          <w:rFonts w:ascii="Fira Sans" w:hAnsi="Fira Sans" w:cs="Arial"/>
        </w:rPr>
        <w:t>Karauna</w:t>
      </w:r>
      <w:proofErr w:type="spellEnd"/>
      <w:r w:rsidRPr="00DC10E1">
        <w:rPr>
          <w:rFonts w:ascii="Fira Sans" w:hAnsi="Fira Sans" w:cs="Arial"/>
        </w:rPr>
        <w:t xml:space="preserve"> but also acts to:</w:t>
      </w:r>
    </w:p>
    <w:p w14:paraId="2956FE31" w14:textId="5D0A5F79" w:rsidR="00EE7812" w:rsidRPr="00DC10E1" w:rsidRDefault="00EE7812" w:rsidP="00EE7812">
      <w:pPr>
        <w:numPr>
          <w:ilvl w:val="0"/>
          <w:numId w:val="12"/>
        </w:numPr>
        <w:spacing w:line="276" w:lineRule="auto"/>
        <w:rPr>
          <w:rFonts w:ascii="Fira Sans" w:hAnsi="Fira Sans" w:cs="Arial"/>
        </w:rPr>
      </w:pPr>
      <w:proofErr w:type="spellStart"/>
      <w:r w:rsidRPr="00DC10E1">
        <w:rPr>
          <w:rFonts w:ascii="Fira Sans" w:hAnsi="Fira Sans" w:cs="Arial"/>
        </w:rPr>
        <w:t>whakamana</w:t>
      </w:r>
      <w:proofErr w:type="spellEnd"/>
      <w:r w:rsidRPr="00DC10E1">
        <w:rPr>
          <w:rFonts w:ascii="Fira Sans" w:hAnsi="Fira Sans" w:cs="Arial"/>
        </w:rPr>
        <w:t xml:space="preserve"> our name in accordance with our </w:t>
      </w:r>
      <w:proofErr w:type="spellStart"/>
      <w:r w:rsidR="00C33EFD">
        <w:rPr>
          <w:rFonts w:ascii="Fira Sans" w:hAnsi="Fira Sans" w:cs="Arial"/>
        </w:rPr>
        <w:t>o</w:t>
      </w:r>
      <w:r w:rsidRPr="00DC10E1">
        <w:rPr>
          <w:rFonts w:ascii="Fira Sans" w:hAnsi="Fira Sans" w:cs="Arial"/>
        </w:rPr>
        <w:t>ati</w:t>
      </w:r>
      <w:proofErr w:type="spellEnd"/>
    </w:p>
    <w:p w14:paraId="09626357" w14:textId="77777777" w:rsidR="00EE7812" w:rsidRPr="00DC10E1" w:rsidRDefault="00EE7812" w:rsidP="00EE7812">
      <w:pPr>
        <w:numPr>
          <w:ilvl w:val="0"/>
          <w:numId w:val="12"/>
        </w:numPr>
        <w:spacing w:line="276" w:lineRule="auto"/>
        <w:rPr>
          <w:rFonts w:ascii="Fira Sans" w:hAnsi="Fira Sans" w:cs="Arial"/>
        </w:rPr>
      </w:pPr>
      <w:proofErr w:type="spellStart"/>
      <w:r w:rsidRPr="00DC10E1">
        <w:rPr>
          <w:rFonts w:ascii="Fira Sans" w:hAnsi="Fira Sans" w:cs="Arial"/>
        </w:rPr>
        <w:t>whakamana</w:t>
      </w:r>
      <w:proofErr w:type="spellEnd"/>
      <w:r w:rsidRPr="00DC10E1">
        <w:rPr>
          <w:rFonts w:ascii="Fira Sans" w:hAnsi="Fira Sans" w:cs="Arial"/>
        </w:rPr>
        <w:t xml:space="preserve"> the intention of He Korowai </w:t>
      </w:r>
      <w:proofErr w:type="spellStart"/>
      <w:r w:rsidRPr="00DC10E1">
        <w:rPr>
          <w:rFonts w:ascii="Fira Sans" w:hAnsi="Fira Sans" w:cs="Arial"/>
        </w:rPr>
        <w:t>Oranga</w:t>
      </w:r>
      <w:proofErr w:type="spellEnd"/>
      <w:r w:rsidRPr="00DC10E1">
        <w:rPr>
          <w:rFonts w:ascii="Fira Sans" w:hAnsi="Fira Sans" w:cs="Arial"/>
        </w:rPr>
        <w:t xml:space="preserve"> and </w:t>
      </w:r>
      <w:proofErr w:type="spellStart"/>
      <w:r w:rsidRPr="00DC10E1">
        <w:rPr>
          <w:rFonts w:ascii="Fira Sans" w:hAnsi="Fira Sans" w:cs="Arial"/>
        </w:rPr>
        <w:t>Whakamaua</w:t>
      </w:r>
      <w:proofErr w:type="spellEnd"/>
      <w:r w:rsidRPr="00DC10E1">
        <w:rPr>
          <w:rFonts w:ascii="Fira Sans" w:hAnsi="Fira Sans" w:cs="Arial"/>
        </w:rPr>
        <w:t xml:space="preserve"> – the Māori Health Action Plan</w:t>
      </w:r>
    </w:p>
    <w:p w14:paraId="1E89A34D" w14:textId="77777777" w:rsidR="00EE7812" w:rsidRPr="00DC10E1" w:rsidRDefault="00EE7812" w:rsidP="00EE7812">
      <w:pPr>
        <w:numPr>
          <w:ilvl w:val="0"/>
          <w:numId w:val="12"/>
        </w:numPr>
        <w:spacing w:line="276" w:lineRule="auto"/>
        <w:rPr>
          <w:rFonts w:ascii="Fira Sans" w:hAnsi="Fira Sans" w:cs="Arial"/>
        </w:rPr>
      </w:pPr>
      <w:proofErr w:type="spellStart"/>
      <w:r w:rsidRPr="00DC10E1">
        <w:rPr>
          <w:rFonts w:ascii="Fira Sans" w:hAnsi="Fira Sans" w:cs="Arial"/>
        </w:rPr>
        <w:t>whakamana</w:t>
      </w:r>
      <w:proofErr w:type="spellEnd"/>
      <w:r w:rsidRPr="00DC10E1">
        <w:rPr>
          <w:rFonts w:ascii="Fira Sans" w:hAnsi="Fira Sans" w:cs="Arial"/>
        </w:rPr>
        <w:t xml:space="preserve"> Te </w:t>
      </w:r>
      <w:proofErr w:type="spellStart"/>
      <w:r w:rsidRPr="00DC10E1">
        <w:rPr>
          <w:rFonts w:ascii="Fira Sans" w:hAnsi="Fira Sans" w:cs="Arial"/>
        </w:rPr>
        <w:t>Tiriti</w:t>
      </w:r>
      <w:proofErr w:type="spellEnd"/>
      <w:r w:rsidRPr="00DC10E1">
        <w:rPr>
          <w:rFonts w:ascii="Fira Sans" w:hAnsi="Fira Sans" w:cs="Arial"/>
        </w:rPr>
        <w:t xml:space="preserve"> o Waitangi</w:t>
      </w:r>
    </w:p>
    <w:p w14:paraId="214A7846" w14:textId="77777777" w:rsidR="00EE7812" w:rsidRPr="00DC10E1" w:rsidRDefault="00EE7812" w:rsidP="00EE7812">
      <w:pPr>
        <w:numPr>
          <w:ilvl w:val="0"/>
          <w:numId w:val="12"/>
        </w:numPr>
        <w:spacing w:line="276" w:lineRule="auto"/>
        <w:rPr>
          <w:rFonts w:ascii="Fira Sans" w:hAnsi="Fira Sans" w:cs="Arial"/>
        </w:rPr>
      </w:pPr>
      <w:proofErr w:type="spellStart"/>
      <w:r w:rsidRPr="00DC10E1">
        <w:rPr>
          <w:rFonts w:ascii="Fira Sans" w:hAnsi="Fira Sans" w:cs="Arial"/>
        </w:rPr>
        <w:t>whakamana</w:t>
      </w:r>
      <w:proofErr w:type="spellEnd"/>
      <w:r w:rsidRPr="00DC10E1">
        <w:rPr>
          <w:rFonts w:ascii="Fira Sans" w:hAnsi="Fira Sans" w:cs="Arial"/>
        </w:rPr>
        <w:t xml:space="preserve"> our </w:t>
      </w:r>
      <w:proofErr w:type="spellStart"/>
      <w:r w:rsidRPr="00DC10E1">
        <w:rPr>
          <w:rFonts w:ascii="Fira Sans" w:hAnsi="Fira Sans" w:cs="Arial"/>
        </w:rPr>
        <w:t>oati</w:t>
      </w:r>
      <w:proofErr w:type="spellEnd"/>
      <w:r w:rsidRPr="00DC10E1">
        <w:rPr>
          <w:rFonts w:ascii="Fira Sans" w:hAnsi="Fira Sans" w:cs="Arial"/>
        </w:rPr>
        <w:t xml:space="preserve"> </w:t>
      </w:r>
      <w:proofErr w:type="spellStart"/>
      <w:r w:rsidRPr="00DC10E1">
        <w:rPr>
          <w:rFonts w:ascii="Fira Sans" w:hAnsi="Fira Sans" w:cs="Arial"/>
        </w:rPr>
        <w:t>ingoa</w:t>
      </w:r>
      <w:proofErr w:type="spellEnd"/>
      <w:r w:rsidRPr="00DC10E1">
        <w:rPr>
          <w:rFonts w:ascii="Fira Sans" w:hAnsi="Fira Sans" w:cs="Arial"/>
        </w:rPr>
        <w:t xml:space="preserve"> /name agreement with Hei </w:t>
      </w:r>
      <w:proofErr w:type="spellStart"/>
      <w:r w:rsidRPr="00DC10E1">
        <w:rPr>
          <w:rFonts w:ascii="Fira Sans" w:hAnsi="Fira Sans" w:cs="Arial"/>
        </w:rPr>
        <w:t>Āhuru</w:t>
      </w:r>
      <w:proofErr w:type="spellEnd"/>
      <w:r w:rsidRPr="00DC10E1">
        <w:rPr>
          <w:rFonts w:ascii="Fira Sans" w:hAnsi="Fira Sans" w:cs="Arial"/>
        </w:rPr>
        <w:t xml:space="preserve"> </w:t>
      </w:r>
      <w:proofErr w:type="spellStart"/>
      <w:r w:rsidRPr="00DC10E1">
        <w:rPr>
          <w:rFonts w:ascii="Fira Sans" w:hAnsi="Fira Sans" w:cs="Arial"/>
        </w:rPr>
        <w:t>Mōwai</w:t>
      </w:r>
      <w:proofErr w:type="spellEnd"/>
    </w:p>
    <w:p w14:paraId="40F4CADB" w14:textId="77777777" w:rsidR="00EE7812" w:rsidRPr="00DC10E1" w:rsidRDefault="00EE7812" w:rsidP="00EE7812">
      <w:pPr>
        <w:numPr>
          <w:ilvl w:val="0"/>
          <w:numId w:val="12"/>
        </w:numPr>
        <w:spacing w:line="276" w:lineRule="auto"/>
        <w:rPr>
          <w:rFonts w:ascii="Fira Sans" w:hAnsi="Fira Sans" w:cs="Arial"/>
        </w:rPr>
      </w:pPr>
      <w:r w:rsidRPr="00DC10E1">
        <w:rPr>
          <w:rFonts w:ascii="Fira Sans" w:hAnsi="Fira Sans" w:cs="Arial"/>
        </w:rPr>
        <w:t>increase our organisational health by growing a confident and capable workforce</w:t>
      </w:r>
    </w:p>
    <w:p w14:paraId="0A16FA98" w14:textId="77777777" w:rsidR="00EE7812" w:rsidRPr="00DC10E1" w:rsidRDefault="00EE7812" w:rsidP="00EE7812">
      <w:pPr>
        <w:numPr>
          <w:ilvl w:val="0"/>
          <w:numId w:val="12"/>
        </w:numPr>
        <w:spacing w:line="276" w:lineRule="auto"/>
        <w:rPr>
          <w:rFonts w:ascii="Fira Sans" w:hAnsi="Fira Sans" w:cs="Arial"/>
        </w:rPr>
      </w:pPr>
      <w:r w:rsidRPr="00DC10E1">
        <w:rPr>
          <w:rFonts w:ascii="Fira Sans" w:hAnsi="Fira Sans" w:cs="Arial"/>
        </w:rPr>
        <w:t xml:space="preserve">contribute to the revitalisation of Te </w:t>
      </w:r>
      <w:proofErr w:type="spellStart"/>
      <w:r w:rsidRPr="00DC10E1">
        <w:rPr>
          <w:rFonts w:ascii="Fira Sans" w:hAnsi="Fira Sans" w:cs="Arial"/>
        </w:rPr>
        <w:t>Reo</w:t>
      </w:r>
      <w:proofErr w:type="spellEnd"/>
    </w:p>
    <w:p w14:paraId="7DCF4985" w14:textId="5B1CF3BE" w:rsidR="00FF6B55" w:rsidRDefault="00EE7812" w:rsidP="003654B5">
      <w:pPr>
        <w:numPr>
          <w:ilvl w:val="0"/>
          <w:numId w:val="12"/>
        </w:numPr>
        <w:spacing w:line="276" w:lineRule="auto"/>
        <w:rPr>
          <w:rFonts w:ascii="Fira Sans" w:hAnsi="Fira Sans" w:cs="Arial"/>
        </w:rPr>
      </w:pPr>
      <w:r w:rsidRPr="00DC10E1">
        <w:rPr>
          <w:rFonts w:ascii="Fira Sans" w:hAnsi="Fira Sans" w:cs="Arial"/>
        </w:rPr>
        <w:t xml:space="preserve">enhance our effectiveness and provide better services to Māori. </w:t>
      </w:r>
    </w:p>
    <w:p w14:paraId="00BFA76E" w14:textId="5386CD8C" w:rsidR="002F2D58" w:rsidRDefault="002F2D58" w:rsidP="002F2D58">
      <w:pPr>
        <w:spacing w:line="276" w:lineRule="auto"/>
        <w:rPr>
          <w:rFonts w:ascii="Fira Sans" w:hAnsi="Fira Sans" w:cs="Arial"/>
        </w:rPr>
      </w:pPr>
    </w:p>
    <w:p w14:paraId="7588629A" w14:textId="0D5A09AF" w:rsidR="002F2D58" w:rsidRDefault="002F2D58" w:rsidP="002F2D58">
      <w:pPr>
        <w:spacing w:line="276" w:lineRule="auto"/>
        <w:rPr>
          <w:rFonts w:ascii="Fira Sans" w:hAnsi="Fira Sans" w:cs="Arial"/>
        </w:rPr>
      </w:pPr>
    </w:p>
    <w:p w14:paraId="52323D97" w14:textId="00E19D29" w:rsidR="002F2D58" w:rsidRDefault="002F2D58" w:rsidP="002F2D58">
      <w:pPr>
        <w:spacing w:line="276" w:lineRule="auto"/>
        <w:rPr>
          <w:rFonts w:ascii="Fira Sans" w:hAnsi="Fira Sans" w:cs="Arial"/>
        </w:rPr>
      </w:pPr>
    </w:p>
    <w:p w14:paraId="6A56D501" w14:textId="60C6F536" w:rsidR="002F2D58" w:rsidRDefault="002F2D58" w:rsidP="002F2D58">
      <w:pPr>
        <w:spacing w:line="276" w:lineRule="auto"/>
        <w:rPr>
          <w:rFonts w:ascii="Fira Sans" w:hAnsi="Fira Sans" w:cs="Arial"/>
        </w:rPr>
      </w:pPr>
    </w:p>
    <w:p w14:paraId="4BB9FFA5" w14:textId="2D208393" w:rsidR="002F2D58" w:rsidRDefault="002F2D58" w:rsidP="002F2D58">
      <w:pPr>
        <w:spacing w:line="276" w:lineRule="auto"/>
        <w:rPr>
          <w:rFonts w:ascii="Fira Sans" w:hAnsi="Fira Sans" w:cs="Arial"/>
        </w:rPr>
      </w:pPr>
    </w:p>
    <w:p w14:paraId="53646429" w14:textId="044A0E79" w:rsidR="002F2D58" w:rsidRDefault="002F2D58" w:rsidP="002F2D58">
      <w:pPr>
        <w:spacing w:line="276" w:lineRule="auto"/>
        <w:rPr>
          <w:rFonts w:ascii="Fira Sans" w:hAnsi="Fira Sans" w:cs="Arial"/>
        </w:rPr>
      </w:pPr>
    </w:p>
    <w:p w14:paraId="2819F46D" w14:textId="2AE0251A" w:rsidR="002F2D58" w:rsidRDefault="002F2D58" w:rsidP="002F2D58">
      <w:pPr>
        <w:spacing w:line="276" w:lineRule="auto"/>
        <w:rPr>
          <w:rFonts w:ascii="Fira Sans" w:hAnsi="Fira Sans" w:cs="Arial"/>
        </w:rPr>
      </w:pPr>
    </w:p>
    <w:p w14:paraId="73FC2198" w14:textId="51968D06" w:rsidR="002F2D58" w:rsidRDefault="002F2D58" w:rsidP="002F2D58">
      <w:pPr>
        <w:spacing w:line="276" w:lineRule="auto"/>
        <w:rPr>
          <w:rFonts w:ascii="Fira Sans" w:hAnsi="Fira Sans" w:cs="Arial"/>
        </w:rPr>
      </w:pPr>
    </w:p>
    <w:p w14:paraId="17AD08C2" w14:textId="1ED2CB48" w:rsidR="002F2D58" w:rsidRDefault="002F2D58" w:rsidP="002F2D58">
      <w:pPr>
        <w:spacing w:line="276" w:lineRule="auto"/>
        <w:rPr>
          <w:rFonts w:ascii="Fira Sans" w:hAnsi="Fira Sans" w:cs="Arial"/>
        </w:rPr>
      </w:pPr>
    </w:p>
    <w:p w14:paraId="7B22C8D9" w14:textId="77777777" w:rsidR="002F2D58" w:rsidRPr="00DC10E1" w:rsidRDefault="002F2D58" w:rsidP="002F2D58">
      <w:pPr>
        <w:spacing w:line="276" w:lineRule="auto"/>
        <w:rPr>
          <w:rFonts w:ascii="Fira Sans" w:hAnsi="Fira Sans" w:cs="Arial"/>
        </w:rPr>
      </w:pPr>
    </w:p>
    <w:p w14:paraId="20411185" w14:textId="1A041D6A" w:rsidR="001F0DD3" w:rsidRPr="005605F7" w:rsidRDefault="006B2CFC" w:rsidP="005605F7">
      <w:pPr>
        <w:pStyle w:val="Heading1"/>
        <w:rPr>
          <w:rStyle w:val="IntenseReference"/>
          <w:rFonts w:ascii="Montserrat" w:hAnsi="Montserrat" w:cs="Arial"/>
          <w:b w:val="0"/>
          <w:bCs/>
          <w:color w:val="31849B" w:themeColor="accent5" w:themeShade="BF"/>
          <w:spacing w:val="0"/>
          <w:sz w:val="36"/>
          <w:szCs w:val="36"/>
        </w:rPr>
      </w:pPr>
      <w:bookmarkStart w:id="11" w:name="_Toc75861842"/>
      <w:r>
        <w:rPr>
          <w:rStyle w:val="IntenseReference"/>
          <w:rFonts w:ascii="Montserrat" w:hAnsi="Montserrat" w:cs="Arial"/>
          <w:b w:val="0"/>
          <w:bCs/>
          <w:color w:val="31849B" w:themeColor="accent5" w:themeShade="BF"/>
          <w:spacing w:val="0"/>
          <w:sz w:val="36"/>
          <w:szCs w:val="36"/>
        </w:rPr>
        <w:lastRenderedPageBreak/>
        <w:t>te</w:t>
      </w:r>
      <w:r w:rsidR="002F1849">
        <w:rPr>
          <w:rStyle w:val="IntenseReference"/>
          <w:rFonts w:ascii="Montserrat" w:hAnsi="Montserrat" w:cs="Arial"/>
          <w:b w:val="0"/>
          <w:bCs/>
          <w:color w:val="31849B" w:themeColor="accent5" w:themeShade="BF"/>
          <w:spacing w:val="0"/>
          <w:sz w:val="36"/>
          <w:szCs w:val="36"/>
        </w:rPr>
        <w:t xml:space="preserve"> </w:t>
      </w:r>
      <w:r>
        <w:rPr>
          <w:rStyle w:val="IntenseReference"/>
          <w:rFonts w:ascii="Montserrat" w:hAnsi="Montserrat" w:cs="Arial"/>
          <w:b w:val="0"/>
          <w:bCs/>
          <w:color w:val="31849B" w:themeColor="accent5" w:themeShade="BF"/>
          <w:spacing w:val="0"/>
          <w:sz w:val="36"/>
          <w:szCs w:val="36"/>
        </w:rPr>
        <w:t>tūranga mō</w:t>
      </w:r>
      <w:r w:rsidR="002F1849">
        <w:rPr>
          <w:rStyle w:val="IntenseReference"/>
          <w:rFonts w:ascii="Montserrat" w:hAnsi="Montserrat" w:cs="Arial"/>
          <w:b w:val="0"/>
          <w:bCs/>
          <w:color w:val="31849B" w:themeColor="accent5" w:themeShade="BF"/>
          <w:spacing w:val="0"/>
          <w:sz w:val="36"/>
          <w:szCs w:val="36"/>
        </w:rPr>
        <w:t xml:space="preserve"> na</w:t>
      </w:r>
      <w:r w:rsidR="005274DD">
        <w:rPr>
          <w:rStyle w:val="IntenseReference"/>
          <w:rFonts w:ascii="Montserrat" w:hAnsi="Montserrat" w:cs="Arial"/>
          <w:b w:val="0"/>
          <w:bCs/>
          <w:color w:val="31849B" w:themeColor="accent5" w:themeShade="BF"/>
          <w:spacing w:val="0"/>
          <w:sz w:val="36"/>
          <w:szCs w:val="36"/>
        </w:rPr>
        <w:t xml:space="preserve">ianei </w:t>
      </w:r>
      <w:r w:rsidR="00535008">
        <w:rPr>
          <w:rStyle w:val="IntenseReference"/>
          <w:rFonts w:ascii="Montserrat" w:hAnsi="Montserrat" w:cs="Arial"/>
          <w:b w:val="0"/>
          <w:bCs/>
          <w:color w:val="31849B" w:themeColor="accent5" w:themeShade="BF"/>
          <w:spacing w:val="0"/>
          <w:sz w:val="36"/>
          <w:szCs w:val="36"/>
        </w:rPr>
        <w:t>-</w:t>
      </w:r>
      <w:r w:rsidR="005274DD">
        <w:rPr>
          <w:rStyle w:val="IntenseReference"/>
          <w:rFonts w:ascii="Montserrat" w:hAnsi="Montserrat" w:cs="Arial"/>
          <w:b w:val="0"/>
          <w:bCs/>
          <w:color w:val="31849B" w:themeColor="accent5" w:themeShade="BF"/>
          <w:spacing w:val="0"/>
          <w:sz w:val="36"/>
          <w:szCs w:val="36"/>
        </w:rPr>
        <w:t xml:space="preserve"> </w:t>
      </w:r>
      <w:r w:rsidR="009B6DE8">
        <w:rPr>
          <w:rStyle w:val="IntenseReference"/>
          <w:rFonts w:ascii="Montserrat" w:hAnsi="Montserrat" w:cs="Arial"/>
          <w:b w:val="0"/>
          <w:bCs/>
          <w:color w:val="31849B" w:themeColor="accent5" w:themeShade="BF"/>
          <w:spacing w:val="0"/>
          <w:sz w:val="36"/>
          <w:szCs w:val="36"/>
        </w:rPr>
        <w:t>Current State</w:t>
      </w:r>
      <w:bookmarkEnd w:id="11"/>
    </w:p>
    <w:p w14:paraId="7B49D3BC" w14:textId="2986B28C" w:rsidR="001F0DD3" w:rsidRPr="009F2480" w:rsidRDefault="001F0DD3" w:rsidP="0042726F">
      <w:pPr>
        <w:spacing w:after="240" w:line="276" w:lineRule="auto"/>
        <w:rPr>
          <w:rFonts w:ascii="Fira Sans" w:hAnsi="Fira Sans" w:cs="Arial"/>
          <w:sz w:val="21"/>
          <w:szCs w:val="21"/>
        </w:rPr>
      </w:pPr>
      <w:r w:rsidRPr="009F2480">
        <w:rPr>
          <w:rFonts w:ascii="Fira Sans" w:hAnsi="Fira Sans" w:cs="Arial"/>
          <w:sz w:val="21"/>
          <w:szCs w:val="21"/>
        </w:rPr>
        <w:t xml:space="preserve">Te Aho o Te Kahu is a relatively new agency committed to inclusion of </w:t>
      </w:r>
      <w:proofErr w:type="spellStart"/>
      <w:r w:rsidRPr="009F2480">
        <w:rPr>
          <w:rFonts w:ascii="Fira Sans" w:hAnsi="Fira Sans" w:cs="Arial"/>
          <w:sz w:val="21"/>
          <w:szCs w:val="21"/>
        </w:rPr>
        <w:t>te</w:t>
      </w:r>
      <w:proofErr w:type="spellEnd"/>
      <w:r w:rsidRPr="009F2480">
        <w:rPr>
          <w:rFonts w:ascii="Fira Sans" w:hAnsi="Fira Sans" w:cs="Arial"/>
          <w:sz w:val="21"/>
          <w:szCs w:val="21"/>
        </w:rPr>
        <w:t xml:space="preserve"> </w:t>
      </w:r>
      <w:proofErr w:type="spellStart"/>
      <w:r w:rsidRPr="009F2480">
        <w:rPr>
          <w:rFonts w:ascii="Fira Sans" w:hAnsi="Fira Sans" w:cs="Arial"/>
          <w:sz w:val="21"/>
          <w:szCs w:val="21"/>
        </w:rPr>
        <w:t>reo</w:t>
      </w:r>
      <w:proofErr w:type="spellEnd"/>
      <w:r w:rsidRPr="009F2480">
        <w:rPr>
          <w:rFonts w:ascii="Fira Sans" w:hAnsi="Fira Sans" w:cs="Arial"/>
          <w:sz w:val="21"/>
          <w:szCs w:val="21"/>
        </w:rPr>
        <w:t xml:space="preserve"> in both written and oral communications and is still in </w:t>
      </w:r>
      <w:r w:rsidR="001C032B" w:rsidRPr="009F2480">
        <w:rPr>
          <w:rFonts w:ascii="Fira Sans" w:hAnsi="Fira Sans" w:cs="Arial"/>
          <w:sz w:val="21"/>
          <w:szCs w:val="21"/>
        </w:rPr>
        <w:t>the</w:t>
      </w:r>
      <w:r w:rsidRPr="009F2480">
        <w:rPr>
          <w:rFonts w:ascii="Fira Sans" w:hAnsi="Fira Sans" w:cs="Arial"/>
          <w:sz w:val="21"/>
          <w:szCs w:val="21"/>
        </w:rPr>
        <w:t xml:space="preserve"> process of developing the capability and confidence to ensure that this occurs consistently and appropriately across its relevant workstreams. To date we have:</w:t>
      </w:r>
    </w:p>
    <w:p w14:paraId="3DEDE81E" w14:textId="3E1E933D" w:rsidR="00F9210C" w:rsidRPr="009F2480" w:rsidRDefault="00F9210C" w:rsidP="00CD67F5">
      <w:pPr>
        <w:pStyle w:val="ListParagraph"/>
        <w:numPr>
          <w:ilvl w:val="0"/>
          <w:numId w:val="18"/>
        </w:numPr>
        <w:spacing w:after="120" w:line="276" w:lineRule="auto"/>
        <w:ind w:left="714" w:hanging="357"/>
        <w:contextualSpacing w:val="0"/>
        <w:rPr>
          <w:rFonts w:ascii="Fira Sans" w:hAnsi="Fira Sans" w:cs="Arial"/>
          <w:sz w:val="21"/>
          <w:szCs w:val="21"/>
        </w:rPr>
      </w:pPr>
      <w:r w:rsidRPr="009F2480">
        <w:rPr>
          <w:rFonts w:ascii="Fira Sans" w:hAnsi="Fira Sans" w:cs="Arial"/>
          <w:sz w:val="21"/>
          <w:szCs w:val="21"/>
        </w:rPr>
        <w:t xml:space="preserve">signed and committed to a formal declaration to uphold the mana and integrity of our Māori name, including appropriate use of </w:t>
      </w:r>
      <w:proofErr w:type="spellStart"/>
      <w:r w:rsidRPr="009F2480">
        <w:rPr>
          <w:rFonts w:ascii="Fira Sans" w:hAnsi="Fira Sans" w:cs="Arial"/>
          <w:sz w:val="21"/>
          <w:szCs w:val="21"/>
        </w:rPr>
        <w:t>te</w:t>
      </w:r>
      <w:proofErr w:type="spellEnd"/>
      <w:r w:rsidRPr="009F2480">
        <w:rPr>
          <w:rFonts w:ascii="Fira Sans" w:hAnsi="Fira Sans" w:cs="Arial"/>
          <w:sz w:val="21"/>
          <w:szCs w:val="21"/>
        </w:rPr>
        <w:t xml:space="preserve"> </w:t>
      </w:r>
      <w:proofErr w:type="spellStart"/>
      <w:r w:rsidRPr="009F2480">
        <w:rPr>
          <w:rFonts w:ascii="Fira Sans" w:hAnsi="Fira Sans" w:cs="Arial"/>
          <w:sz w:val="21"/>
          <w:szCs w:val="21"/>
        </w:rPr>
        <w:t>reo</w:t>
      </w:r>
      <w:proofErr w:type="spellEnd"/>
      <w:r w:rsidRPr="009F2480">
        <w:rPr>
          <w:rFonts w:ascii="Fira Sans" w:hAnsi="Fira Sans" w:cs="Arial"/>
          <w:sz w:val="21"/>
          <w:szCs w:val="21"/>
        </w:rPr>
        <w:t xml:space="preserve"> Māori</w:t>
      </w:r>
    </w:p>
    <w:p w14:paraId="30B91F0B" w14:textId="2189C8ED" w:rsidR="00622ECC" w:rsidRPr="009F2480" w:rsidRDefault="00622ECC" w:rsidP="00CD67F5">
      <w:pPr>
        <w:pStyle w:val="ListParagraph"/>
        <w:numPr>
          <w:ilvl w:val="0"/>
          <w:numId w:val="18"/>
        </w:numPr>
        <w:spacing w:after="120" w:line="276" w:lineRule="auto"/>
        <w:ind w:left="714" w:hanging="357"/>
        <w:contextualSpacing w:val="0"/>
        <w:rPr>
          <w:rFonts w:ascii="Fira Sans" w:hAnsi="Fira Sans" w:cs="Arial"/>
          <w:sz w:val="21"/>
          <w:szCs w:val="21"/>
        </w:rPr>
      </w:pPr>
      <w:r w:rsidRPr="009F2480">
        <w:rPr>
          <w:rFonts w:ascii="Fira Sans" w:hAnsi="Fira Sans" w:cs="Arial"/>
          <w:sz w:val="21"/>
          <w:szCs w:val="21"/>
        </w:rPr>
        <w:t xml:space="preserve">commissioned a </w:t>
      </w:r>
      <w:proofErr w:type="spellStart"/>
      <w:r w:rsidRPr="009F2480">
        <w:rPr>
          <w:rFonts w:ascii="Fira Sans" w:hAnsi="Fira Sans" w:cs="Arial"/>
          <w:sz w:val="21"/>
          <w:szCs w:val="21"/>
        </w:rPr>
        <w:t>karakia</w:t>
      </w:r>
      <w:proofErr w:type="spellEnd"/>
      <w:r w:rsidRPr="009F2480">
        <w:rPr>
          <w:rFonts w:ascii="Fira Sans" w:hAnsi="Fira Sans" w:cs="Arial"/>
          <w:sz w:val="21"/>
          <w:szCs w:val="21"/>
        </w:rPr>
        <w:t xml:space="preserve"> and </w:t>
      </w:r>
      <w:proofErr w:type="spellStart"/>
      <w:r w:rsidRPr="009F2480">
        <w:rPr>
          <w:rFonts w:ascii="Fira Sans" w:hAnsi="Fira Sans" w:cs="Arial"/>
          <w:sz w:val="21"/>
          <w:szCs w:val="21"/>
        </w:rPr>
        <w:t>waiata</w:t>
      </w:r>
      <w:proofErr w:type="spellEnd"/>
      <w:r w:rsidRPr="009F2480">
        <w:rPr>
          <w:rFonts w:ascii="Fira Sans" w:hAnsi="Fira Sans" w:cs="Arial"/>
          <w:sz w:val="21"/>
          <w:szCs w:val="21"/>
        </w:rPr>
        <w:t xml:space="preserve"> for Te Aho o Te Kahu which are aligned to our name and purpose (Appendix 1) and which staff are proactively supported to use as appropriate in internal and external meetings and forums</w:t>
      </w:r>
    </w:p>
    <w:p w14:paraId="419CF5E5" w14:textId="714A44EA" w:rsidR="00622ECC" w:rsidRPr="009F2480" w:rsidRDefault="001F0DD3" w:rsidP="00CD67F5">
      <w:pPr>
        <w:pStyle w:val="ListParagraph"/>
        <w:numPr>
          <w:ilvl w:val="0"/>
          <w:numId w:val="17"/>
        </w:numPr>
        <w:spacing w:after="120" w:line="276" w:lineRule="auto"/>
        <w:ind w:left="714" w:hanging="357"/>
        <w:contextualSpacing w:val="0"/>
        <w:rPr>
          <w:rFonts w:ascii="Fira Sans" w:hAnsi="Fira Sans" w:cs="Arial"/>
          <w:sz w:val="21"/>
          <w:szCs w:val="21"/>
        </w:rPr>
      </w:pPr>
      <w:r w:rsidRPr="009F2480">
        <w:rPr>
          <w:rFonts w:ascii="Fira Sans" w:hAnsi="Fira Sans" w:cs="Arial"/>
          <w:sz w:val="21"/>
          <w:szCs w:val="21"/>
        </w:rPr>
        <w:t>supported our staff</w:t>
      </w:r>
      <w:r w:rsidR="0009047F" w:rsidRPr="009F2480">
        <w:rPr>
          <w:rFonts w:ascii="Fira Sans" w:hAnsi="Fira Sans" w:cs="Arial"/>
          <w:sz w:val="21"/>
          <w:szCs w:val="21"/>
        </w:rPr>
        <w:t xml:space="preserve"> in our Wellington office</w:t>
      </w:r>
      <w:r w:rsidRPr="009F2480">
        <w:rPr>
          <w:rFonts w:ascii="Fira Sans" w:hAnsi="Fira Sans" w:cs="Arial"/>
          <w:sz w:val="21"/>
          <w:szCs w:val="21"/>
        </w:rPr>
        <w:t xml:space="preserve"> to undertake introductory </w:t>
      </w:r>
      <w:proofErr w:type="spellStart"/>
      <w:r w:rsidRPr="009F2480">
        <w:rPr>
          <w:rFonts w:ascii="Fira Sans" w:hAnsi="Fira Sans" w:cs="Arial"/>
          <w:sz w:val="21"/>
          <w:szCs w:val="21"/>
        </w:rPr>
        <w:t>te</w:t>
      </w:r>
      <w:proofErr w:type="spellEnd"/>
      <w:r w:rsidRPr="009F2480">
        <w:rPr>
          <w:rFonts w:ascii="Fira Sans" w:hAnsi="Fira Sans" w:cs="Arial"/>
          <w:sz w:val="21"/>
          <w:szCs w:val="21"/>
        </w:rPr>
        <w:t xml:space="preserve"> </w:t>
      </w:r>
      <w:proofErr w:type="spellStart"/>
      <w:r w:rsidRPr="009F2480">
        <w:rPr>
          <w:rFonts w:ascii="Fira Sans" w:hAnsi="Fira Sans" w:cs="Arial"/>
          <w:sz w:val="21"/>
          <w:szCs w:val="21"/>
        </w:rPr>
        <w:t>reo</w:t>
      </w:r>
      <w:proofErr w:type="spellEnd"/>
      <w:r w:rsidRPr="009F2480">
        <w:rPr>
          <w:rFonts w:ascii="Fira Sans" w:hAnsi="Fira Sans" w:cs="Arial"/>
          <w:sz w:val="21"/>
          <w:szCs w:val="21"/>
        </w:rPr>
        <w:t xml:space="preserve"> classes</w:t>
      </w:r>
      <w:r w:rsidR="00622ECC" w:rsidRPr="009F2480">
        <w:rPr>
          <w:rFonts w:ascii="Fira Sans" w:hAnsi="Fira Sans" w:cs="Arial"/>
          <w:sz w:val="21"/>
          <w:szCs w:val="21"/>
        </w:rPr>
        <w:t xml:space="preserve">, implemented twice weekly </w:t>
      </w:r>
      <w:proofErr w:type="spellStart"/>
      <w:r w:rsidR="00622ECC" w:rsidRPr="009F2480">
        <w:rPr>
          <w:rFonts w:ascii="Fira Sans" w:hAnsi="Fira Sans" w:cs="Arial"/>
          <w:sz w:val="21"/>
          <w:szCs w:val="21"/>
        </w:rPr>
        <w:t>karakia</w:t>
      </w:r>
      <w:proofErr w:type="spellEnd"/>
      <w:r w:rsidR="00622ECC" w:rsidRPr="009F2480">
        <w:rPr>
          <w:rFonts w:ascii="Fira Sans" w:hAnsi="Fira Sans" w:cs="Arial"/>
          <w:sz w:val="21"/>
          <w:szCs w:val="21"/>
        </w:rPr>
        <w:t xml:space="preserve"> and </w:t>
      </w:r>
      <w:proofErr w:type="spellStart"/>
      <w:r w:rsidR="00622ECC" w:rsidRPr="009F2480">
        <w:rPr>
          <w:rFonts w:ascii="Fira Sans" w:hAnsi="Fira Sans" w:cs="Arial"/>
          <w:sz w:val="21"/>
          <w:szCs w:val="21"/>
        </w:rPr>
        <w:t>waiata</w:t>
      </w:r>
      <w:proofErr w:type="spellEnd"/>
      <w:r w:rsidR="00622ECC" w:rsidRPr="009F2480">
        <w:rPr>
          <w:rFonts w:ascii="Fira Sans" w:hAnsi="Fira Sans" w:cs="Arial"/>
          <w:sz w:val="21"/>
          <w:szCs w:val="21"/>
        </w:rPr>
        <w:t xml:space="preserve"> sessions for Wellington office staff</w:t>
      </w:r>
    </w:p>
    <w:p w14:paraId="3CF4F3CA" w14:textId="19297727" w:rsidR="00F9210C" w:rsidRPr="009F2480" w:rsidRDefault="00F9210C" w:rsidP="00CD67F5">
      <w:pPr>
        <w:pStyle w:val="ListParagraph"/>
        <w:numPr>
          <w:ilvl w:val="0"/>
          <w:numId w:val="17"/>
        </w:numPr>
        <w:spacing w:after="120" w:line="276" w:lineRule="auto"/>
        <w:ind w:left="714" w:hanging="357"/>
        <w:contextualSpacing w:val="0"/>
        <w:rPr>
          <w:rFonts w:ascii="Fira Sans" w:hAnsi="Fira Sans" w:cs="Arial"/>
          <w:sz w:val="21"/>
          <w:szCs w:val="21"/>
        </w:rPr>
      </w:pPr>
      <w:r w:rsidRPr="009F2480">
        <w:rPr>
          <w:rFonts w:ascii="Fira Sans" w:hAnsi="Fira Sans" w:cs="Arial"/>
          <w:sz w:val="21"/>
          <w:szCs w:val="21"/>
        </w:rPr>
        <w:t xml:space="preserve">developed informal and social activities to </w:t>
      </w:r>
      <w:r w:rsidR="004056CA" w:rsidRPr="009F2480">
        <w:rPr>
          <w:rFonts w:ascii="Fira Sans" w:hAnsi="Fira Sans" w:cs="Arial"/>
          <w:sz w:val="21"/>
          <w:szCs w:val="21"/>
        </w:rPr>
        <w:t xml:space="preserve">support staff developing confidence and vocabulary in </w:t>
      </w:r>
      <w:proofErr w:type="spellStart"/>
      <w:r w:rsidR="004056CA" w:rsidRPr="009F2480">
        <w:rPr>
          <w:rFonts w:ascii="Fira Sans" w:hAnsi="Fira Sans" w:cs="Arial"/>
          <w:sz w:val="21"/>
          <w:szCs w:val="21"/>
        </w:rPr>
        <w:t>te</w:t>
      </w:r>
      <w:proofErr w:type="spellEnd"/>
      <w:r w:rsidR="004056CA" w:rsidRPr="009F2480">
        <w:rPr>
          <w:rFonts w:ascii="Fira Sans" w:hAnsi="Fira Sans" w:cs="Arial"/>
          <w:sz w:val="21"/>
          <w:szCs w:val="21"/>
        </w:rPr>
        <w:t xml:space="preserve"> </w:t>
      </w:r>
      <w:proofErr w:type="spellStart"/>
      <w:r w:rsidR="004056CA" w:rsidRPr="009F2480">
        <w:rPr>
          <w:rFonts w:ascii="Fira Sans" w:hAnsi="Fira Sans" w:cs="Arial"/>
          <w:sz w:val="21"/>
          <w:szCs w:val="21"/>
        </w:rPr>
        <w:t>reo</w:t>
      </w:r>
      <w:proofErr w:type="spellEnd"/>
      <w:r w:rsidR="004056CA" w:rsidRPr="009F2480">
        <w:rPr>
          <w:rFonts w:ascii="Fira Sans" w:hAnsi="Fira Sans" w:cs="Arial"/>
          <w:sz w:val="21"/>
          <w:szCs w:val="21"/>
        </w:rPr>
        <w:t xml:space="preserve"> including </w:t>
      </w:r>
      <w:proofErr w:type="spellStart"/>
      <w:r w:rsidR="004056CA" w:rsidRPr="009F2480">
        <w:rPr>
          <w:rFonts w:ascii="Fira Sans" w:hAnsi="Fira Sans" w:cs="Arial"/>
          <w:sz w:val="21"/>
          <w:szCs w:val="21"/>
        </w:rPr>
        <w:t>Rāmere</w:t>
      </w:r>
      <w:proofErr w:type="spellEnd"/>
      <w:r w:rsidR="004056CA" w:rsidRPr="009F2480">
        <w:rPr>
          <w:rFonts w:ascii="Fira Sans" w:hAnsi="Fira Sans" w:cs="Arial"/>
          <w:sz w:val="21"/>
          <w:szCs w:val="21"/>
        </w:rPr>
        <w:t xml:space="preserve"> </w:t>
      </w:r>
      <w:proofErr w:type="spellStart"/>
      <w:r w:rsidR="004056CA" w:rsidRPr="009F2480">
        <w:rPr>
          <w:rFonts w:ascii="Fira Sans" w:hAnsi="Fira Sans" w:cs="Arial"/>
          <w:sz w:val="21"/>
          <w:szCs w:val="21"/>
        </w:rPr>
        <w:t>Reo</w:t>
      </w:r>
      <w:proofErr w:type="spellEnd"/>
      <w:r w:rsidR="004056CA" w:rsidRPr="009F2480">
        <w:rPr>
          <w:rFonts w:ascii="Fira Sans" w:hAnsi="Fira Sans" w:cs="Arial"/>
          <w:sz w:val="21"/>
          <w:szCs w:val="21"/>
        </w:rPr>
        <w:t xml:space="preserve"> Māori coffee sessions, and </w:t>
      </w:r>
      <w:proofErr w:type="spellStart"/>
      <w:r w:rsidR="004056CA" w:rsidRPr="009F2480">
        <w:rPr>
          <w:rFonts w:ascii="Fira Sans" w:hAnsi="Fira Sans" w:cs="Arial"/>
          <w:sz w:val="21"/>
          <w:szCs w:val="21"/>
        </w:rPr>
        <w:t>te</w:t>
      </w:r>
      <w:proofErr w:type="spellEnd"/>
      <w:r w:rsidR="004056CA" w:rsidRPr="009F2480">
        <w:rPr>
          <w:rFonts w:ascii="Fira Sans" w:hAnsi="Fira Sans" w:cs="Arial"/>
          <w:sz w:val="21"/>
          <w:szCs w:val="21"/>
        </w:rPr>
        <w:t xml:space="preserve"> </w:t>
      </w:r>
      <w:proofErr w:type="spellStart"/>
      <w:r w:rsidR="004056CA" w:rsidRPr="009F2480">
        <w:rPr>
          <w:rFonts w:ascii="Fira Sans" w:hAnsi="Fira Sans" w:cs="Arial"/>
          <w:sz w:val="21"/>
          <w:szCs w:val="21"/>
        </w:rPr>
        <w:t>reo</w:t>
      </w:r>
      <w:proofErr w:type="spellEnd"/>
      <w:r w:rsidR="004056CA" w:rsidRPr="009F2480">
        <w:rPr>
          <w:rFonts w:ascii="Fira Sans" w:hAnsi="Fira Sans" w:cs="Arial"/>
          <w:sz w:val="21"/>
          <w:szCs w:val="21"/>
        </w:rPr>
        <w:t xml:space="preserve"> Māori card games (</w:t>
      </w:r>
      <w:proofErr w:type="spellStart"/>
      <w:r w:rsidR="004056CA" w:rsidRPr="009F2480">
        <w:rPr>
          <w:rFonts w:ascii="Fira Sans" w:hAnsi="Fira Sans" w:cs="Arial"/>
          <w:sz w:val="21"/>
          <w:szCs w:val="21"/>
        </w:rPr>
        <w:t>Tākaro</w:t>
      </w:r>
      <w:proofErr w:type="spellEnd"/>
      <w:r w:rsidR="004056CA" w:rsidRPr="009F2480">
        <w:rPr>
          <w:rFonts w:ascii="Fira Sans" w:hAnsi="Fira Sans" w:cs="Arial"/>
          <w:sz w:val="21"/>
          <w:szCs w:val="21"/>
        </w:rPr>
        <w:t>)</w:t>
      </w:r>
      <w:r w:rsidR="00003CF7" w:rsidRPr="009F2480">
        <w:rPr>
          <w:rFonts w:ascii="Fira Sans" w:hAnsi="Fira Sans" w:cs="Arial"/>
          <w:sz w:val="21"/>
          <w:szCs w:val="21"/>
        </w:rPr>
        <w:t xml:space="preserve"> in our Wellington office</w:t>
      </w:r>
    </w:p>
    <w:p w14:paraId="5EB878EC" w14:textId="6D58919B" w:rsidR="00F9210C" w:rsidRPr="009F2480" w:rsidRDefault="00622ECC" w:rsidP="00CD67F5">
      <w:pPr>
        <w:pStyle w:val="ListParagraph"/>
        <w:numPr>
          <w:ilvl w:val="0"/>
          <w:numId w:val="17"/>
        </w:numPr>
        <w:spacing w:after="120" w:line="276" w:lineRule="auto"/>
        <w:ind w:left="714" w:hanging="357"/>
        <w:contextualSpacing w:val="0"/>
        <w:rPr>
          <w:rFonts w:ascii="Fira Sans" w:hAnsi="Fira Sans" w:cs="Arial"/>
          <w:sz w:val="21"/>
          <w:szCs w:val="21"/>
        </w:rPr>
      </w:pPr>
      <w:r w:rsidRPr="009F2480">
        <w:rPr>
          <w:rFonts w:ascii="Fira Sans" w:hAnsi="Fira Sans" w:cs="Arial"/>
          <w:sz w:val="21"/>
          <w:szCs w:val="21"/>
        </w:rPr>
        <w:t xml:space="preserve">developed bi-lingual signage on Te Aho o Te Kahu website, inclusion of </w:t>
      </w:r>
      <w:proofErr w:type="spellStart"/>
      <w:r w:rsidRPr="009F2480">
        <w:rPr>
          <w:rFonts w:ascii="Fira Sans" w:hAnsi="Fira Sans" w:cs="Arial"/>
          <w:sz w:val="21"/>
          <w:szCs w:val="21"/>
        </w:rPr>
        <w:t>te</w:t>
      </w:r>
      <w:proofErr w:type="spellEnd"/>
      <w:r w:rsidRPr="009F2480">
        <w:rPr>
          <w:rFonts w:ascii="Fira Sans" w:hAnsi="Fira Sans" w:cs="Arial"/>
          <w:sz w:val="21"/>
          <w:szCs w:val="21"/>
        </w:rPr>
        <w:t xml:space="preserve"> </w:t>
      </w:r>
      <w:proofErr w:type="spellStart"/>
      <w:r w:rsidRPr="009F2480">
        <w:rPr>
          <w:rFonts w:ascii="Fira Sans" w:hAnsi="Fira Sans" w:cs="Arial"/>
          <w:sz w:val="21"/>
          <w:szCs w:val="21"/>
        </w:rPr>
        <w:t>reo</w:t>
      </w:r>
      <w:proofErr w:type="spellEnd"/>
      <w:r w:rsidRPr="009F2480">
        <w:rPr>
          <w:rFonts w:ascii="Fira Sans" w:hAnsi="Fira Sans" w:cs="Arial"/>
          <w:sz w:val="21"/>
          <w:szCs w:val="21"/>
        </w:rPr>
        <w:t xml:space="preserve"> Māori in internal and external communications</w:t>
      </w:r>
      <w:r w:rsidR="00F9210C" w:rsidRPr="009F2480">
        <w:rPr>
          <w:rFonts w:ascii="Fira Sans" w:hAnsi="Fira Sans" w:cs="Arial"/>
          <w:sz w:val="21"/>
          <w:szCs w:val="21"/>
        </w:rPr>
        <w:t xml:space="preserve"> </w:t>
      </w:r>
      <w:hyperlink r:id="rId14" w:history="1">
        <w:r w:rsidR="00F9210C" w:rsidRPr="009F2480">
          <w:rPr>
            <w:rStyle w:val="Hyperlink"/>
            <w:rFonts w:ascii="Fira Sans" w:hAnsi="Fira Sans" w:cs="Arial"/>
            <w:sz w:val="21"/>
            <w:szCs w:val="21"/>
          </w:rPr>
          <w:t>https://teaho.govt.nz/</w:t>
        </w:r>
      </w:hyperlink>
      <w:r w:rsidR="00F9210C" w:rsidRPr="009F2480">
        <w:rPr>
          <w:rFonts w:ascii="Fira Sans" w:hAnsi="Fira Sans" w:cs="Arial"/>
          <w:sz w:val="21"/>
          <w:szCs w:val="21"/>
        </w:rPr>
        <w:t xml:space="preserve"> </w:t>
      </w:r>
    </w:p>
    <w:p w14:paraId="5A4CCAE2" w14:textId="1D169FD6" w:rsidR="001F0DD3" w:rsidRPr="009F2480" w:rsidRDefault="00F9210C" w:rsidP="00CD67F5">
      <w:pPr>
        <w:pStyle w:val="ListParagraph"/>
        <w:numPr>
          <w:ilvl w:val="0"/>
          <w:numId w:val="17"/>
        </w:numPr>
        <w:spacing w:after="120" w:line="276" w:lineRule="auto"/>
        <w:ind w:left="714" w:hanging="357"/>
        <w:contextualSpacing w:val="0"/>
        <w:rPr>
          <w:rFonts w:ascii="Fira Sans" w:hAnsi="Fira Sans" w:cs="Arial"/>
          <w:sz w:val="21"/>
          <w:szCs w:val="21"/>
        </w:rPr>
      </w:pPr>
      <w:r w:rsidRPr="009F2480">
        <w:rPr>
          <w:rFonts w:ascii="Fira Sans" w:hAnsi="Fira Sans" w:cs="Arial"/>
          <w:sz w:val="21"/>
          <w:szCs w:val="21"/>
        </w:rPr>
        <w:t xml:space="preserve">established a </w:t>
      </w:r>
      <w:proofErr w:type="spellStart"/>
      <w:r w:rsidRPr="009F2480">
        <w:rPr>
          <w:rFonts w:ascii="Fira Sans" w:hAnsi="Fira Sans" w:cs="Arial"/>
          <w:sz w:val="21"/>
          <w:szCs w:val="21"/>
        </w:rPr>
        <w:t>Pou</w:t>
      </w:r>
      <w:proofErr w:type="spellEnd"/>
      <w:r w:rsidRPr="009F2480">
        <w:rPr>
          <w:rFonts w:ascii="Fira Sans" w:hAnsi="Fira Sans" w:cs="Arial"/>
          <w:sz w:val="21"/>
          <w:szCs w:val="21"/>
        </w:rPr>
        <w:t xml:space="preserve"> Tikanga role to support the work of the agency</w:t>
      </w:r>
    </w:p>
    <w:p w14:paraId="255A3DD7" w14:textId="4EFBC807" w:rsidR="00F9210C" w:rsidRPr="009F2480" w:rsidRDefault="00F9210C" w:rsidP="00CD67F5">
      <w:pPr>
        <w:pStyle w:val="ListParagraph"/>
        <w:numPr>
          <w:ilvl w:val="0"/>
          <w:numId w:val="17"/>
        </w:numPr>
        <w:spacing w:after="120" w:line="276" w:lineRule="auto"/>
        <w:ind w:left="714" w:hanging="357"/>
        <w:contextualSpacing w:val="0"/>
        <w:rPr>
          <w:rFonts w:ascii="Fira Sans" w:hAnsi="Fira Sans" w:cs="Arial"/>
          <w:sz w:val="21"/>
          <w:szCs w:val="21"/>
        </w:rPr>
      </w:pPr>
      <w:r w:rsidRPr="009F2480">
        <w:rPr>
          <w:rFonts w:ascii="Fira Sans" w:hAnsi="Fira Sans" w:cs="Arial"/>
          <w:sz w:val="21"/>
          <w:szCs w:val="21"/>
        </w:rPr>
        <w:t xml:space="preserve">delivered the Government’s Response to the Māori Affairs Committee into Health Inequities for Māori in a fully bilingual format </w:t>
      </w:r>
      <w:hyperlink r:id="rId15" w:history="1">
        <w:r w:rsidRPr="009F2480">
          <w:rPr>
            <w:rStyle w:val="Hyperlink"/>
            <w:rFonts w:ascii="Fira Sans" w:hAnsi="Fira Sans" w:cs="Arial"/>
            <w:sz w:val="21"/>
            <w:szCs w:val="21"/>
          </w:rPr>
          <w:t>https://www.parliament.nz/en/pb/papers-presented/current-papers/document/PAP_109920/he-urupare-n%C4%81-te-k%C4%81wanatanga-ki-te-p%C5%ABrongo-a-t%C4%81-te-komiti</w:t>
        </w:r>
      </w:hyperlink>
      <w:r w:rsidRPr="009F2480">
        <w:rPr>
          <w:rFonts w:ascii="Fira Sans" w:hAnsi="Fira Sans" w:cs="Arial"/>
          <w:sz w:val="21"/>
          <w:szCs w:val="21"/>
        </w:rPr>
        <w:t xml:space="preserve"> </w:t>
      </w:r>
    </w:p>
    <w:p w14:paraId="3CA070E4" w14:textId="3BE6C156" w:rsidR="00D053F3" w:rsidRPr="009F2480" w:rsidRDefault="004056CA" w:rsidP="00CD67F5">
      <w:pPr>
        <w:pStyle w:val="ListParagraph"/>
        <w:numPr>
          <w:ilvl w:val="0"/>
          <w:numId w:val="17"/>
        </w:numPr>
        <w:spacing w:after="120" w:line="276" w:lineRule="auto"/>
        <w:ind w:left="714" w:hanging="357"/>
        <w:contextualSpacing w:val="0"/>
        <w:rPr>
          <w:rFonts w:ascii="Fira Sans" w:hAnsi="Fira Sans" w:cs="Arial"/>
          <w:sz w:val="21"/>
          <w:szCs w:val="21"/>
        </w:rPr>
      </w:pPr>
      <w:r w:rsidRPr="009F2480">
        <w:rPr>
          <w:rFonts w:ascii="Fira Sans" w:hAnsi="Fira Sans" w:cs="Arial"/>
          <w:sz w:val="21"/>
          <w:szCs w:val="21"/>
        </w:rPr>
        <w:t>undertaken 13 regional Māori Cancer hui to which over 2000 Māori</w:t>
      </w:r>
      <w:r w:rsidR="00D053F3" w:rsidRPr="009F2480">
        <w:rPr>
          <w:rFonts w:ascii="Fira Sans" w:hAnsi="Fira Sans" w:cs="Arial"/>
          <w:sz w:val="21"/>
          <w:szCs w:val="21"/>
        </w:rPr>
        <w:t xml:space="preserve"> attended</w:t>
      </w:r>
      <w:r w:rsidRPr="009F2480">
        <w:rPr>
          <w:rFonts w:ascii="Fira Sans" w:hAnsi="Fira Sans" w:cs="Arial"/>
          <w:sz w:val="21"/>
          <w:szCs w:val="21"/>
        </w:rPr>
        <w:t>,</w:t>
      </w:r>
      <w:r w:rsidR="00D053F3" w:rsidRPr="009F2480">
        <w:rPr>
          <w:rFonts w:ascii="Fira Sans" w:hAnsi="Fira Sans" w:cs="Arial"/>
          <w:sz w:val="21"/>
          <w:szCs w:val="21"/>
        </w:rPr>
        <w:t xml:space="preserve"> including Māori experiencing cancer and their </w:t>
      </w:r>
      <w:proofErr w:type="spellStart"/>
      <w:r w:rsidR="00D053F3" w:rsidRPr="009F2480">
        <w:rPr>
          <w:rFonts w:ascii="Fira Sans" w:hAnsi="Fira Sans" w:cs="Arial"/>
          <w:sz w:val="21"/>
          <w:szCs w:val="21"/>
        </w:rPr>
        <w:t>whānau</w:t>
      </w:r>
      <w:proofErr w:type="spellEnd"/>
      <w:r w:rsidR="00D053F3" w:rsidRPr="009F2480">
        <w:rPr>
          <w:rFonts w:ascii="Fira Sans" w:hAnsi="Fira Sans" w:cs="Arial"/>
          <w:sz w:val="21"/>
          <w:szCs w:val="21"/>
        </w:rPr>
        <w:t>, local Māori providers and leaders, and mana whenua. Hui were held on marae</w:t>
      </w:r>
      <w:r w:rsidRPr="009F2480">
        <w:rPr>
          <w:rFonts w:ascii="Fira Sans" w:hAnsi="Fira Sans" w:cs="Arial"/>
          <w:sz w:val="21"/>
          <w:szCs w:val="21"/>
        </w:rPr>
        <w:t xml:space="preserve"> and in community settings where</w:t>
      </w:r>
      <w:r w:rsidR="00D053F3" w:rsidRPr="009F2480">
        <w:rPr>
          <w:rFonts w:ascii="Fira Sans" w:hAnsi="Fira Sans" w:cs="Arial"/>
          <w:sz w:val="21"/>
          <w:szCs w:val="21"/>
        </w:rPr>
        <w:t xml:space="preserve"> people were supported to share their </w:t>
      </w:r>
      <w:proofErr w:type="spellStart"/>
      <w:r w:rsidR="00D053F3" w:rsidRPr="009F2480">
        <w:rPr>
          <w:rFonts w:ascii="Fira Sans" w:hAnsi="Fira Sans" w:cs="Arial"/>
          <w:sz w:val="21"/>
          <w:szCs w:val="21"/>
        </w:rPr>
        <w:t>kōrero</w:t>
      </w:r>
      <w:proofErr w:type="spellEnd"/>
      <w:r w:rsidR="00D053F3" w:rsidRPr="009F2480">
        <w:rPr>
          <w:rFonts w:ascii="Fira Sans" w:hAnsi="Fira Sans" w:cs="Arial"/>
          <w:sz w:val="21"/>
          <w:szCs w:val="21"/>
        </w:rPr>
        <w:t xml:space="preserve"> and experiences of cancer in order to inform the ongoing work of the Agency. Both the presence of fluent </w:t>
      </w:r>
      <w:proofErr w:type="spellStart"/>
      <w:r w:rsidR="00D053F3" w:rsidRPr="009F2480">
        <w:rPr>
          <w:rFonts w:ascii="Fira Sans" w:hAnsi="Fira Sans" w:cs="Arial"/>
          <w:sz w:val="21"/>
          <w:szCs w:val="21"/>
        </w:rPr>
        <w:t>te</w:t>
      </w:r>
      <w:proofErr w:type="spellEnd"/>
      <w:r w:rsidR="00D053F3" w:rsidRPr="009F2480">
        <w:rPr>
          <w:rFonts w:ascii="Fira Sans" w:hAnsi="Fira Sans" w:cs="Arial"/>
          <w:sz w:val="21"/>
          <w:szCs w:val="21"/>
        </w:rPr>
        <w:t xml:space="preserve"> </w:t>
      </w:r>
      <w:proofErr w:type="spellStart"/>
      <w:r w:rsidR="00D053F3" w:rsidRPr="009F2480">
        <w:rPr>
          <w:rFonts w:ascii="Fira Sans" w:hAnsi="Fira Sans" w:cs="Arial"/>
          <w:sz w:val="21"/>
          <w:szCs w:val="21"/>
        </w:rPr>
        <w:t>reo</w:t>
      </w:r>
      <w:proofErr w:type="spellEnd"/>
      <w:r w:rsidR="00D053F3" w:rsidRPr="009F2480">
        <w:rPr>
          <w:rFonts w:ascii="Fira Sans" w:hAnsi="Fira Sans" w:cs="Arial"/>
          <w:sz w:val="21"/>
          <w:szCs w:val="21"/>
        </w:rPr>
        <w:t xml:space="preserve"> Māori speakers and the ability of Te Aho o Te Kahu staff to work in </w:t>
      </w:r>
      <w:proofErr w:type="spellStart"/>
      <w:r w:rsidR="00D053F3" w:rsidRPr="009F2480">
        <w:rPr>
          <w:rFonts w:ascii="Fira Sans" w:hAnsi="Fira Sans" w:cs="Arial"/>
          <w:sz w:val="21"/>
          <w:szCs w:val="21"/>
        </w:rPr>
        <w:t>te</w:t>
      </w:r>
      <w:proofErr w:type="spellEnd"/>
      <w:r w:rsidR="00D053F3" w:rsidRPr="009F2480">
        <w:rPr>
          <w:rFonts w:ascii="Fira Sans" w:hAnsi="Fira Sans" w:cs="Arial"/>
          <w:sz w:val="21"/>
          <w:szCs w:val="21"/>
        </w:rPr>
        <w:t xml:space="preserve"> </w:t>
      </w:r>
      <w:proofErr w:type="spellStart"/>
      <w:r w:rsidR="00D053F3" w:rsidRPr="009F2480">
        <w:rPr>
          <w:rFonts w:ascii="Fira Sans" w:hAnsi="Fira Sans" w:cs="Arial"/>
          <w:sz w:val="21"/>
          <w:szCs w:val="21"/>
        </w:rPr>
        <w:t>reo</w:t>
      </w:r>
      <w:proofErr w:type="spellEnd"/>
      <w:r w:rsidR="00D053F3" w:rsidRPr="009F2480">
        <w:rPr>
          <w:rFonts w:ascii="Fira Sans" w:hAnsi="Fira Sans" w:cs="Arial"/>
          <w:sz w:val="21"/>
          <w:szCs w:val="21"/>
        </w:rPr>
        <w:t xml:space="preserve"> Māori settings and environments were vital to the successful delivery of these engagements</w:t>
      </w:r>
    </w:p>
    <w:p w14:paraId="1E93DD61" w14:textId="540819BD" w:rsidR="004056CA" w:rsidRPr="009F2480" w:rsidRDefault="004056CA" w:rsidP="00CD67F5">
      <w:pPr>
        <w:pStyle w:val="ListParagraph"/>
        <w:numPr>
          <w:ilvl w:val="0"/>
          <w:numId w:val="17"/>
        </w:numPr>
        <w:spacing w:after="120" w:line="276" w:lineRule="auto"/>
        <w:ind w:left="714" w:hanging="357"/>
        <w:contextualSpacing w:val="0"/>
        <w:rPr>
          <w:rFonts w:ascii="Fira Sans" w:hAnsi="Fira Sans" w:cs="Arial"/>
          <w:sz w:val="21"/>
          <w:szCs w:val="21"/>
        </w:rPr>
      </w:pPr>
      <w:r w:rsidRPr="009F2480">
        <w:rPr>
          <w:rFonts w:ascii="Fira Sans" w:hAnsi="Fira Sans" w:cs="Arial"/>
          <w:sz w:val="21"/>
          <w:szCs w:val="21"/>
        </w:rPr>
        <w:t xml:space="preserve">had a </w:t>
      </w:r>
      <w:proofErr w:type="spellStart"/>
      <w:r w:rsidRPr="009F2480">
        <w:rPr>
          <w:rFonts w:ascii="Fira Sans" w:hAnsi="Fira Sans" w:cs="Arial"/>
          <w:sz w:val="21"/>
          <w:szCs w:val="21"/>
        </w:rPr>
        <w:t>te</w:t>
      </w:r>
      <w:proofErr w:type="spellEnd"/>
      <w:r w:rsidRPr="009F2480">
        <w:rPr>
          <w:rFonts w:ascii="Fira Sans" w:hAnsi="Fira Sans" w:cs="Arial"/>
          <w:sz w:val="21"/>
          <w:szCs w:val="21"/>
        </w:rPr>
        <w:t xml:space="preserve"> </w:t>
      </w:r>
      <w:proofErr w:type="spellStart"/>
      <w:r w:rsidRPr="009F2480">
        <w:rPr>
          <w:rFonts w:ascii="Fira Sans" w:hAnsi="Fira Sans" w:cs="Arial"/>
          <w:sz w:val="21"/>
          <w:szCs w:val="21"/>
        </w:rPr>
        <w:t>reo</w:t>
      </w:r>
      <w:proofErr w:type="spellEnd"/>
      <w:r w:rsidRPr="009F2480">
        <w:rPr>
          <w:rFonts w:ascii="Fira Sans" w:hAnsi="Fira Sans" w:cs="Arial"/>
          <w:sz w:val="21"/>
          <w:szCs w:val="21"/>
        </w:rPr>
        <w:t xml:space="preserve"> proficient member of staff provide interviews for </w:t>
      </w:r>
      <w:proofErr w:type="spellStart"/>
      <w:r w:rsidRPr="009F2480">
        <w:rPr>
          <w:rFonts w:ascii="Fira Sans" w:hAnsi="Fira Sans" w:cs="Arial"/>
          <w:sz w:val="21"/>
          <w:szCs w:val="21"/>
        </w:rPr>
        <w:t>te</w:t>
      </w:r>
      <w:proofErr w:type="spellEnd"/>
      <w:r w:rsidRPr="009F2480">
        <w:rPr>
          <w:rFonts w:ascii="Fira Sans" w:hAnsi="Fira Sans" w:cs="Arial"/>
          <w:sz w:val="21"/>
          <w:szCs w:val="21"/>
        </w:rPr>
        <w:t xml:space="preserve"> </w:t>
      </w:r>
      <w:proofErr w:type="spellStart"/>
      <w:r w:rsidRPr="009F2480">
        <w:rPr>
          <w:rFonts w:ascii="Fira Sans" w:hAnsi="Fira Sans" w:cs="Arial"/>
          <w:sz w:val="21"/>
          <w:szCs w:val="21"/>
        </w:rPr>
        <w:t>reo</w:t>
      </w:r>
      <w:proofErr w:type="spellEnd"/>
      <w:r w:rsidRPr="009F2480">
        <w:rPr>
          <w:rFonts w:ascii="Fira Sans" w:hAnsi="Fira Sans" w:cs="Arial"/>
          <w:sz w:val="21"/>
          <w:szCs w:val="21"/>
        </w:rPr>
        <w:t xml:space="preserve"> Māori news media about the work of the agency</w:t>
      </w:r>
    </w:p>
    <w:p w14:paraId="27AB4D0A" w14:textId="77777777" w:rsidR="004056CA" w:rsidRPr="009F2480" w:rsidRDefault="004056CA" w:rsidP="00CD67F5">
      <w:pPr>
        <w:pStyle w:val="ListParagraph"/>
        <w:numPr>
          <w:ilvl w:val="0"/>
          <w:numId w:val="17"/>
        </w:numPr>
        <w:spacing w:after="120" w:line="276" w:lineRule="auto"/>
        <w:ind w:left="714" w:hanging="357"/>
        <w:contextualSpacing w:val="0"/>
        <w:rPr>
          <w:rFonts w:ascii="Fira Sans" w:hAnsi="Fira Sans" w:cs="Arial"/>
          <w:sz w:val="21"/>
          <w:szCs w:val="21"/>
        </w:rPr>
      </w:pPr>
      <w:r w:rsidRPr="009F2480">
        <w:rPr>
          <w:rFonts w:ascii="Fira Sans" w:hAnsi="Fira Sans" w:cs="Arial"/>
          <w:sz w:val="21"/>
          <w:szCs w:val="21"/>
        </w:rPr>
        <w:t xml:space="preserve">run a series of internal workshops for all Te Aho o Te Kahu staff to develop our </w:t>
      </w:r>
      <w:proofErr w:type="spellStart"/>
      <w:r w:rsidRPr="009F2480">
        <w:rPr>
          <w:rFonts w:ascii="Fira Sans" w:hAnsi="Fira Sans" w:cs="Arial"/>
          <w:sz w:val="21"/>
          <w:szCs w:val="21"/>
        </w:rPr>
        <w:t>Whāinga</w:t>
      </w:r>
      <w:proofErr w:type="spellEnd"/>
      <w:r w:rsidRPr="009F2480">
        <w:rPr>
          <w:rFonts w:ascii="Fira Sans" w:hAnsi="Fira Sans" w:cs="Arial"/>
          <w:sz w:val="21"/>
          <w:szCs w:val="21"/>
        </w:rPr>
        <w:t xml:space="preserve"> </w:t>
      </w:r>
      <w:proofErr w:type="spellStart"/>
      <w:r w:rsidRPr="009F2480">
        <w:rPr>
          <w:rFonts w:ascii="Fira Sans" w:hAnsi="Fira Sans" w:cs="Arial"/>
          <w:sz w:val="21"/>
          <w:szCs w:val="21"/>
        </w:rPr>
        <w:t>Amorangi</w:t>
      </w:r>
      <w:proofErr w:type="spellEnd"/>
      <w:r w:rsidRPr="009F2480">
        <w:rPr>
          <w:rFonts w:ascii="Fira Sans" w:hAnsi="Fira Sans" w:cs="Arial"/>
          <w:sz w:val="21"/>
          <w:szCs w:val="21"/>
        </w:rPr>
        <w:t xml:space="preserve"> plan and in which staff have shared their </w:t>
      </w:r>
      <w:proofErr w:type="spellStart"/>
      <w:r w:rsidRPr="009F2480">
        <w:rPr>
          <w:rFonts w:ascii="Fira Sans" w:hAnsi="Fira Sans" w:cs="Arial"/>
          <w:sz w:val="21"/>
          <w:szCs w:val="21"/>
        </w:rPr>
        <w:t>te</w:t>
      </w:r>
      <w:proofErr w:type="spellEnd"/>
      <w:r w:rsidRPr="009F2480">
        <w:rPr>
          <w:rFonts w:ascii="Fira Sans" w:hAnsi="Fira Sans" w:cs="Arial"/>
          <w:sz w:val="21"/>
          <w:szCs w:val="21"/>
        </w:rPr>
        <w:t xml:space="preserve"> </w:t>
      </w:r>
      <w:proofErr w:type="spellStart"/>
      <w:r w:rsidRPr="009F2480">
        <w:rPr>
          <w:rFonts w:ascii="Fira Sans" w:hAnsi="Fira Sans" w:cs="Arial"/>
          <w:sz w:val="21"/>
          <w:szCs w:val="21"/>
        </w:rPr>
        <w:t>reo</w:t>
      </w:r>
      <w:proofErr w:type="spellEnd"/>
      <w:r w:rsidRPr="009F2480">
        <w:rPr>
          <w:rFonts w:ascii="Fira Sans" w:hAnsi="Fira Sans" w:cs="Arial"/>
          <w:sz w:val="21"/>
          <w:szCs w:val="21"/>
        </w:rPr>
        <w:t xml:space="preserve"> Māori aspirations, which have also informed this plan</w:t>
      </w:r>
    </w:p>
    <w:p w14:paraId="11F2FAF4" w14:textId="598F6FC2" w:rsidR="00D053F3" w:rsidRPr="009F2480" w:rsidRDefault="004056CA" w:rsidP="0042726F">
      <w:pPr>
        <w:pStyle w:val="ListParagraph"/>
        <w:numPr>
          <w:ilvl w:val="0"/>
          <w:numId w:val="17"/>
        </w:numPr>
        <w:spacing w:after="240" w:line="276" w:lineRule="auto"/>
        <w:rPr>
          <w:rFonts w:ascii="Fira Sans" w:hAnsi="Fira Sans" w:cs="Arial"/>
          <w:sz w:val="21"/>
          <w:szCs w:val="21"/>
        </w:rPr>
      </w:pPr>
      <w:r w:rsidRPr="009F2480">
        <w:rPr>
          <w:rFonts w:ascii="Fira Sans" w:hAnsi="Fira Sans" w:cs="Arial"/>
          <w:sz w:val="21"/>
          <w:szCs w:val="21"/>
        </w:rPr>
        <w:t xml:space="preserve">run a series of wānanga through the Māori community hui to discuss </w:t>
      </w:r>
      <w:proofErr w:type="spellStart"/>
      <w:r w:rsidR="00D053F3" w:rsidRPr="009F2480">
        <w:rPr>
          <w:rFonts w:ascii="Fira Sans" w:hAnsi="Fira Sans" w:cs="Arial"/>
          <w:sz w:val="21"/>
          <w:szCs w:val="21"/>
        </w:rPr>
        <w:t>mātauranga</w:t>
      </w:r>
      <w:proofErr w:type="spellEnd"/>
      <w:r w:rsidR="00D053F3" w:rsidRPr="009F2480">
        <w:rPr>
          <w:rFonts w:ascii="Fira Sans" w:hAnsi="Fira Sans" w:cs="Arial"/>
          <w:sz w:val="21"/>
          <w:szCs w:val="21"/>
        </w:rPr>
        <w:t xml:space="preserve"> as a vehicle to understand and address complex health needs of Māori. A key project area for Te Aho o Te Kahu is to support Māori </w:t>
      </w:r>
      <w:proofErr w:type="spellStart"/>
      <w:r w:rsidR="00D053F3" w:rsidRPr="009F2480">
        <w:rPr>
          <w:rFonts w:ascii="Fira Sans" w:hAnsi="Fira Sans" w:cs="Arial"/>
          <w:sz w:val="21"/>
          <w:szCs w:val="21"/>
        </w:rPr>
        <w:t>whānau</w:t>
      </w:r>
      <w:proofErr w:type="spellEnd"/>
      <w:r w:rsidR="00D053F3" w:rsidRPr="009F2480">
        <w:rPr>
          <w:rFonts w:ascii="Fira Sans" w:hAnsi="Fira Sans" w:cs="Arial"/>
          <w:sz w:val="21"/>
          <w:szCs w:val="21"/>
        </w:rPr>
        <w:t xml:space="preserve"> to be able to access </w:t>
      </w:r>
      <w:proofErr w:type="spellStart"/>
      <w:r w:rsidR="00D053F3" w:rsidRPr="009F2480">
        <w:rPr>
          <w:rFonts w:ascii="Fira Sans" w:hAnsi="Fira Sans" w:cs="Arial"/>
          <w:sz w:val="21"/>
          <w:szCs w:val="21"/>
        </w:rPr>
        <w:t>mātauranga</w:t>
      </w:r>
      <w:proofErr w:type="spellEnd"/>
      <w:r w:rsidR="00D053F3" w:rsidRPr="009F2480">
        <w:rPr>
          <w:rFonts w:ascii="Fira Sans" w:hAnsi="Fira Sans" w:cs="Arial"/>
          <w:sz w:val="21"/>
          <w:szCs w:val="21"/>
        </w:rPr>
        <w:t xml:space="preserve"> Māori as part of their cancer care. </w:t>
      </w:r>
      <w:r w:rsidRPr="009F2480">
        <w:rPr>
          <w:rFonts w:ascii="Fira Sans" w:hAnsi="Fira Sans" w:cs="Arial"/>
          <w:sz w:val="21"/>
          <w:szCs w:val="21"/>
        </w:rPr>
        <w:t>Consequently, u</w:t>
      </w:r>
      <w:r w:rsidR="00D053F3" w:rsidRPr="009F2480">
        <w:rPr>
          <w:rFonts w:ascii="Fira Sans" w:hAnsi="Fira Sans" w:cs="Arial"/>
          <w:sz w:val="21"/>
          <w:szCs w:val="21"/>
        </w:rPr>
        <w:t xml:space="preserve">nderstanding of the role </w:t>
      </w:r>
      <w:proofErr w:type="spellStart"/>
      <w:r w:rsidR="00D053F3" w:rsidRPr="009F2480">
        <w:rPr>
          <w:rFonts w:ascii="Fira Sans" w:hAnsi="Fira Sans" w:cs="Arial"/>
          <w:sz w:val="21"/>
          <w:szCs w:val="21"/>
        </w:rPr>
        <w:t>te</w:t>
      </w:r>
      <w:proofErr w:type="spellEnd"/>
      <w:r w:rsidR="00D053F3" w:rsidRPr="009F2480">
        <w:rPr>
          <w:rFonts w:ascii="Fira Sans" w:hAnsi="Fira Sans" w:cs="Arial"/>
          <w:sz w:val="21"/>
          <w:szCs w:val="21"/>
        </w:rPr>
        <w:t xml:space="preserve"> </w:t>
      </w:r>
      <w:proofErr w:type="spellStart"/>
      <w:r w:rsidR="00D053F3" w:rsidRPr="009F2480">
        <w:rPr>
          <w:rFonts w:ascii="Fira Sans" w:hAnsi="Fira Sans" w:cs="Arial"/>
          <w:sz w:val="21"/>
          <w:szCs w:val="21"/>
        </w:rPr>
        <w:t>reo</w:t>
      </w:r>
      <w:proofErr w:type="spellEnd"/>
      <w:r w:rsidR="00D053F3" w:rsidRPr="009F2480">
        <w:rPr>
          <w:rFonts w:ascii="Fira Sans" w:hAnsi="Fira Sans" w:cs="Arial"/>
          <w:sz w:val="21"/>
          <w:szCs w:val="21"/>
        </w:rPr>
        <w:t xml:space="preserve"> plays in health and wellbeing for Māori </w:t>
      </w:r>
      <w:r w:rsidRPr="009F2480">
        <w:rPr>
          <w:rFonts w:ascii="Fira Sans" w:hAnsi="Fira Sans" w:cs="Arial"/>
          <w:sz w:val="21"/>
          <w:szCs w:val="21"/>
        </w:rPr>
        <w:t xml:space="preserve">has been identified is </w:t>
      </w:r>
      <w:r w:rsidR="00D053F3" w:rsidRPr="009F2480">
        <w:rPr>
          <w:rFonts w:ascii="Fira Sans" w:hAnsi="Fira Sans" w:cs="Arial"/>
          <w:sz w:val="21"/>
          <w:szCs w:val="21"/>
        </w:rPr>
        <w:t>a learning objective for Te Aho o Te Kahu staff.</w:t>
      </w:r>
    </w:p>
    <w:p w14:paraId="23E9B512" w14:textId="52006321" w:rsidR="00EC4C68" w:rsidRPr="005605F7" w:rsidRDefault="006A5E86" w:rsidP="005605F7">
      <w:pPr>
        <w:pStyle w:val="Heading1"/>
        <w:rPr>
          <w:rStyle w:val="IntenseReference"/>
          <w:rFonts w:ascii="Montserrat" w:hAnsi="Montserrat" w:cs="Arial"/>
          <w:b w:val="0"/>
          <w:color w:val="31849B" w:themeColor="accent5" w:themeShade="BF"/>
          <w:spacing w:val="0"/>
          <w:sz w:val="36"/>
          <w:szCs w:val="40"/>
        </w:rPr>
      </w:pPr>
      <w:bookmarkStart w:id="12" w:name="_Toc75861843"/>
      <w:r>
        <w:rPr>
          <w:rStyle w:val="IntenseReference"/>
          <w:rFonts w:ascii="Montserrat" w:hAnsi="Montserrat" w:cs="Arial"/>
          <w:b w:val="0"/>
          <w:color w:val="31849B" w:themeColor="accent5" w:themeShade="BF"/>
          <w:spacing w:val="0"/>
          <w:sz w:val="36"/>
          <w:szCs w:val="40"/>
        </w:rPr>
        <w:lastRenderedPageBreak/>
        <w:t>Whaiwhakaaro</w:t>
      </w:r>
      <w:r w:rsidR="004B1FF9">
        <w:rPr>
          <w:rStyle w:val="IntenseReference"/>
          <w:rFonts w:ascii="Montserrat" w:hAnsi="Montserrat" w:cs="Arial"/>
          <w:b w:val="0"/>
          <w:color w:val="31849B" w:themeColor="accent5" w:themeShade="BF"/>
          <w:spacing w:val="0"/>
          <w:sz w:val="36"/>
          <w:szCs w:val="40"/>
        </w:rPr>
        <w:t>tanga</w:t>
      </w:r>
      <w:r w:rsidR="0033263D">
        <w:rPr>
          <w:rStyle w:val="IntenseReference"/>
          <w:rFonts w:ascii="Montserrat" w:hAnsi="Montserrat" w:cs="Arial"/>
          <w:b w:val="0"/>
          <w:color w:val="31849B" w:themeColor="accent5" w:themeShade="BF"/>
          <w:spacing w:val="0"/>
          <w:sz w:val="36"/>
          <w:szCs w:val="40"/>
        </w:rPr>
        <w:t xml:space="preserve"> </w:t>
      </w:r>
      <w:r w:rsidR="00910A53">
        <w:rPr>
          <w:rStyle w:val="IntenseReference"/>
          <w:rFonts w:ascii="Montserrat" w:hAnsi="Montserrat" w:cs="Arial"/>
          <w:b w:val="0"/>
          <w:color w:val="31849B" w:themeColor="accent5" w:themeShade="BF"/>
          <w:spacing w:val="0"/>
          <w:sz w:val="36"/>
          <w:szCs w:val="40"/>
        </w:rPr>
        <w:t>-</w:t>
      </w:r>
      <w:r w:rsidR="0033263D">
        <w:rPr>
          <w:rStyle w:val="IntenseReference"/>
          <w:rFonts w:ascii="Montserrat" w:hAnsi="Montserrat" w:cs="Arial"/>
          <w:b w:val="0"/>
          <w:color w:val="31849B" w:themeColor="accent5" w:themeShade="BF"/>
          <w:spacing w:val="0"/>
          <w:sz w:val="36"/>
          <w:szCs w:val="40"/>
        </w:rPr>
        <w:t xml:space="preserve"> </w:t>
      </w:r>
      <w:r w:rsidR="009B6DE8">
        <w:rPr>
          <w:rStyle w:val="IntenseReference"/>
          <w:rFonts w:ascii="Montserrat" w:hAnsi="Montserrat" w:cs="Arial"/>
          <w:b w:val="0"/>
          <w:color w:val="31849B" w:themeColor="accent5" w:themeShade="BF"/>
          <w:spacing w:val="0"/>
          <w:sz w:val="36"/>
          <w:szCs w:val="40"/>
        </w:rPr>
        <w:t>Considerations</w:t>
      </w:r>
      <w:bookmarkEnd w:id="12"/>
    </w:p>
    <w:p w14:paraId="2A95E6D4" w14:textId="5E2C34EB" w:rsidR="004907AB" w:rsidRPr="00B30A28" w:rsidRDefault="00274E2A" w:rsidP="0042726F">
      <w:pPr>
        <w:pStyle w:val="BodyText"/>
        <w:spacing w:before="120" w:line="276" w:lineRule="auto"/>
        <w:ind w:right="794"/>
        <w:jc w:val="both"/>
        <w:rPr>
          <w:rFonts w:ascii="Fira Sans" w:hAnsi="Fira Sans" w:cs="Arial"/>
        </w:rPr>
      </w:pPr>
      <w:r w:rsidRPr="00B30A28">
        <w:rPr>
          <w:rFonts w:ascii="Fira Sans" w:hAnsi="Fira Sans" w:cs="Arial"/>
        </w:rPr>
        <w:t xml:space="preserve">In developing this plan </w:t>
      </w:r>
      <w:r w:rsidR="00FA7CA4" w:rsidRPr="00B30A28">
        <w:rPr>
          <w:rFonts w:ascii="Fira Sans" w:hAnsi="Fira Sans" w:cs="Arial"/>
        </w:rPr>
        <w:t xml:space="preserve">Te Aho o Te Kahu </w:t>
      </w:r>
      <w:r w:rsidRPr="00B30A28">
        <w:rPr>
          <w:rFonts w:ascii="Fira Sans" w:hAnsi="Fira Sans" w:cs="Arial"/>
        </w:rPr>
        <w:t xml:space="preserve">has </w:t>
      </w:r>
      <w:r w:rsidR="00463B19" w:rsidRPr="00B30A28">
        <w:rPr>
          <w:rFonts w:ascii="Fira Sans" w:hAnsi="Fira Sans" w:cs="Arial"/>
        </w:rPr>
        <w:t xml:space="preserve">reflected on the following </w:t>
      </w:r>
      <w:r w:rsidRPr="00B30A28">
        <w:rPr>
          <w:rFonts w:ascii="Fira Sans" w:hAnsi="Fira Sans" w:cs="Arial"/>
        </w:rPr>
        <w:t>consider</w:t>
      </w:r>
      <w:r w:rsidR="00463B19" w:rsidRPr="00B30A28">
        <w:rPr>
          <w:rFonts w:ascii="Fira Sans" w:hAnsi="Fira Sans" w:cs="Arial"/>
        </w:rPr>
        <w:t>ation</w:t>
      </w:r>
      <w:r w:rsidR="0033263D">
        <w:rPr>
          <w:rFonts w:ascii="Fira Sans" w:hAnsi="Fira Sans" w:cs="Arial"/>
        </w:rPr>
        <w:t>s</w:t>
      </w:r>
      <w:r w:rsidR="00463B19" w:rsidRPr="00B30A28">
        <w:rPr>
          <w:rFonts w:ascii="Fira Sans" w:hAnsi="Fira Sans" w:cs="Arial"/>
        </w:rPr>
        <w:t xml:space="preserve"> for</w:t>
      </w:r>
      <w:r w:rsidR="004907AB" w:rsidRPr="00B30A28">
        <w:rPr>
          <w:rFonts w:ascii="Fira Sans" w:hAnsi="Fira Sans" w:cs="Arial"/>
        </w:rPr>
        <w:t xml:space="preserve"> </w:t>
      </w:r>
      <w:r w:rsidR="005C7DA3" w:rsidRPr="00B30A28">
        <w:rPr>
          <w:rFonts w:ascii="Fira Sans" w:hAnsi="Fira Sans" w:cs="Arial"/>
        </w:rPr>
        <w:t xml:space="preserve">incorporating Te </w:t>
      </w:r>
      <w:proofErr w:type="spellStart"/>
      <w:r w:rsidR="005C7DA3" w:rsidRPr="00B30A28">
        <w:rPr>
          <w:rFonts w:ascii="Fira Sans" w:hAnsi="Fira Sans" w:cs="Arial"/>
        </w:rPr>
        <w:t>Reo</w:t>
      </w:r>
      <w:proofErr w:type="spellEnd"/>
      <w:r w:rsidR="005C7DA3" w:rsidRPr="00B30A28">
        <w:rPr>
          <w:rFonts w:ascii="Fira Sans" w:hAnsi="Fira Sans" w:cs="Arial"/>
        </w:rPr>
        <w:t xml:space="preserve"> </w:t>
      </w:r>
      <w:r w:rsidR="007A5698" w:rsidRPr="00B30A28">
        <w:rPr>
          <w:rFonts w:ascii="Fira Sans" w:hAnsi="Fira Sans" w:cs="Arial"/>
        </w:rPr>
        <w:t>Māori</w:t>
      </w:r>
      <w:r w:rsidR="005C7DA3" w:rsidRPr="00B30A28">
        <w:rPr>
          <w:rFonts w:ascii="Fira Sans" w:hAnsi="Fira Sans" w:cs="Arial"/>
        </w:rPr>
        <w:t xml:space="preserve"> into </w:t>
      </w:r>
      <w:r w:rsidR="00E03305" w:rsidRPr="00B30A28">
        <w:rPr>
          <w:rFonts w:ascii="Fira Sans" w:hAnsi="Fira Sans" w:cs="Arial"/>
        </w:rPr>
        <w:t>our work</w:t>
      </w:r>
      <w:r w:rsidR="005C7DA3" w:rsidRPr="00B30A28">
        <w:rPr>
          <w:rFonts w:ascii="Fira Sans" w:hAnsi="Fira Sans" w:cs="Arial"/>
        </w:rPr>
        <w:t>:</w:t>
      </w:r>
    </w:p>
    <w:tbl>
      <w:tblPr>
        <w:tblStyle w:val="TableGrid"/>
        <w:tblW w:w="9923" w:type="dxa"/>
        <w:tblInd w:w="-147" w:type="dxa"/>
        <w:tblLook w:val="04A0" w:firstRow="1" w:lastRow="0" w:firstColumn="1" w:lastColumn="0" w:noHBand="0" w:noVBand="1"/>
      </w:tblPr>
      <w:tblGrid>
        <w:gridCol w:w="4253"/>
        <w:gridCol w:w="5670"/>
      </w:tblGrid>
      <w:tr w:rsidR="00510C7F" w:rsidRPr="00BC2D8D" w14:paraId="6AD01606" w14:textId="77777777" w:rsidTr="00846904">
        <w:trPr>
          <w:tblHeader/>
        </w:trPr>
        <w:tc>
          <w:tcPr>
            <w:tcW w:w="4253" w:type="dxa"/>
            <w:shd w:val="clear" w:color="auto" w:fill="C2D9BA"/>
          </w:tcPr>
          <w:p w14:paraId="0C746223" w14:textId="215323A7" w:rsidR="00510C7F" w:rsidRPr="00DC10E1" w:rsidRDefault="0033263D" w:rsidP="0042726F">
            <w:pPr>
              <w:pStyle w:val="BodyText"/>
              <w:spacing w:before="120" w:after="0" w:line="276" w:lineRule="auto"/>
              <w:ind w:left="720" w:right="794"/>
              <w:jc w:val="center"/>
              <w:rPr>
                <w:rFonts w:ascii="Montserrat" w:hAnsi="Montserrat" w:cs="Arial"/>
                <w:b/>
              </w:rPr>
            </w:pPr>
            <w:proofErr w:type="spellStart"/>
            <w:r>
              <w:rPr>
                <w:rFonts w:ascii="Montserrat" w:hAnsi="Montserrat" w:cs="Arial"/>
                <w:b/>
              </w:rPr>
              <w:t>Whaiwhakaaro</w:t>
            </w:r>
            <w:r w:rsidR="002A68A6">
              <w:rPr>
                <w:rFonts w:ascii="Montserrat" w:hAnsi="Montserrat" w:cs="Arial"/>
                <w:b/>
              </w:rPr>
              <w:t>tanga</w:t>
            </w:r>
            <w:proofErr w:type="spellEnd"/>
            <w:r>
              <w:rPr>
                <w:rFonts w:ascii="Montserrat" w:hAnsi="Montserrat" w:cs="Arial"/>
                <w:b/>
              </w:rPr>
              <w:t xml:space="preserve"> </w:t>
            </w:r>
            <w:r w:rsidR="001138DF">
              <w:rPr>
                <w:rFonts w:ascii="Montserrat" w:hAnsi="Montserrat" w:cs="Arial"/>
                <w:b/>
              </w:rPr>
              <w:t>–</w:t>
            </w:r>
            <w:r>
              <w:rPr>
                <w:rFonts w:ascii="Montserrat" w:hAnsi="Montserrat" w:cs="Arial"/>
                <w:b/>
              </w:rPr>
              <w:t xml:space="preserve"> </w:t>
            </w:r>
            <w:r w:rsidR="006B5A39" w:rsidRPr="00DC10E1">
              <w:rPr>
                <w:rFonts w:ascii="Montserrat" w:hAnsi="Montserrat" w:cs="Arial"/>
                <w:b/>
              </w:rPr>
              <w:t>Considerations</w:t>
            </w:r>
          </w:p>
        </w:tc>
        <w:tc>
          <w:tcPr>
            <w:tcW w:w="5670" w:type="dxa"/>
            <w:shd w:val="clear" w:color="auto" w:fill="C2D9BA"/>
          </w:tcPr>
          <w:p w14:paraId="67E58299" w14:textId="2C9C4ED3" w:rsidR="00510C7F" w:rsidRPr="00DC10E1" w:rsidRDefault="0033263D" w:rsidP="0042726F">
            <w:pPr>
              <w:pStyle w:val="BodyText"/>
              <w:spacing w:before="120" w:after="0" w:line="276" w:lineRule="auto"/>
              <w:ind w:right="794"/>
              <w:jc w:val="center"/>
              <w:rPr>
                <w:rFonts w:ascii="Montserrat" w:hAnsi="Montserrat" w:cs="Arial"/>
                <w:b/>
              </w:rPr>
            </w:pPr>
            <w:proofErr w:type="spellStart"/>
            <w:r>
              <w:rPr>
                <w:rFonts w:ascii="Montserrat" w:hAnsi="Montserrat" w:cs="Arial"/>
                <w:b/>
              </w:rPr>
              <w:t>Ngā</w:t>
            </w:r>
            <w:proofErr w:type="spellEnd"/>
            <w:r>
              <w:rPr>
                <w:rFonts w:ascii="Montserrat" w:hAnsi="Montserrat" w:cs="Arial"/>
                <w:b/>
              </w:rPr>
              <w:t xml:space="preserve"> </w:t>
            </w:r>
            <w:proofErr w:type="spellStart"/>
            <w:r w:rsidR="00104CE3">
              <w:rPr>
                <w:rFonts w:ascii="Montserrat" w:hAnsi="Montserrat" w:cs="Arial"/>
                <w:b/>
              </w:rPr>
              <w:t>kaupapa</w:t>
            </w:r>
            <w:proofErr w:type="spellEnd"/>
            <w:r w:rsidR="00104CE3">
              <w:rPr>
                <w:rFonts w:ascii="Montserrat" w:hAnsi="Montserrat" w:cs="Arial"/>
                <w:b/>
              </w:rPr>
              <w:t xml:space="preserve"> </w:t>
            </w:r>
            <w:r w:rsidR="007E251A">
              <w:rPr>
                <w:rFonts w:ascii="Montserrat" w:hAnsi="Montserrat" w:cs="Arial"/>
                <w:b/>
              </w:rPr>
              <w:t xml:space="preserve">mahi </w:t>
            </w:r>
            <w:r w:rsidR="00910A53">
              <w:rPr>
                <w:rFonts w:ascii="Montserrat" w:hAnsi="Montserrat" w:cs="Arial"/>
                <w:b/>
              </w:rPr>
              <w:t>-</w:t>
            </w:r>
            <w:r w:rsidR="007E251A">
              <w:rPr>
                <w:rFonts w:ascii="Montserrat" w:hAnsi="Montserrat" w:cs="Arial"/>
                <w:b/>
              </w:rPr>
              <w:t xml:space="preserve"> </w:t>
            </w:r>
            <w:r w:rsidR="006B5A39" w:rsidRPr="00DC10E1">
              <w:rPr>
                <w:rFonts w:ascii="Montserrat" w:hAnsi="Montserrat" w:cs="Arial"/>
                <w:b/>
              </w:rPr>
              <w:t>Proposed appro</w:t>
            </w:r>
            <w:r w:rsidR="009C0522" w:rsidRPr="00DC10E1">
              <w:rPr>
                <w:rFonts w:ascii="Montserrat" w:hAnsi="Montserrat" w:cs="Arial"/>
                <w:b/>
              </w:rPr>
              <w:t>a</w:t>
            </w:r>
            <w:r w:rsidR="006B5A39" w:rsidRPr="00DC10E1">
              <w:rPr>
                <w:rFonts w:ascii="Montserrat" w:hAnsi="Montserrat" w:cs="Arial"/>
                <w:b/>
              </w:rPr>
              <w:t>ches</w:t>
            </w:r>
          </w:p>
        </w:tc>
      </w:tr>
      <w:tr w:rsidR="00510C7F" w:rsidRPr="00BC2D8D" w14:paraId="597F6210" w14:textId="77777777" w:rsidTr="00F47A45">
        <w:tc>
          <w:tcPr>
            <w:tcW w:w="4253" w:type="dxa"/>
          </w:tcPr>
          <w:p w14:paraId="2A6D9C97" w14:textId="347D3DE9" w:rsidR="00510C7F" w:rsidRPr="00DC10E1" w:rsidRDefault="00D34401" w:rsidP="0042726F">
            <w:pPr>
              <w:pStyle w:val="BodyText"/>
              <w:spacing w:before="120" w:after="0" w:line="276" w:lineRule="auto"/>
              <w:ind w:right="794"/>
              <w:rPr>
                <w:rFonts w:ascii="Fira Sans" w:hAnsi="Fira Sans" w:cs="Arial"/>
              </w:rPr>
            </w:pPr>
            <w:r w:rsidRPr="00DC10E1">
              <w:rPr>
                <w:rFonts w:ascii="Fira Sans" w:hAnsi="Fira Sans" w:cs="Arial"/>
              </w:rPr>
              <w:t>T</w:t>
            </w:r>
            <w:r w:rsidR="008F0C71" w:rsidRPr="00DC10E1">
              <w:rPr>
                <w:rFonts w:ascii="Fira Sans" w:hAnsi="Fira Sans" w:cs="Arial"/>
              </w:rPr>
              <w:t>e</w:t>
            </w:r>
            <w:r w:rsidR="00510C7F" w:rsidRPr="00DC10E1">
              <w:rPr>
                <w:rFonts w:ascii="Fira Sans" w:hAnsi="Fira Sans" w:cs="Arial"/>
              </w:rPr>
              <w:t xml:space="preserve"> </w:t>
            </w:r>
            <w:proofErr w:type="spellStart"/>
            <w:r w:rsidR="008F0C71" w:rsidRPr="00DC10E1">
              <w:rPr>
                <w:rFonts w:ascii="Fira Sans" w:hAnsi="Fira Sans" w:cs="Arial"/>
              </w:rPr>
              <w:t>r</w:t>
            </w:r>
            <w:r w:rsidR="00510C7F" w:rsidRPr="00DC10E1">
              <w:rPr>
                <w:rFonts w:ascii="Fira Sans" w:hAnsi="Fira Sans" w:cs="Arial"/>
              </w:rPr>
              <w:t>eo</w:t>
            </w:r>
            <w:proofErr w:type="spellEnd"/>
            <w:r w:rsidR="00510C7F" w:rsidRPr="00DC10E1">
              <w:rPr>
                <w:rFonts w:ascii="Fira Sans" w:hAnsi="Fira Sans" w:cs="Arial"/>
              </w:rPr>
              <w:t xml:space="preserve"> </w:t>
            </w:r>
            <w:r w:rsidR="007A5698" w:rsidRPr="00DC10E1">
              <w:rPr>
                <w:rFonts w:ascii="Fira Sans" w:hAnsi="Fira Sans" w:cs="Arial"/>
              </w:rPr>
              <w:t>Māori</w:t>
            </w:r>
            <w:r w:rsidR="008F0C71" w:rsidRPr="00DC10E1">
              <w:rPr>
                <w:rFonts w:ascii="Fira Sans" w:hAnsi="Fira Sans" w:cs="Arial"/>
              </w:rPr>
              <w:t xml:space="preserve"> use</w:t>
            </w:r>
            <w:r w:rsidR="009C0522" w:rsidRPr="00DC10E1">
              <w:rPr>
                <w:rFonts w:ascii="Fira Sans" w:hAnsi="Fira Sans" w:cs="Arial"/>
              </w:rPr>
              <w:t>d</w:t>
            </w:r>
            <w:r w:rsidR="008F0C71" w:rsidRPr="00DC10E1">
              <w:rPr>
                <w:rFonts w:ascii="Fira Sans" w:hAnsi="Fira Sans" w:cs="Arial"/>
              </w:rPr>
              <w:t xml:space="preserve"> </w:t>
            </w:r>
            <w:r w:rsidR="009C0522" w:rsidRPr="00DC10E1">
              <w:rPr>
                <w:rFonts w:ascii="Fira Sans" w:hAnsi="Fira Sans" w:cs="Arial"/>
              </w:rPr>
              <w:t>by</w:t>
            </w:r>
            <w:r w:rsidR="008F0C71" w:rsidRPr="00DC10E1">
              <w:rPr>
                <w:rFonts w:ascii="Fira Sans" w:hAnsi="Fira Sans" w:cs="Arial"/>
              </w:rPr>
              <w:t xml:space="preserve"> Te Aho o Te Kahu </w:t>
            </w:r>
            <w:r w:rsidR="00E03305" w:rsidRPr="00DC10E1">
              <w:rPr>
                <w:rFonts w:ascii="Fira Sans" w:hAnsi="Fira Sans" w:cs="Arial"/>
              </w:rPr>
              <w:t>needs to be</w:t>
            </w:r>
            <w:r w:rsidR="008F0C71" w:rsidRPr="00DC10E1">
              <w:rPr>
                <w:rFonts w:ascii="Fira Sans" w:hAnsi="Fira Sans" w:cs="Arial"/>
              </w:rPr>
              <w:t xml:space="preserve"> supported by application o</w:t>
            </w:r>
            <w:r w:rsidR="009C0522" w:rsidRPr="00DC10E1">
              <w:rPr>
                <w:rFonts w:ascii="Fira Sans" w:hAnsi="Fira Sans" w:cs="Arial"/>
              </w:rPr>
              <w:t>f</w:t>
            </w:r>
            <w:r w:rsidR="008F0C71" w:rsidRPr="00DC10E1">
              <w:rPr>
                <w:rFonts w:ascii="Fira Sans" w:hAnsi="Fira Sans" w:cs="Arial"/>
              </w:rPr>
              <w:t xml:space="preserve"> appro</w:t>
            </w:r>
            <w:r w:rsidR="00274E2A" w:rsidRPr="00DC10E1">
              <w:rPr>
                <w:rFonts w:ascii="Fira Sans" w:hAnsi="Fira Sans" w:cs="Arial"/>
              </w:rPr>
              <w:t xml:space="preserve">priate </w:t>
            </w:r>
            <w:r w:rsidR="00510C7F" w:rsidRPr="00DC10E1">
              <w:rPr>
                <w:rFonts w:ascii="Fira Sans" w:hAnsi="Fira Sans" w:cs="Arial"/>
              </w:rPr>
              <w:t>tikanga</w:t>
            </w:r>
            <w:r w:rsidR="009C0522" w:rsidRPr="00DC10E1">
              <w:rPr>
                <w:rFonts w:ascii="Fira Sans" w:hAnsi="Fira Sans" w:cs="Arial"/>
              </w:rPr>
              <w:t>.</w:t>
            </w:r>
          </w:p>
        </w:tc>
        <w:tc>
          <w:tcPr>
            <w:tcW w:w="5670" w:type="dxa"/>
          </w:tcPr>
          <w:p w14:paraId="0149A64C" w14:textId="77777777" w:rsidR="00510C7F" w:rsidRPr="00DC10E1" w:rsidRDefault="00FA7CA4" w:rsidP="0042726F">
            <w:pPr>
              <w:pStyle w:val="BodyText"/>
              <w:numPr>
                <w:ilvl w:val="0"/>
                <w:numId w:val="10"/>
              </w:numPr>
              <w:spacing w:before="120" w:after="0" w:line="276" w:lineRule="auto"/>
              <w:ind w:right="794"/>
              <w:rPr>
                <w:rFonts w:ascii="Fira Sans" w:hAnsi="Fira Sans" w:cs="Arial"/>
              </w:rPr>
            </w:pPr>
            <w:r w:rsidRPr="00DC10E1">
              <w:rPr>
                <w:rFonts w:ascii="Fira Sans" w:hAnsi="Fira Sans" w:cs="Arial"/>
              </w:rPr>
              <w:t>Develop the capability of Te Aho o Te Kahu staff</w:t>
            </w:r>
            <w:r w:rsidR="00FB54AF" w:rsidRPr="00DC10E1">
              <w:rPr>
                <w:rFonts w:ascii="Fira Sans" w:hAnsi="Fira Sans" w:cs="Arial"/>
              </w:rPr>
              <w:t xml:space="preserve"> to </w:t>
            </w:r>
            <w:r w:rsidR="00051287" w:rsidRPr="00DC10E1">
              <w:rPr>
                <w:rFonts w:ascii="Fira Sans" w:hAnsi="Fira Sans" w:cs="Arial"/>
              </w:rPr>
              <w:t xml:space="preserve">actively </w:t>
            </w:r>
            <w:r w:rsidR="00FB54AF" w:rsidRPr="00DC10E1">
              <w:rPr>
                <w:rFonts w:ascii="Fira Sans" w:hAnsi="Fira Sans" w:cs="Arial"/>
              </w:rPr>
              <w:t xml:space="preserve">maintain the </w:t>
            </w:r>
            <w:proofErr w:type="spellStart"/>
            <w:r w:rsidR="00051287" w:rsidRPr="00DC10E1">
              <w:rPr>
                <w:rFonts w:ascii="Fira Sans" w:hAnsi="Fira Sans" w:cs="Arial"/>
              </w:rPr>
              <w:t>hononga</w:t>
            </w:r>
            <w:proofErr w:type="spellEnd"/>
            <w:r w:rsidR="00051287" w:rsidRPr="00DC10E1">
              <w:rPr>
                <w:rFonts w:ascii="Fira Sans" w:hAnsi="Fira Sans" w:cs="Arial"/>
              </w:rPr>
              <w:t xml:space="preserve"> and </w:t>
            </w:r>
            <w:r w:rsidR="00FB54AF" w:rsidRPr="00DC10E1">
              <w:rPr>
                <w:rFonts w:ascii="Fira Sans" w:hAnsi="Fira Sans" w:cs="Arial"/>
              </w:rPr>
              <w:t xml:space="preserve">mana of Te </w:t>
            </w:r>
            <w:proofErr w:type="spellStart"/>
            <w:r w:rsidR="00FB54AF" w:rsidRPr="00DC10E1">
              <w:rPr>
                <w:rFonts w:ascii="Fira Sans" w:hAnsi="Fira Sans" w:cs="Arial"/>
              </w:rPr>
              <w:t>Reo</w:t>
            </w:r>
            <w:proofErr w:type="spellEnd"/>
            <w:r w:rsidR="00FB54AF" w:rsidRPr="00DC10E1">
              <w:rPr>
                <w:rFonts w:ascii="Fira Sans" w:hAnsi="Fira Sans" w:cs="Arial"/>
              </w:rPr>
              <w:t xml:space="preserve"> me </w:t>
            </w:r>
            <w:proofErr w:type="spellStart"/>
            <w:r w:rsidR="00FB54AF" w:rsidRPr="00DC10E1">
              <w:rPr>
                <w:rFonts w:ascii="Fira Sans" w:hAnsi="Fira Sans" w:cs="Arial"/>
              </w:rPr>
              <w:t>ōna</w:t>
            </w:r>
            <w:proofErr w:type="spellEnd"/>
            <w:r w:rsidR="00FB54AF" w:rsidRPr="00DC10E1">
              <w:rPr>
                <w:rFonts w:ascii="Fira Sans" w:hAnsi="Fira Sans" w:cs="Arial"/>
              </w:rPr>
              <w:t xml:space="preserve"> tikanga</w:t>
            </w:r>
            <w:r w:rsidRPr="00DC10E1">
              <w:rPr>
                <w:rFonts w:ascii="Fira Sans" w:hAnsi="Fira Sans" w:cs="Arial"/>
              </w:rPr>
              <w:t>.</w:t>
            </w:r>
          </w:p>
          <w:p w14:paraId="71399AF6" w14:textId="2F773387" w:rsidR="00FA7CA4" w:rsidRPr="00DC10E1" w:rsidRDefault="00FA7CA4" w:rsidP="0042726F">
            <w:pPr>
              <w:pStyle w:val="BodyText"/>
              <w:numPr>
                <w:ilvl w:val="0"/>
                <w:numId w:val="10"/>
              </w:numPr>
              <w:spacing w:before="120" w:after="0" w:line="276" w:lineRule="auto"/>
              <w:ind w:right="794"/>
              <w:rPr>
                <w:rFonts w:ascii="Fira Sans" w:hAnsi="Fira Sans" w:cs="Arial"/>
              </w:rPr>
            </w:pPr>
            <w:r w:rsidRPr="00DC10E1">
              <w:rPr>
                <w:rFonts w:ascii="Fira Sans" w:hAnsi="Fira Sans" w:cs="Arial"/>
              </w:rPr>
              <w:t xml:space="preserve">Development of </w:t>
            </w:r>
            <w:proofErr w:type="spellStart"/>
            <w:r w:rsidRPr="00DC10E1">
              <w:rPr>
                <w:rFonts w:ascii="Fira Sans" w:hAnsi="Fira Sans" w:cs="Arial"/>
              </w:rPr>
              <w:t>Pou</w:t>
            </w:r>
            <w:proofErr w:type="spellEnd"/>
            <w:r w:rsidRPr="00DC10E1">
              <w:rPr>
                <w:rFonts w:ascii="Fira Sans" w:hAnsi="Fira Sans" w:cs="Arial"/>
              </w:rPr>
              <w:t xml:space="preserve"> T</w:t>
            </w:r>
            <w:r w:rsidR="005C754C" w:rsidRPr="00DC10E1">
              <w:rPr>
                <w:rFonts w:ascii="Fira Sans" w:hAnsi="Fira Sans" w:cs="Arial"/>
              </w:rPr>
              <w:t>i</w:t>
            </w:r>
            <w:r w:rsidRPr="00DC10E1">
              <w:rPr>
                <w:rFonts w:ascii="Fira Sans" w:hAnsi="Fira Sans" w:cs="Arial"/>
              </w:rPr>
              <w:t>kanga role to support and advise Te Aho o Te Kahu</w:t>
            </w:r>
            <w:r w:rsidR="00617281" w:rsidRPr="00DC10E1">
              <w:rPr>
                <w:rFonts w:ascii="Fira Sans" w:hAnsi="Fira Sans" w:cs="Arial"/>
              </w:rPr>
              <w:t xml:space="preserve"> on matters of tikanga.</w:t>
            </w:r>
          </w:p>
          <w:p w14:paraId="4A1D1A1B" w14:textId="13DD97AF" w:rsidR="00617281" w:rsidRPr="00DC10E1" w:rsidRDefault="00617281" w:rsidP="0042726F">
            <w:pPr>
              <w:pStyle w:val="BodyText"/>
              <w:numPr>
                <w:ilvl w:val="0"/>
                <w:numId w:val="10"/>
              </w:numPr>
              <w:spacing w:before="120" w:after="0" w:line="276" w:lineRule="auto"/>
              <w:ind w:right="794"/>
              <w:rPr>
                <w:rFonts w:ascii="Fira Sans" w:hAnsi="Fira Sans" w:cs="Arial"/>
              </w:rPr>
            </w:pPr>
            <w:r w:rsidRPr="00DC10E1">
              <w:rPr>
                <w:rFonts w:ascii="Fira Sans" w:hAnsi="Fira Sans" w:cs="Arial"/>
              </w:rPr>
              <w:t>Develop</w:t>
            </w:r>
            <w:r w:rsidR="000A79AF" w:rsidRPr="00DC10E1">
              <w:rPr>
                <w:rFonts w:ascii="Fira Sans" w:hAnsi="Fira Sans" w:cs="Arial"/>
              </w:rPr>
              <w:t>ment</w:t>
            </w:r>
            <w:r w:rsidRPr="00DC10E1">
              <w:rPr>
                <w:rFonts w:ascii="Fira Sans" w:hAnsi="Fira Sans" w:cs="Arial"/>
              </w:rPr>
              <w:t xml:space="preserve"> and maint</w:t>
            </w:r>
            <w:r w:rsidR="000A79AF" w:rsidRPr="00DC10E1">
              <w:rPr>
                <w:rFonts w:ascii="Fira Sans" w:hAnsi="Fira Sans" w:cs="Arial"/>
              </w:rPr>
              <w:t>enance of</w:t>
            </w:r>
            <w:r w:rsidRPr="00DC10E1">
              <w:rPr>
                <w:rFonts w:ascii="Fira Sans" w:hAnsi="Fira Sans" w:cs="Arial"/>
              </w:rPr>
              <w:t xml:space="preserve"> relationships with mana whe</w:t>
            </w:r>
            <w:r w:rsidR="00C03BC4" w:rsidRPr="00DC10E1">
              <w:rPr>
                <w:rFonts w:ascii="Fira Sans" w:hAnsi="Fira Sans" w:cs="Arial"/>
              </w:rPr>
              <w:t>n</w:t>
            </w:r>
            <w:r w:rsidRPr="00DC10E1">
              <w:rPr>
                <w:rFonts w:ascii="Fira Sans" w:hAnsi="Fira Sans" w:cs="Arial"/>
              </w:rPr>
              <w:t>ua.</w:t>
            </w:r>
          </w:p>
        </w:tc>
      </w:tr>
      <w:tr w:rsidR="001D6F9E" w:rsidRPr="00BC2D8D" w14:paraId="2D490C9E" w14:textId="77777777" w:rsidTr="00F47A45">
        <w:tc>
          <w:tcPr>
            <w:tcW w:w="4253" w:type="dxa"/>
          </w:tcPr>
          <w:p w14:paraId="4125BA40" w14:textId="4376ADDC" w:rsidR="001D6F9E" w:rsidRPr="00DC10E1" w:rsidRDefault="00D34401" w:rsidP="0042726F">
            <w:pPr>
              <w:pStyle w:val="BodyText"/>
              <w:spacing w:before="120" w:after="0" w:line="276" w:lineRule="auto"/>
              <w:ind w:right="794"/>
              <w:rPr>
                <w:rFonts w:ascii="Fira Sans" w:hAnsi="Fira Sans" w:cs="Arial"/>
              </w:rPr>
            </w:pPr>
            <w:r w:rsidRPr="00DC10E1">
              <w:rPr>
                <w:rFonts w:ascii="Fira Sans" w:hAnsi="Fira Sans" w:cs="Arial"/>
              </w:rPr>
              <w:t>Te</w:t>
            </w:r>
            <w:r w:rsidR="001D6F9E" w:rsidRPr="00DC10E1">
              <w:rPr>
                <w:rFonts w:ascii="Fira Sans" w:hAnsi="Fira Sans" w:cs="Arial"/>
              </w:rPr>
              <w:t xml:space="preserve"> </w:t>
            </w:r>
            <w:proofErr w:type="spellStart"/>
            <w:r w:rsidR="001D6F9E" w:rsidRPr="00DC10E1">
              <w:rPr>
                <w:rFonts w:ascii="Fira Sans" w:hAnsi="Fira Sans" w:cs="Arial"/>
              </w:rPr>
              <w:t>reo</w:t>
            </w:r>
            <w:proofErr w:type="spellEnd"/>
            <w:r w:rsidR="001D6F9E" w:rsidRPr="00DC10E1">
              <w:rPr>
                <w:rFonts w:ascii="Fira Sans" w:hAnsi="Fira Sans" w:cs="Arial"/>
              </w:rPr>
              <w:t xml:space="preserve"> </w:t>
            </w:r>
            <w:r w:rsidR="007A5698" w:rsidRPr="00DC10E1">
              <w:rPr>
                <w:rFonts w:ascii="Fira Sans" w:hAnsi="Fira Sans" w:cs="Arial"/>
              </w:rPr>
              <w:t>Māori</w:t>
            </w:r>
            <w:r w:rsidR="001D6F9E" w:rsidRPr="00DC10E1">
              <w:rPr>
                <w:rFonts w:ascii="Fira Sans" w:hAnsi="Fira Sans" w:cs="Arial"/>
              </w:rPr>
              <w:t xml:space="preserve"> </w:t>
            </w:r>
            <w:r w:rsidR="00E03305" w:rsidRPr="00DC10E1">
              <w:rPr>
                <w:rFonts w:ascii="Fira Sans" w:hAnsi="Fira Sans" w:cs="Arial"/>
              </w:rPr>
              <w:t>must</w:t>
            </w:r>
            <w:r w:rsidR="00D7746D" w:rsidRPr="00DC10E1">
              <w:rPr>
                <w:rFonts w:ascii="Fira Sans" w:hAnsi="Fira Sans" w:cs="Arial"/>
              </w:rPr>
              <w:t xml:space="preserve"> be</w:t>
            </w:r>
            <w:r w:rsidR="00277E4C" w:rsidRPr="00DC10E1">
              <w:rPr>
                <w:rFonts w:ascii="Fira Sans" w:hAnsi="Fira Sans" w:cs="Arial"/>
              </w:rPr>
              <w:t xml:space="preserve"> used in ways that are</w:t>
            </w:r>
            <w:r w:rsidRPr="00DC10E1">
              <w:rPr>
                <w:rFonts w:ascii="Fira Sans" w:hAnsi="Fira Sans" w:cs="Arial"/>
              </w:rPr>
              <w:t xml:space="preserve"> </w:t>
            </w:r>
            <w:r w:rsidR="00277E4C" w:rsidRPr="00DC10E1">
              <w:rPr>
                <w:rFonts w:ascii="Fira Sans" w:hAnsi="Fira Sans" w:cs="Arial"/>
              </w:rPr>
              <w:t xml:space="preserve">appropriate and relevant </w:t>
            </w:r>
            <w:r w:rsidR="00A07BD0" w:rsidRPr="00DC10E1">
              <w:rPr>
                <w:rFonts w:ascii="Fira Sans" w:hAnsi="Fira Sans" w:cs="Arial"/>
              </w:rPr>
              <w:t>e.g.</w:t>
            </w:r>
            <w:r w:rsidR="004A7898" w:rsidRPr="00DC10E1">
              <w:rPr>
                <w:rFonts w:ascii="Fira Sans" w:hAnsi="Fira Sans" w:cs="Arial"/>
              </w:rPr>
              <w:t xml:space="preserve"> appropriate use of</w:t>
            </w:r>
            <w:r w:rsidR="001D6F9E" w:rsidRPr="00DC10E1">
              <w:rPr>
                <w:rFonts w:ascii="Fira Sans" w:hAnsi="Fira Sans" w:cs="Arial"/>
              </w:rPr>
              <w:t xml:space="preserve"> </w:t>
            </w:r>
            <w:proofErr w:type="spellStart"/>
            <w:r w:rsidR="001D6F9E" w:rsidRPr="00DC10E1">
              <w:rPr>
                <w:rFonts w:ascii="Fira Sans" w:hAnsi="Fira Sans" w:cs="Arial"/>
              </w:rPr>
              <w:t>reo</w:t>
            </w:r>
            <w:proofErr w:type="spellEnd"/>
            <w:r w:rsidR="001D6F9E" w:rsidRPr="00DC10E1">
              <w:rPr>
                <w:rFonts w:ascii="Fira Sans" w:hAnsi="Fira Sans" w:cs="Arial"/>
              </w:rPr>
              <w:t xml:space="preserve"> </w:t>
            </w:r>
            <w:r w:rsidR="007A5698" w:rsidRPr="00DC10E1">
              <w:rPr>
                <w:rFonts w:ascii="Fira Sans" w:hAnsi="Fira Sans" w:cs="Arial"/>
              </w:rPr>
              <w:t>Māori</w:t>
            </w:r>
            <w:r w:rsidR="001D6F9E" w:rsidRPr="00DC10E1">
              <w:rPr>
                <w:rFonts w:ascii="Fira Sans" w:hAnsi="Fira Sans" w:cs="Arial"/>
              </w:rPr>
              <w:t xml:space="preserve">, </w:t>
            </w:r>
            <w:proofErr w:type="spellStart"/>
            <w:r w:rsidR="001D6F9E" w:rsidRPr="00DC10E1">
              <w:rPr>
                <w:rFonts w:ascii="Fira Sans" w:hAnsi="Fira Sans" w:cs="Arial"/>
              </w:rPr>
              <w:t>kupu</w:t>
            </w:r>
            <w:proofErr w:type="spellEnd"/>
            <w:r w:rsidR="001D6F9E" w:rsidRPr="00DC10E1">
              <w:rPr>
                <w:rFonts w:ascii="Fira Sans" w:hAnsi="Fira Sans" w:cs="Arial"/>
              </w:rPr>
              <w:t xml:space="preserve"> </w:t>
            </w:r>
            <w:r w:rsidR="007A5698" w:rsidRPr="00D85DE7">
              <w:rPr>
                <w:rFonts w:ascii="Fira Sans" w:hAnsi="Fira Sans" w:cs="Arial"/>
              </w:rPr>
              <w:t>Māori</w:t>
            </w:r>
            <w:r w:rsidR="001D6F9E" w:rsidRPr="00D85DE7">
              <w:rPr>
                <w:rFonts w:ascii="Fira Sans" w:hAnsi="Fira Sans" w:cs="Arial"/>
              </w:rPr>
              <w:t xml:space="preserve"> or </w:t>
            </w:r>
            <w:proofErr w:type="spellStart"/>
            <w:r w:rsidR="001D6F9E" w:rsidRPr="00D85DE7">
              <w:rPr>
                <w:rFonts w:ascii="Fira Sans" w:hAnsi="Fira Sans" w:cs="Arial"/>
              </w:rPr>
              <w:t>whakatauk</w:t>
            </w:r>
            <w:r w:rsidR="00D85DE7" w:rsidRPr="00D85DE7">
              <w:rPr>
                <w:rFonts w:ascii="Fira Sans" w:hAnsi="Fira Sans" w:cs="Arial"/>
              </w:rPr>
              <w:t>ī</w:t>
            </w:r>
            <w:proofErr w:type="spellEnd"/>
            <w:r w:rsidR="001D6F9E" w:rsidRPr="00D85DE7">
              <w:rPr>
                <w:rFonts w:ascii="Fira Sans" w:hAnsi="Fira Sans" w:cs="Arial"/>
              </w:rPr>
              <w:t xml:space="preserve"> </w:t>
            </w:r>
            <w:r w:rsidR="007A5698" w:rsidRPr="00D85DE7">
              <w:rPr>
                <w:rFonts w:ascii="Fira Sans" w:hAnsi="Fira Sans" w:cs="Arial"/>
              </w:rPr>
              <w:t>Māori</w:t>
            </w:r>
            <w:r w:rsidR="001D6F9E" w:rsidRPr="00D85DE7">
              <w:rPr>
                <w:rFonts w:ascii="Fira Sans" w:hAnsi="Fira Sans" w:cs="Arial"/>
              </w:rPr>
              <w:t xml:space="preserve"> </w:t>
            </w:r>
            <w:r w:rsidR="00277E4C" w:rsidRPr="00D85DE7">
              <w:rPr>
                <w:rFonts w:ascii="Fira Sans" w:hAnsi="Fira Sans" w:cs="Arial"/>
              </w:rPr>
              <w:t>in</w:t>
            </w:r>
            <w:r w:rsidR="00277E4C" w:rsidRPr="00DC10E1">
              <w:rPr>
                <w:rFonts w:ascii="Fira Sans" w:hAnsi="Fira Sans" w:cs="Arial"/>
              </w:rPr>
              <w:t xml:space="preserve"> our work.</w:t>
            </w:r>
            <w:r w:rsidR="001D6F9E" w:rsidRPr="00DC10E1">
              <w:rPr>
                <w:rFonts w:ascii="Fira Sans" w:hAnsi="Fira Sans" w:cs="Arial"/>
              </w:rPr>
              <w:t xml:space="preserve"> </w:t>
            </w:r>
          </w:p>
          <w:p w14:paraId="7A76FA67" w14:textId="77777777" w:rsidR="001D6F9E" w:rsidRPr="00DC10E1" w:rsidRDefault="001D6F9E" w:rsidP="0042726F">
            <w:pPr>
              <w:pStyle w:val="BodyText"/>
              <w:spacing w:before="120" w:after="0" w:line="276" w:lineRule="auto"/>
              <w:ind w:right="794"/>
              <w:jc w:val="both"/>
              <w:rPr>
                <w:rFonts w:ascii="Fira Sans" w:hAnsi="Fira Sans" w:cs="Arial"/>
              </w:rPr>
            </w:pPr>
          </w:p>
        </w:tc>
        <w:tc>
          <w:tcPr>
            <w:tcW w:w="5670" w:type="dxa"/>
          </w:tcPr>
          <w:p w14:paraId="039174FB" w14:textId="547D6C2B" w:rsidR="00D44D26" w:rsidRPr="00DC10E1" w:rsidRDefault="00FB54AF" w:rsidP="0042726F">
            <w:pPr>
              <w:pStyle w:val="BodyText"/>
              <w:numPr>
                <w:ilvl w:val="0"/>
                <w:numId w:val="10"/>
              </w:numPr>
              <w:spacing w:before="120" w:after="0" w:line="276" w:lineRule="auto"/>
              <w:ind w:right="794"/>
              <w:rPr>
                <w:rFonts w:ascii="Fira Sans" w:hAnsi="Fira Sans" w:cs="Arial"/>
              </w:rPr>
            </w:pPr>
            <w:r w:rsidRPr="00DC10E1">
              <w:rPr>
                <w:rFonts w:ascii="Fira Sans" w:hAnsi="Fira Sans" w:cs="Arial"/>
              </w:rPr>
              <w:t>Organisation</w:t>
            </w:r>
            <w:r w:rsidR="00D44D26" w:rsidRPr="00DC10E1">
              <w:rPr>
                <w:rFonts w:ascii="Fira Sans" w:hAnsi="Fira Sans" w:cs="Arial"/>
              </w:rPr>
              <w:t xml:space="preserve"> wide </w:t>
            </w:r>
            <w:r w:rsidR="005C754C" w:rsidRPr="00DC10E1">
              <w:rPr>
                <w:rFonts w:ascii="Fira Sans" w:hAnsi="Fira Sans" w:cs="Arial"/>
              </w:rPr>
              <w:t>professional development</w:t>
            </w:r>
            <w:r w:rsidR="00D44D26" w:rsidRPr="00DC10E1">
              <w:rPr>
                <w:rFonts w:ascii="Fira Sans" w:hAnsi="Fira Sans" w:cs="Arial"/>
              </w:rPr>
              <w:t xml:space="preserve"> includes </w:t>
            </w:r>
            <w:r w:rsidRPr="00DC10E1">
              <w:rPr>
                <w:rFonts w:ascii="Fira Sans" w:hAnsi="Fira Sans" w:cs="Arial"/>
              </w:rPr>
              <w:t xml:space="preserve">internal capacity building of Te </w:t>
            </w:r>
            <w:proofErr w:type="spellStart"/>
            <w:r w:rsidRPr="00DC10E1">
              <w:rPr>
                <w:rFonts w:ascii="Fira Sans" w:hAnsi="Fira Sans" w:cs="Arial"/>
              </w:rPr>
              <w:t>Reo</w:t>
            </w:r>
            <w:proofErr w:type="spellEnd"/>
            <w:r w:rsidR="00014E7A" w:rsidRPr="00DC10E1">
              <w:rPr>
                <w:rFonts w:ascii="Fira Sans" w:hAnsi="Fira Sans" w:cs="Arial"/>
              </w:rPr>
              <w:t>.</w:t>
            </w:r>
          </w:p>
          <w:p w14:paraId="6F43372C" w14:textId="3AF8BAF2" w:rsidR="00014E7A" w:rsidRPr="00DC10E1" w:rsidRDefault="00014E7A" w:rsidP="0042726F">
            <w:pPr>
              <w:pStyle w:val="BodyText"/>
              <w:numPr>
                <w:ilvl w:val="0"/>
                <w:numId w:val="10"/>
              </w:numPr>
              <w:spacing w:before="120" w:after="0" w:line="276" w:lineRule="auto"/>
              <w:ind w:right="794"/>
              <w:rPr>
                <w:rFonts w:ascii="Fira Sans" w:hAnsi="Fira Sans" w:cs="Arial"/>
              </w:rPr>
            </w:pPr>
            <w:r w:rsidRPr="00DC10E1">
              <w:rPr>
                <w:rFonts w:ascii="Fira Sans" w:hAnsi="Fira Sans" w:cs="Arial"/>
              </w:rPr>
              <w:t xml:space="preserve">Development of </w:t>
            </w:r>
            <w:proofErr w:type="spellStart"/>
            <w:r w:rsidRPr="00DC10E1">
              <w:rPr>
                <w:rFonts w:ascii="Fira Sans" w:hAnsi="Fira Sans" w:cs="Arial"/>
              </w:rPr>
              <w:t>Pou</w:t>
            </w:r>
            <w:proofErr w:type="spellEnd"/>
            <w:r w:rsidRPr="00DC10E1">
              <w:rPr>
                <w:rFonts w:ascii="Fira Sans" w:hAnsi="Fira Sans" w:cs="Arial"/>
              </w:rPr>
              <w:t xml:space="preserve"> </w:t>
            </w:r>
            <w:r w:rsidRPr="00D85DE7">
              <w:rPr>
                <w:rFonts w:ascii="Fira Sans" w:hAnsi="Fira Sans" w:cs="Arial"/>
              </w:rPr>
              <w:t>T</w:t>
            </w:r>
            <w:r w:rsidR="00D85DE7" w:rsidRPr="00D85DE7">
              <w:rPr>
                <w:rFonts w:ascii="Fira Sans" w:hAnsi="Fira Sans" w:cs="Arial"/>
              </w:rPr>
              <w:t>i</w:t>
            </w:r>
            <w:r w:rsidRPr="00D85DE7">
              <w:rPr>
                <w:rFonts w:ascii="Fira Sans" w:hAnsi="Fira Sans" w:cs="Arial"/>
              </w:rPr>
              <w:t>kanga</w:t>
            </w:r>
            <w:r w:rsidRPr="00DC10E1">
              <w:rPr>
                <w:rFonts w:ascii="Fira Sans" w:hAnsi="Fira Sans" w:cs="Arial"/>
              </w:rPr>
              <w:t xml:space="preserve"> role to support and advise Te Aho o Te Kahu on matters of tikanga associated with the use of </w:t>
            </w:r>
            <w:proofErr w:type="spellStart"/>
            <w:r w:rsidRPr="00DC10E1">
              <w:rPr>
                <w:rFonts w:ascii="Fira Sans" w:hAnsi="Fira Sans" w:cs="Arial"/>
              </w:rPr>
              <w:t>te</w:t>
            </w:r>
            <w:proofErr w:type="spellEnd"/>
            <w:r w:rsidRPr="00DC10E1">
              <w:rPr>
                <w:rFonts w:ascii="Fira Sans" w:hAnsi="Fira Sans" w:cs="Arial"/>
              </w:rPr>
              <w:t xml:space="preserve"> </w:t>
            </w:r>
            <w:proofErr w:type="spellStart"/>
            <w:r w:rsidRPr="00DC10E1">
              <w:rPr>
                <w:rFonts w:ascii="Fira Sans" w:hAnsi="Fira Sans" w:cs="Arial"/>
              </w:rPr>
              <w:t>reo</w:t>
            </w:r>
            <w:proofErr w:type="spellEnd"/>
            <w:r w:rsidRPr="00DC10E1">
              <w:rPr>
                <w:rFonts w:ascii="Fira Sans" w:hAnsi="Fira Sans" w:cs="Arial"/>
              </w:rPr>
              <w:t xml:space="preserve"> Māori in our work.</w:t>
            </w:r>
          </w:p>
          <w:p w14:paraId="00A87AD7" w14:textId="7B0AEF5C" w:rsidR="00D65A11" w:rsidRPr="00DC10E1" w:rsidRDefault="00D65A11" w:rsidP="00D65A11">
            <w:pPr>
              <w:pStyle w:val="BodyText"/>
              <w:numPr>
                <w:ilvl w:val="0"/>
                <w:numId w:val="10"/>
              </w:numPr>
              <w:spacing w:before="120" w:after="0" w:line="276" w:lineRule="auto"/>
              <w:ind w:right="794"/>
              <w:rPr>
                <w:rFonts w:ascii="Fira Sans" w:hAnsi="Fira Sans" w:cs="Arial"/>
              </w:rPr>
            </w:pPr>
            <w:bookmarkStart w:id="13" w:name="_Hlk74901375"/>
            <w:r w:rsidRPr="00DC10E1">
              <w:rPr>
                <w:rFonts w:ascii="Fira Sans" w:hAnsi="Fira Sans" w:cs="Arial"/>
              </w:rPr>
              <w:t xml:space="preserve">Ensuring communications plans include opportunities to support the appropriate use of </w:t>
            </w:r>
            <w:proofErr w:type="spellStart"/>
            <w:r w:rsidRPr="00DC10E1">
              <w:rPr>
                <w:rFonts w:ascii="Fira Sans" w:hAnsi="Fira Sans" w:cs="Arial"/>
              </w:rPr>
              <w:t>te</w:t>
            </w:r>
            <w:proofErr w:type="spellEnd"/>
            <w:r w:rsidRPr="00DC10E1">
              <w:rPr>
                <w:rFonts w:ascii="Fira Sans" w:hAnsi="Fira Sans" w:cs="Arial"/>
              </w:rPr>
              <w:t xml:space="preserve"> </w:t>
            </w:r>
            <w:proofErr w:type="spellStart"/>
            <w:r w:rsidRPr="00DC10E1">
              <w:rPr>
                <w:rFonts w:ascii="Fira Sans" w:hAnsi="Fira Sans" w:cs="Arial"/>
              </w:rPr>
              <w:t>reo</w:t>
            </w:r>
            <w:proofErr w:type="spellEnd"/>
            <w:r w:rsidRPr="00DC10E1">
              <w:rPr>
                <w:rFonts w:ascii="Fira Sans" w:hAnsi="Fira Sans" w:cs="Arial"/>
              </w:rPr>
              <w:t xml:space="preserve"> Māori in our work including commonly used </w:t>
            </w:r>
            <w:proofErr w:type="spellStart"/>
            <w:r w:rsidRPr="00DC10E1">
              <w:rPr>
                <w:rFonts w:ascii="Fira Sans" w:hAnsi="Fira Sans" w:cs="Arial"/>
              </w:rPr>
              <w:t>kupu</w:t>
            </w:r>
            <w:proofErr w:type="spellEnd"/>
            <w:r w:rsidRPr="00DC10E1">
              <w:rPr>
                <w:rFonts w:ascii="Fira Sans" w:hAnsi="Fira Sans" w:cs="Arial"/>
              </w:rPr>
              <w:t xml:space="preserve"> </w:t>
            </w:r>
            <w:r w:rsidRPr="00D85DE7">
              <w:rPr>
                <w:rFonts w:ascii="Fira Sans" w:hAnsi="Fira Sans" w:cs="Arial"/>
              </w:rPr>
              <w:t xml:space="preserve">&amp; </w:t>
            </w:r>
            <w:proofErr w:type="spellStart"/>
            <w:r w:rsidRPr="00D85DE7">
              <w:rPr>
                <w:rFonts w:ascii="Fira Sans" w:hAnsi="Fira Sans" w:cs="Arial"/>
              </w:rPr>
              <w:t>whakatauk</w:t>
            </w:r>
            <w:r w:rsidR="00D85DE7" w:rsidRPr="00D85DE7">
              <w:rPr>
                <w:rFonts w:ascii="Fira Sans" w:hAnsi="Fira Sans" w:cs="Arial"/>
              </w:rPr>
              <w:t>ī</w:t>
            </w:r>
            <w:proofErr w:type="spellEnd"/>
            <w:r w:rsidRPr="00D85DE7">
              <w:rPr>
                <w:rFonts w:ascii="Fira Sans" w:hAnsi="Fira Sans" w:cs="Arial"/>
              </w:rPr>
              <w:t xml:space="preserve"> and</w:t>
            </w:r>
            <w:r w:rsidRPr="00DC10E1">
              <w:rPr>
                <w:rFonts w:ascii="Fira Sans" w:hAnsi="Fira Sans" w:cs="Arial"/>
              </w:rPr>
              <w:t xml:space="preserve"> translations of commonly used technical and operational terms and phrases in Te Aho o Te Kahu work.</w:t>
            </w:r>
            <w:bookmarkEnd w:id="13"/>
          </w:p>
          <w:p w14:paraId="5A7D344A" w14:textId="77777777" w:rsidR="00D65A11" w:rsidRPr="00DC10E1" w:rsidRDefault="00D65A11" w:rsidP="00D65A11">
            <w:pPr>
              <w:pStyle w:val="BodyText"/>
              <w:numPr>
                <w:ilvl w:val="0"/>
                <w:numId w:val="10"/>
              </w:numPr>
              <w:spacing w:before="120" w:after="0" w:line="276" w:lineRule="auto"/>
              <w:ind w:right="794"/>
              <w:rPr>
                <w:rFonts w:ascii="Fira Sans" w:hAnsi="Fira Sans" w:cs="Arial"/>
              </w:rPr>
            </w:pPr>
            <w:r w:rsidRPr="00DC10E1">
              <w:rPr>
                <w:rFonts w:ascii="Fira Sans" w:hAnsi="Fira Sans" w:cs="Arial"/>
              </w:rPr>
              <w:t>Development of induction materials to ensure staff understand the whakapapa of our name, and the tikanga that sits behind our values.</w:t>
            </w:r>
          </w:p>
          <w:p w14:paraId="26D36D25" w14:textId="77777777" w:rsidR="00D65A11" w:rsidRPr="00DC10E1" w:rsidRDefault="00D65A11" w:rsidP="00D65A11">
            <w:pPr>
              <w:pStyle w:val="BodyText"/>
              <w:numPr>
                <w:ilvl w:val="0"/>
                <w:numId w:val="10"/>
              </w:numPr>
              <w:spacing w:before="120" w:after="0" w:line="276" w:lineRule="auto"/>
              <w:ind w:right="794"/>
              <w:rPr>
                <w:rFonts w:ascii="Fira Sans" w:hAnsi="Fira Sans" w:cs="Arial"/>
              </w:rPr>
            </w:pPr>
            <w:r w:rsidRPr="00DC10E1">
              <w:rPr>
                <w:rFonts w:ascii="Fira Sans" w:hAnsi="Fira Sans" w:cs="Arial"/>
              </w:rPr>
              <w:t xml:space="preserve">Support staff to improve pronunciation of </w:t>
            </w:r>
            <w:proofErr w:type="spellStart"/>
            <w:r w:rsidRPr="00DC10E1">
              <w:rPr>
                <w:rFonts w:ascii="Fira Sans" w:hAnsi="Fira Sans" w:cs="Arial"/>
              </w:rPr>
              <w:t>te</w:t>
            </w:r>
            <w:proofErr w:type="spellEnd"/>
            <w:r w:rsidRPr="00DC10E1">
              <w:rPr>
                <w:rFonts w:ascii="Fira Sans" w:hAnsi="Fira Sans" w:cs="Arial"/>
              </w:rPr>
              <w:t xml:space="preserve"> </w:t>
            </w:r>
            <w:proofErr w:type="spellStart"/>
            <w:r w:rsidRPr="00DC10E1">
              <w:rPr>
                <w:rFonts w:ascii="Fira Sans" w:hAnsi="Fira Sans" w:cs="Arial"/>
              </w:rPr>
              <w:t>reo</w:t>
            </w:r>
            <w:proofErr w:type="spellEnd"/>
            <w:r w:rsidRPr="00DC10E1">
              <w:rPr>
                <w:rFonts w:ascii="Fira Sans" w:hAnsi="Fira Sans" w:cs="Arial"/>
              </w:rPr>
              <w:t xml:space="preserve"> and appropriate use of </w:t>
            </w:r>
            <w:proofErr w:type="spellStart"/>
            <w:r w:rsidRPr="00DC10E1">
              <w:rPr>
                <w:rFonts w:ascii="Fira Sans" w:hAnsi="Fira Sans" w:cs="Arial"/>
              </w:rPr>
              <w:t>te</w:t>
            </w:r>
            <w:proofErr w:type="spellEnd"/>
            <w:r w:rsidRPr="00DC10E1">
              <w:rPr>
                <w:rFonts w:ascii="Fira Sans" w:hAnsi="Fira Sans" w:cs="Arial"/>
              </w:rPr>
              <w:t xml:space="preserve"> </w:t>
            </w:r>
            <w:proofErr w:type="spellStart"/>
            <w:r w:rsidRPr="00DC10E1">
              <w:rPr>
                <w:rFonts w:ascii="Fira Sans" w:hAnsi="Fira Sans" w:cs="Arial"/>
              </w:rPr>
              <w:t>reo</w:t>
            </w:r>
            <w:proofErr w:type="spellEnd"/>
            <w:r w:rsidRPr="00DC10E1">
              <w:rPr>
                <w:rFonts w:ascii="Fira Sans" w:hAnsi="Fira Sans" w:cs="Arial"/>
              </w:rPr>
              <w:t xml:space="preserve"> in their work</w:t>
            </w:r>
            <w:r w:rsidR="005F0A96" w:rsidRPr="00DC10E1">
              <w:rPr>
                <w:rFonts w:ascii="Fira Sans" w:hAnsi="Fira Sans" w:cs="Arial"/>
              </w:rPr>
              <w:t>.</w:t>
            </w:r>
          </w:p>
          <w:p w14:paraId="41712945" w14:textId="251034C1" w:rsidR="005F0A96" w:rsidRPr="00DC10E1" w:rsidRDefault="005F0A96" w:rsidP="00D65A11">
            <w:pPr>
              <w:pStyle w:val="BodyText"/>
              <w:numPr>
                <w:ilvl w:val="0"/>
                <w:numId w:val="10"/>
              </w:numPr>
              <w:spacing w:before="120" w:after="0" w:line="276" w:lineRule="auto"/>
              <w:ind w:right="794"/>
              <w:rPr>
                <w:rFonts w:ascii="Fira Sans" w:hAnsi="Fira Sans" w:cs="Arial"/>
              </w:rPr>
            </w:pPr>
            <w:r w:rsidRPr="00DC10E1">
              <w:rPr>
                <w:rFonts w:ascii="Fira Sans" w:hAnsi="Fira Sans" w:cs="Arial"/>
              </w:rPr>
              <w:t xml:space="preserve">Translation services used as required and appropriate relative to the </w:t>
            </w:r>
            <w:r w:rsidRPr="00DC10E1">
              <w:rPr>
                <w:rFonts w:ascii="Fira Sans" w:hAnsi="Fira Sans" w:cs="Arial"/>
              </w:rPr>
              <w:lastRenderedPageBreak/>
              <w:t>complexity</w:t>
            </w:r>
            <w:r w:rsidR="00C761AF" w:rsidRPr="00DC10E1">
              <w:rPr>
                <w:rFonts w:ascii="Fira Sans" w:hAnsi="Fira Sans" w:cs="Arial"/>
              </w:rPr>
              <w:t xml:space="preserve"> and significance of the work</w:t>
            </w:r>
            <w:r w:rsidRPr="00DC10E1">
              <w:rPr>
                <w:rFonts w:ascii="Fira Sans" w:hAnsi="Fira Sans" w:cs="Arial"/>
              </w:rPr>
              <w:t>.</w:t>
            </w:r>
          </w:p>
        </w:tc>
      </w:tr>
      <w:tr w:rsidR="001D6F9E" w:rsidRPr="00BC2D8D" w14:paraId="1D3D98C0" w14:textId="77777777" w:rsidTr="00F47A45">
        <w:tc>
          <w:tcPr>
            <w:tcW w:w="4253" w:type="dxa"/>
          </w:tcPr>
          <w:p w14:paraId="52FC44D5" w14:textId="02B14015" w:rsidR="001D6F9E" w:rsidRPr="00DC10E1" w:rsidRDefault="00D65A11" w:rsidP="0042726F">
            <w:pPr>
              <w:pStyle w:val="BodyText"/>
              <w:spacing w:before="120" w:after="0" w:line="276" w:lineRule="auto"/>
              <w:ind w:right="794"/>
              <w:rPr>
                <w:rFonts w:ascii="Fira Sans" w:hAnsi="Fira Sans" w:cs="Arial"/>
              </w:rPr>
            </w:pPr>
            <w:r w:rsidRPr="00156290">
              <w:rPr>
                <w:rFonts w:ascii="Fira Sans" w:hAnsi="Fira Sans" w:cs="Arial"/>
              </w:rPr>
              <w:lastRenderedPageBreak/>
              <w:t xml:space="preserve">Te </w:t>
            </w:r>
            <w:proofErr w:type="spellStart"/>
            <w:r w:rsidRPr="00156290">
              <w:rPr>
                <w:rFonts w:ascii="Fira Sans" w:hAnsi="Fira Sans" w:cs="Arial"/>
              </w:rPr>
              <w:t>r</w:t>
            </w:r>
            <w:r w:rsidR="001D6F9E" w:rsidRPr="00156290">
              <w:rPr>
                <w:rFonts w:ascii="Fira Sans" w:hAnsi="Fira Sans" w:cs="Arial"/>
              </w:rPr>
              <w:t>eo</w:t>
            </w:r>
            <w:proofErr w:type="spellEnd"/>
            <w:r w:rsidR="001D6F9E" w:rsidRPr="00156290">
              <w:rPr>
                <w:rFonts w:ascii="Fira Sans" w:hAnsi="Fira Sans" w:cs="Arial"/>
              </w:rPr>
              <w:t xml:space="preserve"> </w:t>
            </w:r>
            <w:r w:rsidR="007A5698" w:rsidRPr="00156290">
              <w:rPr>
                <w:rFonts w:ascii="Fira Sans" w:hAnsi="Fira Sans" w:cs="Arial"/>
              </w:rPr>
              <w:t>Māori</w:t>
            </w:r>
            <w:r w:rsidR="001D6F9E" w:rsidRPr="00156290">
              <w:rPr>
                <w:rFonts w:ascii="Fira Sans" w:hAnsi="Fira Sans" w:cs="Arial"/>
              </w:rPr>
              <w:t xml:space="preserve"> </w:t>
            </w:r>
            <w:r w:rsidR="00D7746D" w:rsidRPr="00156290">
              <w:rPr>
                <w:rFonts w:ascii="Fira Sans" w:hAnsi="Fira Sans" w:cs="Arial"/>
              </w:rPr>
              <w:t>needs to</w:t>
            </w:r>
            <w:r w:rsidR="00156290" w:rsidRPr="00156290">
              <w:rPr>
                <w:rFonts w:ascii="Fira Sans" w:hAnsi="Fira Sans" w:cs="Arial"/>
              </w:rPr>
              <w:t xml:space="preserve"> </w:t>
            </w:r>
            <w:proofErr w:type="gramStart"/>
            <w:r w:rsidR="00156290" w:rsidRPr="00156290">
              <w:rPr>
                <w:rFonts w:ascii="Fira Sans" w:hAnsi="Fira Sans" w:cs="Arial"/>
              </w:rPr>
              <w:t>be seen</w:t>
            </w:r>
            <w:r w:rsidR="00D7746D" w:rsidRPr="00156290">
              <w:rPr>
                <w:rFonts w:ascii="Fira Sans" w:hAnsi="Fira Sans" w:cs="Arial"/>
              </w:rPr>
              <w:t xml:space="preserve"> </w:t>
            </w:r>
            <w:r w:rsidR="00F01EB3" w:rsidRPr="00156290">
              <w:rPr>
                <w:rFonts w:ascii="Fira Sans" w:hAnsi="Fira Sans" w:cs="Arial"/>
              </w:rPr>
              <w:t>as</w:t>
            </w:r>
            <w:proofErr w:type="gramEnd"/>
            <w:r w:rsidR="00F01EB3" w:rsidRPr="00156290">
              <w:rPr>
                <w:rFonts w:ascii="Fira Sans" w:hAnsi="Fira Sans" w:cs="Arial"/>
              </w:rPr>
              <w:t xml:space="preserve"> a</w:t>
            </w:r>
            <w:r w:rsidR="001D6F9E" w:rsidRPr="00156290">
              <w:rPr>
                <w:rFonts w:ascii="Fira Sans" w:hAnsi="Fira Sans" w:cs="Arial"/>
              </w:rPr>
              <w:t xml:space="preserve"> centralised </w:t>
            </w:r>
            <w:proofErr w:type="spellStart"/>
            <w:r w:rsidR="001D6F9E" w:rsidRPr="00156290">
              <w:rPr>
                <w:rFonts w:ascii="Fira Sans" w:hAnsi="Fira Sans" w:cs="Arial"/>
              </w:rPr>
              <w:t>hauora</w:t>
            </w:r>
            <w:proofErr w:type="spellEnd"/>
            <w:r w:rsidR="001D6F9E" w:rsidRPr="00156290">
              <w:rPr>
                <w:rFonts w:ascii="Fira Sans" w:hAnsi="Fira Sans" w:cs="Arial"/>
              </w:rPr>
              <w:t xml:space="preserve"> or mauri </w:t>
            </w:r>
            <w:proofErr w:type="spellStart"/>
            <w:r w:rsidR="001D6F9E" w:rsidRPr="00156290">
              <w:rPr>
                <w:rFonts w:ascii="Fira Sans" w:hAnsi="Fira Sans" w:cs="Arial"/>
              </w:rPr>
              <w:t>ora</w:t>
            </w:r>
            <w:proofErr w:type="spellEnd"/>
            <w:r w:rsidR="001D6F9E" w:rsidRPr="00156290">
              <w:rPr>
                <w:rFonts w:ascii="Fira Sans" w:hAnsi="Fira Sans" w:cs="Arial"/>
              </w:rPr>
              <w:t xml:space="preserve"> mechanism</w:t>
            </w:r>
            <w:r w:rsidR="00F01EB3" w:rsidRPr="00156290">
              <w:rPr>
                <w:rFonts w:ascii="Fira Sans" w:hAnsi="Fira Sans" w:cs="Arial"/>
              </w:rPr>
              <w:t xml:space="preserve"> and not an add on</w:t>
            </w:r>
            <w:r w:rsidR="007115F7" w:rsidRPr="00156290">
              <w:rPr>
                <w:rFonts w:ascii="Fira Sans" w:hAnsi="Fira Sans" w:cs="Arial"/>
              </w:rPr>
              <w:t>.</w:t>
            </w:r>
          </w:p>
          <w:p w14:paraId="3BE73759" w14:textId="77777777" w:rsidR="001D6F9E" w:rsidRPr="00DC10E1" w:rsidRDefault="001D6F9E" w:rsidP="0042726F">
            <w:pPr>
              <w:pStyle w:val="BodyText"/>
              <w:spacing w:before="120" w:after="0" w:line="276" w:lineRule="auto"/>
              <w:ind w:left="720" w:right="794"/>
              <w:rPr>
                <w:rFonts w:ascii="Fira Sans" w:hAnsi="Fira Sans" w:cs="Arial"/>
              </w:rPr>
            </w:pPr>
          </w:p>
        </w:tc>
        <w:tc>
          <w:tcPr>
            <w:tcW w:w="5670" w:type="dxa"/>
          </w:tcPr>
          <w:p w14:paraId="355EB06D" w14:textId="77777777" w:rsidR="000B0BFA" w:rsidRPr="00DC10E1" w:rsidRDefault="001D55F7" w:rsidP="0042726F">
            <w:pPr>
              <w:pStyle w:val="BodyText"/>
              <w:numPr>
                <w:ilvl w:val="0"/>
                <w:numId w:val="10"/>
              </w:numPr>
              <w:spacing w:before="120" w:after="0" w:line="276" w:lineRule="auto"/>
              <w:ind w:right="794"/>
              <w:rPr>
                <w:rFonts w:ascii="Fira Sans" w:hAnsi="Fira Sans" w:cs="Arial"/>
              </w:rPr>
            </w:pPr>
            <w:r w:rsidRPr="00DC10E1">
              <w:rPr>
                <w:rFonts w:ascii="Fira Sans" w:hAnsi="Fira Sans" w:cs="Arial"/>
              </w:rPr>
              <w:t xml:space="preserve">Maintain </w:t>
            </w:r>
            <w:proofErr w:type="spellStart"/>
            <w:r w:rsidRPr="00DC10E1">
              <w:rPr>
                <w:rFonts w:ascii="Fira Sans" w:hAnsi="Fira Sans" w:cs="Arial"/>
              </w:rPr>
              <w:t>reo</w:t>
            </w:r>
            <w:proofErr w:type="spellEnd"/>
            <w:r w:rsidRPr="00DC10E1">
              <w:rPr>
                <w:rFonts w:ascii="Fira Sans" w:hAnsi="Fira Sans" w:cs="Arial"/>
              </w:rPr>
              <w:t xml:space="preserve"> capacity/capability across the organisation</w:t>
            </w:r>
            <w:r w:rsidR="006A25C7" w:rsidRPr="00DC10E1">
              <w:rPr>
                <w:rFonts w:ascii="Fira Sans" w:hAnsi="Fira Sans" w:cs="Arial"/>
              </w:rPr>
              <w:t xml:space="preserve"> in order to normalise its use</w:t>
            </w:r>
            <w:r w:rsidR="000B0BFA" w:rsidRPr="00DC10E1">
              <w:rPr>
                <w:rFonts w:ascii="Fira Sans" w:hAnsi="Fira Sans" w:cs="Arial"/>
              </w:rPr>
              <w:t xml:space="preserve"> in internal and external, and formal and informal settings.</w:t>
            </w:r>
          </w:p>
          <w:p w14:paraId="0CA32762" w14:textId="32319036" w:rsidR="00316B7C" w:rsidRPr="00DC10E1" w:rsidRDefault="00316B7C" w:rsidP="00316B7C">
            <w:pPr>
              <w:pStyle w:val="BodyText"/>
              <w:numPr>
                <w:ilvl w:val="0"/>
                <w:numId w:val="10"/>
              </w:numPr>
              <w:spacing w:before="120" w:after="0" w:line="276" w:lineRule="auto"/>
              <w:ind w:right="794"/>
              <w:rPr>
                <w:rFonts w:ascii="Fira Sans" w:hAnsi="Fira Sans" w:cs="Arial"/>
              </w:rPr>
            </w:pPr>
            <w:r w:rsidRPr="00DC10E1">
              <w:rPr>
                <w:rFonts w:ascii="Fira Sans" w:hAnsi="Fira Sans" w:cs="Arial"/>
              </w:rPr>
              <w:t xml:space="preserve">Appropriate </w:t>
            </w:r>
            <w:r w:rsidR="00714097" w:rsidRPr="00DC10E1">
              <w:rPr>
                <w:rFonts w:ascii="Fira Sans" w:hAnsi="Fira Sans" w:cs="Arial"/>
              </w:rPr>
              <w:t xml:space="preserve">internal and external </w:t>
            </w:r>
            <w:r w:rsidRPr="00DC10E1">
              <w:rPr>
                <w:rFonts w:ascii="Fira Sans" w:hAnsi="Fira Sans" w:cs="Arial"/>
              </w:rPr>
              <w:t>resources are identified and applied.</w:t>
            </w:r>
          </w:p>
          <w:p w14:paraId="30433463" w14:textId="413D2F38" w:rsidR="00316B7C" w:rsidRPr="00DC10E1" w:rsidRDefault="00316B7C" w:rsidP="00316B7C">
            <w:pPr>
              <w:pStyle w:val="BodyText"/>
              <w:numPr>
                <w:ilvl w:val="0"/>
                <w:numId w:val="10"/>
              </w:numPr>
              <w:spacing w:before="120" w:after="0" w:line="276" w:lineRule="auto"/>
              <w:ind w:right="794"/>
              <w:rPr>
                <w:rFonts w:ascii="Fira Sans" w:hAnsi="Fira Sans" w:cs="Arial"/>
              </w:rPr>
            </w:pPr>
            <w:r w:rsidRPr="00DC10E1">
              <w:rPr>
                <w:rFonts w:ascii="Fira Sans" w:hAnsi="Fira Sans" w:cs="Arial"/>
              </w:rPr>
              <w:t>Ensure appropriate access to external translations services to ensure Māori speaking staff are not unduly overburdened.</w:t>
            </w:r>
          </w:p>
        </w:tc>
      </w:tr>
      <w:tr w:rsidR="00154200" w:rsidRPr="00BC2D8D" w14:paraId="7DCCCFB8" w14:textId="77777777" w:rsidTr="00F47A45">
        <w:tc>
          <w:tcPr>
            <w:tcW w:w="4253" w:type="dxa"/>
          </w:tcPr>
          <w:p w14:paraId="6A9E8498" w14:textId="0F225B5C" w:rsidR="00154200" w:rsidRPr="00871C4B" w:rsidRDefault="00154200" w:rsidP="0042726F">
            <w:pPr>
              <w:pStyle w:val="BodyText"/>
              <w:spacing w:before="120" w:after="0" w:line="276" w:lineRule="auto"/>
              <w:ind w:right="794"/>
              <w:rPr>
                <w:rFonts w:ascii="Fira Sans" w:hAnsi="Fira Sans" w:cs="Arial"/>
              </w:rPr>
            </w:pPr>
            <w:r w:rsidRPr="00871C4B">
              <w:rPr>
                <w:rFonts w:ascii="Fira Sans" w:hAnsi="Fira Sans" w:cs="Arial"/>
              </w:rPr>
              <w:t xml:space="preserve">Te Aho o Te Kahu, Cancer Control Agency </w:t>
            </w:r>
            <w:r w:rsidR="001F257C" w:rsidRPr="00871C4B">
              <w:rPr>
                <w:rFonts w:ascii="Fira Sans" w:hAnsi="Fira Sans" w:cs="Arial"/>
              </w:rPr>
              <w:t>acts in accordance with</w:t>
            </w:r>
            <w:r w:rsidRPr="00871C4B">
              <w:rPr>
                <w:rFonts w:ascii="Fira Sans" w:hAnsi="Fira Sans" w:cs="Arial"/>
              </w:rPr>
              <w:t xml:space="preserve"> the </w:t>
            </w:r>
            <w:r w:rsidR="001F257C" w:rsidRPr="00871C4B">
              <w:rPr>
                <w:rFonts w:ascii="Fira Sans" w:hAnsi="Fira Sans" w:cs="Arial"/>
              </w:rPr>
              <w:t>obligations inherent in</w:t>
            </w:r>
            <w:r w:rsidRPr="00871C4B">
              <w:rPr>
                <w:rFonts w:ascii="Fira Sans" w:hAnsi="Fira Sans" w:cs="Arial"/>
              </w:rPr>
              <w:t xml:space="preserve"> carrying a </w:t>
            </w:r>
            <w:r w:rsidR="007A5698" w:rsidRPr="00871C4B">
              <w:rPr>
                <w:rFonts w:ascii="Fira Sans" w:hAnsi="Fira Sans" w:cs="Arial"/>
              </w:rPr>
              <w:t>Māori</w:t>
            </w:r>
            <w:r w:rsidRPr="00871C4B">
              <w:rPr>
                <w:rFonts w:ascii="Fira Sans" w:hAnsi="Fira Sans" w:cs="Arial"/>
              </w:rPr>
              <w:t xml:space="preserve"> name</w:t>
            </w:r>
            <w:r w:rsidR="00316B7C" w:rsidRPr="00871C4B">
              <w:rPr>
                <w:rFonts w:ascii="Fira Sans" w:hAnsi="Fira Sans" w:cs="Arial"/>
              </w:rPr>
              <w:t xml:space="preserve"> and </w:t>
            </w:r>
            <w:r w:rsidR="006D3A5B" w:rsidRPr="00871C4B">
              <w:rPr>
                <w:rFonts w:ascii="Fira Sans" w:hAnsi="Fira Sans" w:cs="Arial"/>
              </w:rPr>
              <w:t xml:space="preserve">delivering against </w:t>
            </w:r>
            <w:r w:rsidRPr="00871C4B">
              <w:rPr>
                <w:rFonts w:ascii="Fira Sans" w:hAnsi="Fira Sans" w:cs="Arial"/>
              </w:rPr>
              <w:t xml:space="preserve">the </w:t>
            </w:r>
            <w:proofErr w:type="spellStart"/>
            <w:r w:rsidRPr="00871C4B">
              <w:rPr>
                <w:rFonts w:ascii="Fira Sans" w:hAnsi="Fira Sans" w:cs="Arial"/>
              </w:rPr>
              <w:t>oati</w:t>
            </w:r>
            <w:proofErr w:type="spellEnd"/>
            <w:r w:rsidR="007115F7" w:rsidRPr="00871C4B">
              <w:rPr>
                <w:rFonts w:ascii="Fira Sans" w:hAnsi="Fira Sans" w:cs="Arial"/>
              </w:rPr>
              <w:t>.</w:t>
            </w:r>
          </w:p>
        </w:tc>
        <w:tc>
          <w:tcPr>
            <w:tcW w:w="5670" w:type="dxa"/>
          </w:tcPr>
          <w:p w14:paraId="245CE7BD" w14:textId="52DC5F9F" w:rsidR="000B0BFA" w:rsidRPr="00871C4B" w:rsidRDefault="000B0BFA" w:rsidP="0042726F">
            <w:pPr>
              <w:pStyle w:val="BodyText"/>
              <w:numPr>
                <w:ilvl w:val="0"/>
                <w:numId w:val="10"/>
              </w:numPr>
              <w:spacing w:before="120" w:after="0" w:line="276" w:lineRule="auto"/>
              <w:ind w:right="794"/>
              <w:rPr>
                <w:rFonts w:ascii="Fira Sans" w:hAnsi="Fira Sans" w:cs="Arial"/>
              </w:rPr>
            </w:pPr>
            <w:r w:rsidRPr="00871C4B">
              <w:rPr>
                <w:rFonts w:ascii="Fira Sans" w:hAnsi="Fira Sans" w:cs="Arial"/>
              </w:rPr>
              <w:t>Executive Leadership Team maintains accountability for upholding the</w:t>
            </w:r>
            <w:r w:rsidR="007115F7" w:rsidRPr="00871C4B">
              <w:rPr>
                <w:rFonts w:ascii="Fira Sans" w:hAnsi="Fira Sans" w:cs="Arial"/>
              </w:rPr>
              <w:t xml:space="preserve"> terms of the </w:t>
            </w:r>
            <w:proofErr w:type="spellStart"/>
            <w:r w:rsidR="006D3A5B" w:rsidRPr="00871C4B">
              <w:rPr>
                <w:rFonts w:ascii="Fira Sans" w:hAnsi="Fira Sans" w:cs="Arial"/>
              </w:rPr>
              <w:t>o</w:t>
            </w:r>
            <w:r w:rsidR="007115F7" w:rsidRPr="00871C4B">
              <w:rPr>
                <w:rFonts w:ascii="Fira Sans" w:hAnsi="Fira Sans" w:cs="Arial"/>
              </w:rPr>
              <w:t>ati</w:t>
            </w:r>
            <w:proofErr w:type="spellEnd"/>
            <w:r w:rsidR="007115F7" w:rsidRPr="00871C4B">
              <w:rPr>
                <w:rFonts w:ascii="Fira Sans" w:hAnsi="Fira Sans" w:cs="Arial"/>
              </w:rPr>
              <w:t>.</w:t>
            </w:r>
          </w:p>
          <w:p w14:paraId="5E51A8FD" w14:textId="410628ED" w:rsidR="00154200" w:rsidRPr="00871C4B" w:rsidRDefault="000B0BFA" w:rsidP="0042726F">
            <w:pPr>
              <w:pStyle w:val="BodyText"/>
              <w:numPr>
                <w:ilvl w:val="0"/>
                <w:numId w:val="10"/>
              </w:numPr>
              <w:spacing w:before="120" w:after="0" w:line="276" w:lineRule="auto"/>
              <w:ind w:right="794"/>
              <w:rPr>
                <w:rFonts w:ascii="Fira Sans" w:hAnsi="Fira Sans" w:cs="Arial"/>
              </w:rPr>
            </w:pPr>
            <w:r w:rsidRPr="00871C4B">
              <w:rPr>
                <w:rFonts w:ascii="Fira Sans" w:hAnsi="Fira Sans" w:cs="Arial"/>
              </w:rPr>
              <w:t>Development of induction materials to ensure staff understand the whakapapa of our name, and the tikanga that sits behind our values.</w:t>
            </w:r>
          </w:p>
        </w:tc>
      </w:tr>
    </w:tbl>
    <w:p w14:paraId="00DD7DA8" w14:textId="6B4D4102" w:rsidR="00793A59" w:rsidRPr="00BC2D8D" w:rsidRDefault="00793A59" w:rsidP="006D3A5B">
      <w:pPr>
        <w:spacing w:line="276" w:lineRule="auto"/>
        <w:ind w:left="720"/>
        <w:rPr>
          <w:rFonts w:cs="Arial"/>
        </w:rPr>
      </w:pPr>
    </w:p>
    <w:p w14:paraId="6AB678B8" w14:textId="77777777" w:rsidR="00156634" w:rsidRPr="00BC2D8D" w:rsidRDefault="00156634" w:rsidP="0042726F">
      <w:pPr>
        <w:pStyle w:val="BodyText"/>
        <w:spacing w:before="120" w:after="0" w:line="276" w:lineRule="auto"/>
        <w:ind w:left="720" w:right="794"/>
        <w:jc w:val="both"/>
        <w:rPr>
          <w:rFonts w:cs="Arial"/>
        </w:rPr>
        <w:sectPr w:rsidR="00156634" w:rsidRPr="00BC2D8D" w:rsidSect="009D3650">
          <w:footerReference w:type="default" r:id="rId16"/>
          <w:pgSz w:w="11906" w:h="16838" w:code="9"/>
          <w:pgMar w:top="1418" w:right="1134" w:bottom="1134" w:left="1134" w:header="567" w:footer="567" w:gutter="0"/>
          <w:cols w:space="708"/>
          <w:titlePg/>
          <w:docGrid w:linePitch="360"/>
        </w:sectPr>
      </w:pPr>
    </w:p>
    <w:p w14:paraId="46DAFF64" w14:textId="7E0E3566" w:rsidR="00922464" w:rsidRPr="007D25FE" w:rsidRDefault="00855C60" w:rsidP="005E106F">
      <w:pPr>
        <w:pStyle w:val="Heading1"/>
        <w:ind w:right="-456"/>
        <w:rPr>
          <w:rFonts w:ascii="Montserrat" w:hAnsi="Montserrat"/>
          <w:smallCaps/>
          <w:color w:val="31849B" w:themeColor="accent5" w:themeShade="BF"/>
          <w:sz w:val="36"/>
          <w:szCs w:val="36"/>
        </w:rPr>
      </w:pPr>
      <w:bookmarkStart w:id="14" w:name="_Toc75861844"/>
      <w:r>
        <w:rPr>
          <w:rStyle w:val="IntenseReference"/>
          <w:rFonts w:ascii="Montserrat" w:hAnsi="Montserrat"/>
          <w:b w:val="0"/>
          <w:bCs/>
          <w:color w:val="31849B" w:themeColor="accent5" w:themeShade="BF"/>
          <w:spacing w:val="0"/>
          <w:sz w:val="36"/>
          <w:szCs w:val="36"/>
        </w:rPr>
        <w:lastRenderedPageBreak/>
        <w:t xml:space="preserve">Te </w:t>
      </w:r>
      <w:r w:rsidR="00101216">
        <w:rPr>
          <w:rStyle w:val="IntenseReference"/>
          <w:rFonts w:ascii="Montserrat" w:hAnsi="Montserrat"/>
          <w:b w:val="0"/>
          <w:bCs/>
          <w:color w:val="31849B" w:themeColor="accent5" w:themeShade="BF"/>
          <w:spacing w:val="0"/>
          <w:sz w:val="36"/>
          <w:szCs w:val="36"/>
        </w:rPr>
        <w:t xml:space="preserve">Hōtaka o </w:t>
      </w:r>
      <w:r>
        <w:rPr>
          <w:rStyle w:val="IntenseReference"/>
          <w:rFonts w:ascii="Montserrat" w:hAnsi="Montserrat"/>
          <w:b w:val="0"/>
          <w:bCs/>
          <w:color w:val="31849B" w:themeColor="accent5" w:themeShade="BF"/>
          <w:spacing w:val="0"/>
          <w:sz w:val="36"/>
          <w:szCs w:val="36"/>
        </w:rPr>
        <w:t xml:space="preserve">te </w:t>
      </w:r>
      <w:r w:rsidR="00101216">
        <w:rPr>
          <w:rStyle w:val="IntenseReference"/>
          <w:rFonts w:ascii="Montserrat" w:hAnsi="Montserrat"/>
          <w:b w:val="0"/>
          <w:bCs/>
          <w:color w:val="31849B" w:themeColor="accent5" w:themeShade="BF"/>
          <w:spacing w:val="0"/>
          <w:sz w:val="36"/>
          <w:szCs w:val="36"/>
        </w:rPr>
        <w:t xml:space="preserve">mahi </w:t>
      </w:r>
      <w:r>
        <w:rPr>
          <w:rStyle w:val="IntenseReference"/>
          <w:rFonts w:ascii="Montserrat" w:hAnsi="Montserrat"/>
          <w:b w:val="0"/>
          <w:bCs/>
          <w:color w:val="31849B" w:themeColor="accent5" w:themeShade="BF"/>
          <w:spacing w:val="0"/>
          <w:sz w:val="36"/>
          <w:szCs w:val="36"/>
        </w:rPr>
        <w:t>whaka</w:t>
      </w:r>
      <w:r w:rsidR="006E4632">
        <w:rPr>
          <w:rStyle w:val="IntenseReference"/>
          <w:rFonts w:ascii="Montserrat" w:hAnsi="Montserrat"/>
          <w:b w:val="0"/>
          <w:bCs/>
          <w:color w:val="31849B" w:themeColor="accent5" w:themeShade="BF"/>
          <w:spacing w:val="0"/>
          <w:sz w:val="36"/>
          <w:szCs w:val="36"/>
        </w:rPr>
        <w:t>rauora</w:t>
      </w:r>
      <w:r>
        <w:rPr>
          <w:rStyle w:val="IntenseReference"/>
          <w:rFonts w:ascii="Montserrat" w:hAnsi="Montserrat"/>
          <w:b w:val="0"/>
          <w:bCs/>
          <w:color w:val="31849B" w:themeColor="accent5" w:themeShade="BF"/>
          <w:spacing w:val="0"/>
          <w:sz w:val="36"/>
          <w:szCs w:val="36"/>
        </w:rPr>
        <w:t xml:space="preserve"> reo</w:t>
      </w:r>
      <w:r w:rsidR="00073C01">
        <w:rPr>
          <w:rStyle w:val="IntenseReference"/>
          <w:rFonts w:ascii="Montserrat" w:hAnsi="Montserrat"/>
          <w:b w:val="0"/>
          <w:bCs/>
          <w:color w:val="31849B" w:themeColor="accent5" w:themeShade="BF"/>
          <w:spacing w:val="0"/>
          <w:sz w:val="36"/>
          <w:szCs w:val="36"/>
        </w:rPr>
        <w:t xml:space="preserve"> / sc</w:t>
      </w:r>
      <w:r w:rsidR="005E106F">
        <w:rPr>
          <w:rStyle w:val="IntenseReference"/>
          <w:rFonts w:ascii="Montserrat" w:hAnsi="Montserrat"/>
          <w:b w:val="0"/>
          <w:bCs/>
          <w:color w:val="31849B" w:themeColor="accent5" w:themeShade="BF"/>
          <w:spacing w:val="0"/>
          <w:sz w:val="36"/>
          <w:szCs w:val="36"/>
        </w:rPr>
        <w:t>h</w:t>
      </w:r>
      <w:r w:rsidR="00073C01">
        <w:rPr>
          <w:rStyle w:val="IntenseReference"/>
          <w:rFonts w:ascii="Montserrat" w:hAnsi="Montserrat"/>
          <w:b w:val="0"/>
          <w:bCs/>
          <w:color w:val="31849B" w:themeColor="accent5" w:themeShade="BF"/>
          <w:spacing w:val="0"/>
          <w:sz w:val="36"/>
          <w:szCs w:val="36"/>
        </w:rPr>
        <w:t xml:space="preserve">edule of </w:t>
      </w:r>
      <w:r>
        <w:rPr>
          <w:rStyle w:val="IntenseReference"/>
          <w:rFonts w:ascii="Montserrat" w:hAnsi="Montserrat"/>
          <w:b w:val="0"/>
          <w:bCs/>
          <w:color w:val="31849B" w:themeColor="accent5" w:themeShade="BF"/>
          <w:spacing w:val="0"/>
          <w:sz w:val="36"/>
          <w:szCs w:val="36"/>
        </w:rPr>
        <w:t>language revitalisation activities</w:t>
      </w:r>
      <w:bookmarkEnd w:id="14"/>
      <w:r w:rsidR="00713C11">
        <w:rPr>
          <w:rStyle w:val="IntenseReference"/>
          <w:rFonts w:ascii="Montserrat" w:hAnsi="Montserrat"/>
          <w:b w:val="0"/>
          <w:bCs/>
          <w:color w:val="31849B" w:themeColor="accent5" w:themeShade="BF"/>
          <w:spacing w:val="0"/>
          <w:sz w:val="36"/>
          <w:szCs w:val="36"/>
        </w:rPr>
        <w:t xml:space="preserve"> 2021/22</w:t>
      </w:r>
    </w:p>
    <w:tbl>
      <w:tblPr>
        <w:tblStyle w:val="TableGrid"/>
        <w:tblW w:w="14317" w:type="dxa"/>
        <w:tblInd w:w="137" w:type="dxa"/>
        <w:tblLayout w:type="fixed"/>
        <w:tblLook w:val="04A0" w:firstRow="1" w:lastRow="0" w:firstColumn="1" w:lastColumn="0" w:noHBand="0" w:noVBand="1"/>
      </w:tblPr>
      <w:tblGrid>
        <w:gridCol w:w="2410"/>
        <w:gridCol w:w="2977"/>
        <w:gridCol w:w="3969"/>
        <w:gridCol w:w="2268"/>
        <w:gridCol w:w="2693"/>
      </w:tblGrid>
      <w:tr w:rsidR="005605F7" w:rsidRPr="00846904" w14:paraId="2324C4C1" w14:textId="77777777" w:rsidTr="001E4FAF">
        <w:trPr>
          <w:tblHeader/>
        </w:trPr>
        <w:tc>
          <w:tcPr>
            <w:tcW w:w="2410" w:type="dxa"/>
            <w:shd w:val="clear" w:color="auto" w:fill="D6E3BC" w:themeFill="accent3" w:themeFillTint="66"/>
            <w:vAlign w:val="center"/>
          </w:tcPr>
          <w:p w14:paraId="60ADA36D" w14:textId="340C88C3" w:rsidR="005605F7" w:rsidRPr="00846904" w:rsidRDefault="005605F7" w:rsidP="006E212F">
            <w:pPr>
              <w:rPr>
                <w:rFonts w:ascii="Montserrat" w:hAnsi="Montserrat"/>
                <w:b/>
                <w:bCs/>
              </w:rPr>
            </w:pPr>
            <w:bookmarkStart w:id="15" w:name="_Toc75431285"/>
            <w:r w:rsidRPr="00846904">
              <w:rPr>
                <w:rFonts w:ascii="Montserrat" w:hAnsi="Montserrat"/>
                <w:b/>
                <w:bCs/>
              </w:rPr>
              <w:t xml:space="preserve">Language Planning </w:t>
            </w:r>
            <w:r w:rsidR="00846904" w:rsidRPr="00846904">
              <w:rPr>
                <w:rFonts w:ascii="Montserrat" w:hAnsi="Montserrat"/>
                <w:b/>
                <w:bCs/>
              </w:rPr>
              <w:t>E</w:t>
            </w:r>
            <w:r w:rsidRPr="00846904">
              <w:rPr>
                <w:rFonts w:ascii="Montserrat" w:hAnsi="Montserrat"/>
                <w:b/>
                <w:bCs/>
              </w:rPr>
              <w:t>lements</w:t>
            </w:r>
            <w:bookmarkEnd w:id="15"/>
          </w:p>
        </w:tc>
        <w:tc>
          <w:tcPr>
            <w:tcW w:w="2977" w:type="dxa"/>
            <w:shd w:val="clear" w:color="auto" w:fill="D6E3BC" w:themeFill="accent3" w:themeFillTint="66"/>
            <w:vAlign w:val="center"/>
          </w:tcPr>
          <w:p w14:paraId="006389A8" w14:textId="77777777" w:rsidR="005605F7" w:rsidRPr="00846904" w:rsidRDefault="005605F7" w:rsidP="006E212F">
            <w:pPr>
              <w:rPr>
                <w:rFonts w:ascii="Montserrat" w:hAnsi="Montserrat"/>
                <w:b/>
                <w:bCs/>
              </w:rPr>
            </w:pPr>
            <w:r w:rsidRPr="00846904">
              <w:rPr>
                <w:rFonts w:ascii="Montserrat" w:hAnsi="Montserrat"/>
                <w:b/>
                <w:bCs/>
              </w:rPr>
              <w:t>Action Area</w:t>
            </w:r>
          </w:p>
        </w:tc>
        <w:tc>
          <w:tcPr>
            <w:tcW w:w="3969" w:type="dxa"/>
            <w:shd w:val="clear" w:color="auto" w:fill="D6E3BC" w:themeFill="accent3" w:themeFillTint="66"/>
            <w:vAlign w:val="center"/>
          </w:tcPr>
          <w:p w14:paraId="05A4AB94" w14:textId="77777777" w:rsidR="005605F7" w:rsidRPr="00846904" w:rsidRDefault="005605F7" w:rsidP="006E212F">
            <w:pPr>
              <w:rPr>
                <w:rFonts w:ascii="Montserrat" w:hAnsi="Montserrat"/>
                <w:b/>
                <w:bCs/>
              </w:rPr>
            </w:pPr>
            <w:r w:rsidRPr="00846904">
              <w:rPr>
                <w:rFonts w:ascii="Montserrat" w:hAnsi="Montserrat"/>
                <w:b/>
                <w:bCs/>
              </w:rPr>
              <w:t>Indicator</w:t>
            </w:r>
          </w:p>
        </w:tc>
        <w:tc>
          <w:tcPr>
            <w:tcW w:w="2268" w:type="dxa"/>
            <w:shd w:val="clear" w:color="auto" w:fill="D6E3BC" w:themeFill="accent3" w:themeFillTint="66"/>
            <w:vAlign w:val="center"/>
          </w:tcPr>
          <w:p w14:paraId="1957136D" w14:textId="77777777" w:rsidR="005605F7" w:rsidRPr="00846904" w:rsidRDefault="005605F7" w:rsidP="006E212F">
            <w:pPr>
              <w:rPr>
                <w:rFonts w:ascii="Montserrat" w:hAnsi="Montserrat"/>
                <w:b/>
                <w:bCs/>
              </w:rPr>
            </w:pPr>
            <w:r w:rsidRPr="00846904">
              <w:rPr>
                <w:rFonts w:ascii="Montserrat" w:hAnsi="Montserrat"/>
                <w:b/>
                <w:bCs/>
              </w:rPr>
              <w:t>Responsibility</w:t>
            </w:r>
          </w:p>
        </w:tc>
        <w:tc>
          <w:tcPr>
            <w:tcW w:w="2693" w:type="dxa"/>
            <w:shd w:val="clear" w:color="auto" w:fill="D6E3BC" w:themeFill="accent3" w:themeFillTint="66"/>
            <w:vAlign w:val="center"/>
          </w:tcPr>
          <w:p w14:paraId="3C910976" w14:textId="77777777" w:rsidR="005605F7" w:rsidRPr="00846904" w:rsidRDefault="005605F7" w:rsidP="006E212F">
            <w:pPr>
              <w:rPr>
                <w:rFonts w:ascii="Montserrat" w:hAnsi="Montserrat"/>
                <w:b/>
                <w:bCs/>
              </w:rPr>
            </w:pPr>
            <w:r w:rsidRPr="00846904">
              <w:rPr>
                <w:rFonts w:ascii="Montserrat" w:hAnsi="Montserrat"/>
                <w:b/>
                <w:bCs/>
              </w:rPr>
              <w:t>Measure</w:t>
            </w:r>
          </w:p>
        </w:tc>
      </w:tr>
      <w:tr w:rsidR="005605F7" w:rsidRPr="000F3874" w14:paraId="31EF3F8D" w14:textId="77777777" w:rsidTr="001E4FAF">
        <w:tc>
          <w:tcPr>
            <w:tcW w:w="2410" w:type="dxa"/>
          </w:tcPr>
          <w:p w14:paraId="549CE9D7" w14:textId="77777777" w:rsidR="005605F7" w:rsidRPr="007E210C" w:rsidRDefault="005605F7" w:rsidP="006E212F">
            <w:pPr>
              <w:rPr>
                <w:rStyle w:val="Strong"/>
                <w:rFonts w:ascii="Fira Sans" w:hAnsi="Fira Sans" w:cs="Arial"/>
                <w:caps/>
                <w:color w:val="000000"/>
                <w:shd w:val="clear" w:color="auto" w:fill="FFFFFF"/>
              </w:rPr>
            </w:pPr>
            <w:r w:rsidRPr="007E210C">
              <w:rPr>
                <w:rStyle w:val="Strong"/>
                <w:rFonts w:ascii="Fira Sans" w:hAnsi="Fira Sans" w:cs="Arial"/>
                <w:caps/>
                <w:color w:val="000000"/>
                <w:shd w:val="clear" w:color="auto" w:fill="FFFFFF"/>
              </w:rPr>
              <w:t>Status</w:t>
            </w:r>
          </w:p>
          <w:p w14:paraId="22C3D31F" w14:textId="77777777" w:rsidR="005605F7" w:rsidRPr="007E210C" w:rsidRDefault="005605F7" w:rsidP="006E212F">
            <w:pPr>
              <w:rPr>
                <w:rFonts w:ascii="Fira Sans" w:hAnsi="Fira Sans"/>
              </w:rPr>
            </w:pPr>
          </w:p>
          <w:p w14:paraId="4D8702F5" w14:textId="77777777" w:rsidR="005605F7" w:rsidRPr="007E210C" w:rsidRDefault="005605F7" w:rsidP="006E212F">
            <w:pPr>
              <w:rPr>
                <w:rFonts w:ascii="Fira Sans" w:hAnsi="Fira Sans"/>
                <w:color w:val="1F487C"/>
              </w:rPr>
            </w:pPr>
            <w:r w:rsidRPr="007E210C">
              <w:rPr>
                <w:rFonts w:ascii="Fira Sans" w:hAnsi="Fira Sans"/>
                <w:shd w:val="clear" w:color="auto" w:fill="FFFFFF"/>
              </w:rPr>
              <w:t>Raising the profile and value of the Māori language within Te Aho o Te Kahu.</w:t>
            </w:r>
          </w:p>
        </w:tc>
        <w:tc>
          <w:tcPr>
            <w:tcW w:w="2977" w:type="dxa"/>
          </w:tcPr>
          <w:p w14:paraId="4F8961C5" w14:textId="111252BE" w:rsidR="005605F7" w:rsidRPr="007E210C"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 xml:space="preserve">Induction guides and processes include and support commitment to growing </w:t>
            </w:r>
            <w:proofErr w:type="spellStart"/>
            <w:r w:rsidRPr="007E210C">
              <w:rPr>
                <w:rFonts w:ascii="Fira Sans" w:hAnsi="Fira Sans"/>
                <w:sz w:val="22"/>
                <w:szCs w:val="22"/>
              </w:rPr>
              <w:t>reo</w:t>
            </w:r>
            <w:proofErr w:type="spellEnd"/>
            <w:r w:rsidRPr="007E210C">
              <w:rPr>
                <w:rFonts w:ascii="Fira Sans" w:hAnsi="Fira Sans"/>
                <w:sz w:val="22"/>
                <w:szCs w:val="22"/>
              </w:rPr>
              <w:t xml:space="preserve"> competency</w:t>
            </w:r>
            <w:r w:rsidR="004A60B3">
              <w:rPr>
                <w:rFonts w:ascii="Fira Sans" w:hAnsi="Fira Sans"/>
                <w:sz w:val="22"/>
                <w:szCs w:val="22"/>
              </w:rPr>
              <w:t>.</w:t>
            </w:r>
          </w:p>
          <w:p w14:paraId="6478AA91" w14:textId="77777777" w:rsidR="005605F7" w:rsidRPr="007E210C"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 xml:space="preserve">Communications plans to consider and provide guidance for the appropriate inclusion and use of </w:t>
            </w:r>
            <w:proofErr w:type="spellStart"/>
            <w:r w:rsidRPr="007E210C">
              <w:rPr>
                <w:rFonts w:ascii="Fira Sans" w:hAnsi="Fira Sans"/>
                <w:sz w:val="22"/>
                <w:szCs w:val="22"/>
              </w:rPr>
              <w:t>te</w:t>
            </w:r>
            <w:proofErr w:type="spellEnd"/>
            <w:r w:rsidRPr="007E210C">
              <w:rPr>
                <w:rFonts w:ascii="Fira Sans" w:hAnsi="Fira Sans"/>
                <w:sz w:val="22"/>
                <w:szCs w:val="22"/>
              </w:rPr>
              <w:t xml:space="preserve"> </w:t>
            </w:r>
            <w:proofErr w:type="spellStart"/>
            <w:r w:rsidRPr="007E210C">
              <w:rPr>
                <w:rFonts w:ascii="Fira Sans" w:hAnsi="Fira Sans"/>
                <w:sz w:val="22"/>
                <w:szCs w:val="22"/>
              </w:rPr>
              <w:t>reo</w:t>
            </w:r>
            <w:proofErr w:type="spellEnd"/>
            <w:r w:rsidRPr="007E210C">
              <w:rPr>
                <w:rFonts w:ascii="Fira Sans" w:hAnsi="Fira Sans"/>
                <w:sz w:val="22"/>
                <w:szCs w:val="22"/>
              </w:rPr>
              <w:t xml:space="preserve"> Māori.</w:t>
            </w:r>
          </w:p>
          <w:p w14:paraId="04345B04" w14:textId="77777777" w:rsidR="005605F7" w:rsidRPr="007E210C"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 xml:space="preserve">Staff receive training and instruction about Te </w:t>
            </w:r>
            <w:proofErr w:type="spellStart"/>
            <w:r w:rsidRPr="007E210C">
              <w:rPr>
                <w:rFonts w:ascii="Fira Sans" w:hAnsi="Fira Sans"/>
                <w:sz w:val="22"/>
                <w:szCs w:val="22"/>
              </w:rPr>
              <w:t>Tiriti</w:t>
            </w:r>
            <w:proofErr w:type="spellEnd"/>
            <w:r w:rsidRPr="007E210C">
              <w:rPr>
                <w:rFonts w:ascii="Fira Sans" w:hAnsi="Fira Sans"/>
                <w:sz w:val="22"/>
                <w:szCs w:val="22"/>
              </w:rPr>
              <w:t xml:space="preserve"> o Waitangi and implications for the status of </w:t>
            </w:r>
            <w:proofErr w:type="spellStart"/>
            <w:r w:rsidRPr="007E210C">
              <w:rPr>
                <w:rFonts w:ascii="Fira Sans" w:hAnsi="Fira Sans"/>
                <w:sz w:val="22"/>
                <w:szCs w:val="22"/>
              </w:rPr>
              <w:t>te</w:t>
            </w:r>
            <w:proofErr w:type="spellEnd"/>
            <w:r w:rsidRPr="007E210C">
              <w:rPr>
                <w:rFonts w:ascii="Fira Sans" w:hAnsi="Fira Sans"/>
                <w:sz w:val="22"/>
                <w:szCs w:val="22"/>
              </w:rPr>
              <w:t xml:space="preserve"> </w:t>
            </w:r>
            <w:proofErr w:type="spellStart"/>
            <w:r w:rsidRPr="007E210C">
              <w:rPr>
                <w:rFonts w:ascii="Fira Sans" w:hAnsi="Fira Sans"/>
                <w:sz w:val="22"/>
                <w:szCs w:val="22"/>
              </w:rPr>
              <w:t>reo</w:t>
            </w:r>
            <w:proofErr w:type="spellEnd"/>
            <w:r w:rsidRPr="007E210C">
              <w:rPr>
                <w:rFonts w:ascii="Fira Sans" w:hAnsi="Fira Sans"/>
                <w:sz w:val="22"/>
                <w:szCs w:val="22"/>
              </w:rPr>
              <w:t xml:space="preserve"> Māori.</w:t>
            </w:r>
          </w:p>
        </w:tc>
        <w:tc>
          <w:tcPr>
            <w:tcW w:w="3969" w:type="dxa"/>
          </w:tcPr>
          <w:p w14:paraId="67944FDD" w14:textId="77777777" w:rsidR="005605F7" w:rsidRPr="007E210C"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 xml:space="preserve">All staff understand the importance and relevance of </w:t>
            </w:r>
            <w:proofErr w:type="spellStart"/>
            <w:r w:rsidRPr="007E210C">
              <w:rPr>
                <w:rFonts w:ascii="Fira Sans" w:hAnsi="Fira Sans"/>
                <w:sz w:val="22"/>
                <w:szCs w:val="22"/>
              </w:rPr>
              <w:t>te</w:t>
            </w:r>
            <w:proofErr w:type="spellEnd"/>
            <w:r w:rsidRPr="007E210C">
              <w:rPr>
                <w:rFonts w:ascii="Fira Sans" w:hAnsi="Fira Sans"/>
                <w:sz w:val="22"/>
                <w:szCs w:val="22"/>
              </w:rPr>
              <w:t xml:space="preserve"> </w:t>
            </w:r>
            <w:proofErr w:type="spellStart"/>
            <w:r w:rsidRPr="007E210C">
              <w:rPr>
                <w:rFonts w:ascii="Fira Sans" w:hAnsi="Fira Sans"/>
                <w:sz w:val="22"/>
                <w:szCs w:val="22"/>
              </w:rPr>
              <w:t>reo</w:t>
            </w:r>
            <w:proofErr w:type="spellEnd"/>
            <w:r w:rsidRPr="007E210C">
              <w:rPr>
                <w:rFonts w:ascii="Fira Sans" w:hAnsi="Fira Sans"/>
                <w:sz w:val="22"/>
                <w:szCs w:val="22"/>
              </w:rPr>
              <w:t xml:space="preserve"> Māori to their work and the work of Te Aho o Te Kahu.</w:t>
            </w:r>
          </w:p>
          <w:p w14:paraId="3FC8BFF4" w14:textId="77777777" w:rsidR="005605F7" w:rsidRPr="007E210C"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 xml:space="preserve">Te </w:t>
            </w:r>
            <w:proofErr w:type="spellStart"/>
            <w:r w:rsidRPr="007E210C">
              <w:rPr>
                <w:rFonts w:ascii="Fira Sans" w:hAnsi="Fira Sans"/>
                <w:sz w:val="22"/>
                <w:szCs w:val="22"/>
              </w:rPr>
              <w:t>reo</w:t>
            </w:r>
            <w:proofErr w:type="spellEnd"/>
            <w:r w:rsidRPr="007E210C">
              <w:rPr>
                <w:rFonts w:ascii="Fira Sans" w:hAnsi="Fira Sans"/>
                <w:sz w:val="22"/>
                <w:szCs w:val="22"/>
              </w:rPr>
              <w:t xml:space="preserve"> Māori included in public facing documents and communications platforms.</w:t>
            </w:r>
          </w:p>
          <w:p w14:paraId="1378D859" w14:textId="77777777" w:rsidR="005605F7" w:rsidRPr="007E210C"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 xml:space="preserve">Staff understand the importance of </w:t>
            </w:r>
            <w:proofErr w:type="spellStart"/>
            <w:r w:rsidRPr="007E210C">
              <w:rPr>
                <w:rFonts w:ascii="Fira Sans" w:hAnsi="Fira Sans"/>
                <w:sz w:val="22"/>
                <w:szCs w:val="22"/>
              </w:rPr>
              <w:t>te</w:t>
            </w:r>
            <w:proofErr w:type="spellEnd"/>
            <w:r w:rsidRPr="007E210C">
              <w:rPr>
                <w:rFonts w:ascii="Fira Sans" w:hAnsi="Fira Sans"/>
                <w:sz w:val="22"/>
                <w:szCs w:val="22"/>
              </w:rPr>
              <w:t xml:space="preserve"> </w:t>
            </w:r>
            <w:proofErr w:type="spellStart"/>
            <w:r w:rsidRPr="007E210C">
              <w:rPr>
                <w:rFonts w:ascii="Fira Sans" w:hAnsi="Fira Sans"/>
                <w:sz w:val="22"/>
                <w:szCs w:val="22"/>
              </w:rPr>
              <w:t>reo</w:t>
            </w:r>
            <w:proofErr w:type="spellEnd"/>
            <w:r w:rsidRPr="007E210C">
              <w:rPr>
                <w:rFonts w:ascii="Fira Sans" w:hAnsi="Fira Sans"/>
                <w:sz w:val="22"/>
                <w:szCs w:val="22"/>
              </w:rPr>
              <w:t xml:space="preserve"> Māori as a Te </w:t>
            </w:r>
            <w:proofErr w:type="spellStart"/>
            <w:r w:rsidRPr="007E210C">
              <w:rPr>
                <w:rFonts w:ascii="Fira Sans" w:hAnsi="Fira Sans"/>
                <w:sz w:val="22"/>
                <w:szCs w:val="22"/>
              </w:rPr>
              <w:t>Tiriti</w:t>
            </w:r>
            <w:proofErr w:type="spellEnd"/>
            <w:r w:rsidRPr="007E210C">
              <w:rPr>
                <w:rFonts w:ascii="Fira Sans" w:hAnsi="Fira Sans"/>
                <w:sz w:val="22"/>
                <w:szCs w:val="22"/>
              </w:rPr>
              <w:t xml:space="preserve"> right, as a taonga </w:t>
            </w:r>
            <w:proofErr w:type="spellStart"/>
            <w:r w:rsidRPr="007E210C">
              <w:rPr>
                <w:rFonts w:ascii="Fira Sans" w:hAnsi="Fira Sans"/>
                <w:sz w:val="22"/>
                <w:szCs w:val="22"/>
              </w:rPr>
              <w:t>tuku</w:t>
            </w:r>
            <w:proofErr w:type="spellEnd"/>
            <w:r w:rsidRPr="007E210C">
              <w:rPr>
                <w:rFonts w:ascii="Fira Sans" w:hAnsi="Fira Sans"/>
                <w:sz w:val="22"/>
                <w:szCs w:val="22"/>
              </w:rPr>
              <w:t xml:space="preserve"> </w:t>
            </w:r>
            <w:proofErr w:type="spellStart"/>
            <w:r w:rsidRPr="007E210C">
              <w:rPr>
                <w:rFonts w:ascii="Fira Sans" w:hAnsi="Fira Sans"/>
                <w:sz w:val="22"/>
                <w:szCs w:val="22"/>
              </w:rPr>
              <w:t>iho</w:t>
            </w:r>
            <w:proofErr w:type="spellEnd"/>
            <w:r w:rsidRPr="007E210C">
              <w:rPr>
                <w:rFonts w:ascii="Fira Sans" w:hAnsi="Fira Sans"/>
                <w:sz w:val="22"/>
                <w:szCs w:val="22"/>
              </w:rPr>
              <w:t xml:space="preserve">, and the fundamental basis of </w:t>
            </w:r>
            <w:proofErr w:type="spellStart"/>
            <w:r w:rsidRPr="007E210C">
              <w:rPr>
                <w:rFonts w:ascii="Fira Sans" w:hAnsi="Fira Sans"/>
                <w:sz w:val="22"/>
                <w:szCs w:val="22"/>
              </w:rPr>
              <w:t>mātauranga</w:t>
            </w:r>
            <w:proofErr w:type="spellEnd"/>
            <w:r w:rsidRPr="007E210C">
              <w:rPr>
                <w:rFonts w:ascii="Fira Sans" w:hAnsi="Fira Sans"/>
                <w:sz w:val="22"/>
                <w:szCs w:val="22"/>
              </w:rPr>
              <w:t xml:space="preserve"> Māori.</w:t>
            </w:r>
          </w:p>
        </w:tc>
        <w:tc>
          <w:tcPr>
            <w:tcW w:w="2268" w:type="dxa"/>
          </w:tcPr>
          <w:p w14:paraId="1E10869B" w14:textId="77777777" w:rsidR="005605F7" w:rsidRPr="007E210C"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Office of the CE</w:t>
            </w:r>
          </w:p>
          <w:p w14:paraId="7B08AB97" w14:textId="77777777" w:rsidR="005605F7" w:rsidRPr="007E210C"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People managers</w:t>
            </w:r>
          </w:p>
          <w:p w14:paraId="16ABC468" w14:textId="77777777" w:rsidR="005605F7" w:rsidRPr="007E210C"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All staff</w:t>
            </w:r>
          </w:p>
        </w:tc>
        <w:tc>
          <w:tcPr>
            <w:tcW w:w="2693" w:type="dxa"/>
          </w:tcPr>
          <w:p w14:paraId="569A89B2" w14:textId="3ACAD4C9" w:rsidR="005605F7" w:rsidRPr="007E210C"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 xml:space="preserve">100% of new staff are provided with induction information clearly describing our </w:t>
            </w:r>
            <w:proofErr w:type="spellStart"/>
            <w:r w:rsidRPr="007E210C">
              <w:rPr>
                <w:rFonts w:ascii="Fira Sans" w:hAnsi="Fira Sans"/>
                <w:sz w:val="22"/>
                <w:szCs w:val="22"/>
              </w:rPr>
              <w:t>ingoa</w:t>
            </w:r>
            <w:proofErr w:type="spellEnd"/>
            <w:r w:rsidRPr="007E210C">
              <w:rPr>
                <w:rFonts w:ascii="Fira Sans" w:hAnsi="Fira Sans"/>
                <w:sz w:val="22"/>
                <w:szCs w:val="22"/>
              </w:rPr>
              <w:t xml:space="preserve">, our values and our commitment to </w:t>
            </w:r>
            <w:proofErr w:type="spellStart"/>
            <w:r w:rsidRPr="007E210C">
              <w:rPr>
                <w:rFonts w:ascii="Fira Sans" w:hAnsi="Fira Sans"/>
                <w:sz w:val="22"/>
                <w:szCs w:val="22"/>
              </w:rPr>
              <w:t>te</w:t>
            </w:r>
            <w:proofErr w:type="spellEnd"/>
            <w:r w:rsidRPr="007E210C">
              <w:rPr>
                <w:rFonts w:ascii="Fira Sans" w:hAnsi="Fira Sans"/>
                <w:sz w:val="22"/>
                <w:szCs w:val="22"/>
              </w:rPr>
              <w:t xml:space="preserve"> </w:t>
            </w:r>
            <w:proofErr w:type="spellStart"/>
            <w:r w:rsidRPr="007E210C">
              <w:rPr>
                <w:rFonts w:ascii="Fira Sans" w:hAnsi="Fira Sans"/>
                <w:sz w:val="22"/>
                <w:szCs w:val="22"/>
              </w:rPr>
              <w:t>ao</w:t>
            </w:r>
            <w:proofErr w:type="spellEnd"/>
            <w:r w:rsidRPr="007E210C">
              <w:rPr>
                <w:rFonts w:ascii="Fira Sans" w:hAnsi="Fira Sans"/>
                <w:sz w:val="22"/>
                <w:szCs w:val="22"/>
              </w:rPr>
              <w:t xml:space="preserve"> Māori (%)</w:t>
            </w:r>
            <w:r w:rsidR="00FA786A">
              <w:rPr>
                <w:rFonts w:ascii="Fira Sans" w:hAnsi="Fira Sans"/>
                <w:sz w:val="22"/>
                <w:szCs w:val="22"/>
              </w:rPr>
              <w:t>.</w:t>
            </w:r>
          </w:p>
          <w:p w14:paraId="01A1492F" w14:textId="1251EEA0" w:rsidR="005605F7" w:rsidRPr="007E210C"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 xml:space="preserve">All communication plans cover appropriate inclusion of </w:t>
            </w:r>
            <w:proofErr w:type="spellStart"/>
            <w:r w:rsidRPr="007E210C">
              <w:rPr>
                <w:rFonts w:ascii="Fira Sans" w:hAnsi="Fira Sans"/>
                <w:sz w:val="22"/>
                <w:szCs w:val="22"/>
              </w:rPr>
              <w:t>te</w:t>
            </w:r>
            <w:proofErr w:type="spellEnd"/>
            <w:r w:rsidRPr="007E210C">
              <w:rPr>
                <w:rFonts w:ascii="Fira Sans" w:hAnsi="Fira Sans"/>
                <w:sz w:val="22"/>
                <w:szCs w:val="22"/>
              </w:rPr>
              <w:t xml:space="preserve"> </w:t>
            </w:r>
            <w:proofErr w:type="spellStart"/>
            <w:r w:rsidRPr="007E210C">
              <w:rPr>
                <w:rFonts w:ascii="Fira Sans" w:hAnsi="Fira Sans"/>
                <w:sz w:val="22"/>
                <w:szCs w:val="22"/>
              </w:rPr>
              <w:t>reo</w:t>
            </w:r>
            <w:proofErr w:type="spellEnd"/>
            <w:r w:rsidRPr="007E210C">
              <w:rPr>
                <w:rFonts w:ascii="Fira Sans" w:hAnsi="Fira Sans"/>
                <w:sz w:val="22"/>
                <w:szCs w:val="22"/>
              </w:rPr>
              <w:t xml:space="preserve"> (Y/N)</w:t>
            </w:r>
            <w:r w:rsidR="00FA786A">
              <w:rPr>
                <w:rFonts w:ascii="Fira Sans" w:hAnsi="Fira Sans"/>
                <w:sz w:val="22"/>
                <w:szCs w:val="22"/>
              </w:rPr>
              <w:t>.</w:t>
            </w:r>
          </w:p>
          <w:p w14:paraId="2381498C" w14:textId="5BC3EA61" w:rsidR="005605F7" w:rsidRPr="007E210C"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 xml:space="preserve">100% of staff receive annual refresh on Te </w:t>
            </w:r>
            <w:proofErr w:type="spellStart"/>
            <w:r w:rsidRPr="007E210C">
              <w:rPr>
                <w:rFonts w:ascii="Fira Sans" w:hAnsi="Fira Sans"/>
                <w:sz w:val="22"/>
                <w:szCs w:val="22"/>
              </w:rPr>
              <w:t>Tiriti</w:t>
            </w:r>
            <w:proofErr w:type="spellEnd"/>
            <w:r w:rsidRPr="007E210C">
              <w:rPr>
                <w:rFonts w:ascii="Fira Sans" w:hAnsi="Fira Sans"/>
                <w:sz w:val="22"/>
                <w:szCs w:val="22"/>
              </w:rPr>
              <w:t xml:space="preserve"> (%)</w:t>
            </w:r>
            <w:r w:rsidR="00FA786A">
              <w:rPr>
                <w:rFonts w:ascii="Fira Sans" w:hAnsi="Fira Sans"/>
                <w:sz w:val="22"/>
                <w:szCs w:val="22"/>
              </w:rPr>
              <w:t>.</w:t>
            </w:r>
          </w:p>
        </w:tc>
      </w:tr>
      <w:tr w:rsidR="005605F7" w:rsidRPr="00BC2D8D" w14:paraId="4CC3BC49" w14:textId="77777777" w:rsidTr="001E4FAF">
        <w:tc>
          <w:tcPr>
            <w:tcW w:w="2410" w:type="dxa"/>
          </w:tcPr>
          <w:p w14:paraId="4265D256" w14:textId="77777777" w:rsidR="005605F7" w:rsidRDefault="005605F7" w:rsidP="006E212F">
            <w:pPr>
              <w:rPr>
                <w:rStyle w:val="Strong"/>
                <w:rFonts w:ascii="Fira Sans" w:hAnsi="Fira Sans" w:cs="Arial"/>
                <w:caps/>
                <w:color w:val="000000"/>
                <w:shd w:val="clear" w:color="auto" w:fill="FFFFFF"/>
              </w:rPr>
            </w:pPr>
            <w:r w:rsidRPr="007E210C">
              <w:rPr>
                <w:rStyle w:val="Strong"/>
                <w:rFonts w:ascii="Fira Sans" w:hAnsi="Fira Sans" w:cs="Arial"/>
                <w:caps/>
                <w:color w:val="000000"/>
                <w:shd w:val="clear" w:color="auto" w:fill="FFFFFF"/>
              </w:rPr>
              <w:t>Critical awareness</w:t>
            </w:r>
          </w:p>
          <w:p w14:paraId="574301B9" w14:textId="77777777" w:rsidR="005605F7" w:rsidRPr="007E210C" w:rsidRDefault="005605F7" w:rsidP="006E212F">
            <w:pPr>
              <w:rPr>
                <w:rFonts w:ascii="Fira Sans" w:hAnsi="Fira Sans"/>
                <w:shd w:val="clear" w:color="auto" w:fill="FFFFFF"/>
              </w:rPr>
            </w:pPr>
          </w:p>
          <w:p w14:paraId="40A5FB83" w14:textId="77777777" w:rsidR="005605F7" w:rsidRPr="007E210C" w:rsidRDefault="005605F7" w:rsidP="006E212F">
            <w:pPr>
              <w:rPr>
                <w:rFonts w:ascii="Fira Sans" w:hAnsi="Fira Sans"/>
                <w:color w:val="1F487C"/>
              </w:rPr>
            </w:pPr>
            <w:r w:rsidRPr="007E210C">
              <w:rPr>
                <w:rFonts w:ascii="Fira Sans" w:hAnsi="Fira Sans"/>
                <w:shd w:val="clear" w:color="auto" w:fill="FFFFFF"/>
              </w:rPr>
              <w:t xml:space="preserve">Te Aho o Te Kahu contributes to promoting and creating awareness of the need for revitalisation of </w:t>
            </w:r>
            <w:proofErr w:type="spellStart"/>
            <w:r w:rsidRPr="007E210C">
              <w:rPr>
                <w:rFonts w:ascii="Fira Sans" w:hAnsi="Fira Sans"/>
                <w:shd w:val="clear" w:color="auto" w:fill="FFFFFF"/>
              </w:rPr>
              <w:t>te</w:t>
            </w:r>
            <w:proofErr w:type="spellEnd"/>
            <w:r w:rsidRPr="007E210C">
              <w:rPr>
                <w:rFonts w:ascii="Fira Sans" w:hAnsi="Fira Sans"/>
                <w:shd w:val="clear" w:color="auto" w:fill="FFFFFF"/>
              </w:rPr>
              <w:t xml:space="preserve"> </w:t>
            </w:r>
            <w:proofErr w:type="spellStart"/>
            <w:r w:rsidRPr="007E210C">
              <w:rPr>
                <w:rFonts w:ascii="Fira Sans" w:hAnsi="Fira Sans"/>
                <w:shd w:val="clear" w:color="auto" w:fill="FFFFFF"/>
              </w:rPr>
              <w:t>reo</w:t>
            </w:r>
            <w:proofErr w:type="spellEnd"/>
            <w:r w:rsidRPr="007E210C">
              <w:rPr>
                <w:rFonts w:ascii="Fira Sans" w:hAnsi="Fira Sans"/>
                <w:shd w:val="clear" w:color="auto" w:fill="FFFFFF"/>
              </w:rPr>
              <w:t xml:space="preserve"> Māori.</w:t>
            </w:r>
          </w:p>
        </w:tc>
        <w:tc>
          <w:tcPr>
            <w:tcW w:w="2977" w:type="dxa"/>
          </w:tcPr>
          <w:p w14:paraId="3AAE9A3F" w14:textId="77777777" w:rsidR="005605F7"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 xml:space="preserve">Developing an understanding of the relationship between </w:t>
            </w:r>
            <w:proofErr w:type="spellStart"/>
            <w:r w:rsidRPr="007E210C">
              <w:rPr>
                <w:rFonts w:ascii="Fira Sans" w:hAnsi="Fira Sans"/>
                <w:sz w:val="22"/>
                <w:szCs w:val="22"/>
              </w:rPr>
              <w:t>te</w:t>
            </w:r>
            <w:proofErr w:type="spellEnd"/>
            <w:r w:rsidRPr="007E210C">
              <w:rPr>
                <w:rFonts w:ascii="Fira Sans" w:hAnsi="Fira Sans"/>
                <w:sz w:val="22"/>
                <w:szCs w:val="22"/>
              </w:rPr>
              <w:t xml:space="preserve"> </w:t>
            </w:r>
            <w:proofErr w:type="spellStart"/>
            <w:r w:rsidRPr="007E210C">
              <w:rPr>
                <w:rFonts w:ascii="Fira Sans" w:hAnsi="Fira Sans"/>
                <w:sz w:val="22"/>
                <w:szCs w:val="22"/>
              </w:rPr>
              <w:t>reo</w:t>
            </w:r>
            <w:proofErr w:type="spellEnd"/>
            <w:r w:rsidRPr="007E210C">
              <w:rPr>
                <w:rFonts w:ascii="Fira Sans" w:hAnsi="Fira Sans"/>
                <w:sz w:val="22"/>
                <w:szCs w:val="22"/>
              </w:rPr>
              <w:t xml:space="preserve"> Māori and the Agency’s work. </w:t>
            </w:r>
          </w:p>
          <w:p w14:paraId="1F743ADC" w14:textId="77777777" w:rsidR="005605F7" w:rsidRPr="007E210C"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 xml:space="preserve">Te Aho o Te Kahu actively participates in </w:t>
            </w:r>
            <w:proofErr w:type="spellStart"/>
            <w:r w:rsidRPr="007E210C">
              <w:rPr>
                <w:rFonts w:ascii="Fira Sans" w:hAnsi="Fira Sans"/>
                <w:sz w:val="22"/>
                <w:szCs w:val="22"/>
              </w:rPr>
              <w:t>te</w:t>
            </w:r>
            <w:proofErr w:type="spellEnd"/>
            <w:r w:rsidRPr="007E210C">
              <w:rPr>
                <w:rFonts w:ascii="Fira Sans" w:hAnsi="Fira Sans"/>
                <w:sz w:val="22"/>
                <w:szCs w:val="22"/>
              </w:rPr>
              <w:t xml:space="preserve"> Wiki o Te </w:t>
            </w:r>
            <w:proofErr w:type="spellStart"/>
            <w:r w:rsidRPr="007E210C">
              <w:rPr>
                <w:rFonts w:ascii="Fira Sans" w:hAnsi="Fira Sans"/>
                <w:sz w:val="22"/>
                <w:szCs w:val="22"/>
              </w:rPr>
              <w:t>Reo</w:t>
            </w:r>
            <w:proofErr w:type="spellEnd"/>
            <w:r w:rsidRPr="007E210C">
              <w:rPr>
                <w:rFonts w:ascii="Fira Sans" w:hAnsi="Fira Sans"/>
                <w:sz w:val="22"/>
                <w:szCs w:val="22"/>
              </w:rPr>
              <w:t xml:space="preserve"> activities.</w:t>
            </w:r>
          </w:p>
        </w:tc>
        <w:tc>
          <w:tcPr>
            <w:tcW w:w="3969" w:type="dxa"/>
          </w:tcPr>
          <w:p w14:paraId="4902D3F3" w14:textId="77777777" w:rsidR="005605F7"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 xml:space="preserve">Staff actively consider and include </w:t>
            </w:r>
            <w:proofErr w:type="spellStart"/>
            <w:r w:rsidRPr="007E210C">
              <w:rPr>
                <w:rFonts w:ascii="Fira Sans" w:hAnsi="Fira Sans"/>
                <w:sz w:val="22"/>
                <w:szCs w:val="22"/>
              </w:rPr>
              <w:t>te</w:t>
            </w:r>
            <w:proofErr w:type="spellEnd"/>
            <w:r w:rsidRPr="007E210C">
              <w:rPr>
                <w:rFonts w:ascii="Fira Sans" w:hAnsi="Fira Sans"/>
                <w:sz w:val="22"/>
                <w:szCs w:val="22"/>
              </w:rPr>
              <w:t xml:space="preserve"> </w:t>
            </w:r>
            <w:proofErr w:type="spellStart"/>
            <w:r w:rsidRPr="007E210C">
              <w:rPr>
                <w:rFonts w:ascii="Fira Sans" w:hAnsi="Fira Sans"/>
                <w:sz w:val="22"/>
                <w:szCs w:val="22"/>
              </w:rPr>
              <w:t>reo</w:t>
            </w:r>
            <w:proofErr w:type="spellEnd"/>
            <w:r w:rsidRPr="007E210C">
              <w:rPr>
                <w:rFonts w:ascii="Fira Sans" w:hAnsi="Fira Sans"/>
                <w:sz w:val="22"/>
                <w:szCs w:val="22"/>
              </w:rPr>
              <w:t xml:space="preserve"> Māori in the delivery of their work.</w:t>
            </w:r>
          </w:p>
          <w:p w14:paraId="24B4110D" w14:textId="77777777" w:rsidR="005605F7" w:rsidRPr="007E210C"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 xml:space="preserve">Te </w:t>
            </w:r>
            <w:proofErr w:type="spellStart"/>
            <w:r w:rsidRPr="007E210C">
              <w:rPr>
                <w:rFonts w:ascii="Fira Sans" w:hAnsi="Fira Sans"/>
                <w:sz w:val="22"/>
                <w:szCs w:val="22"/>
              </w:rPr>
              <w:t>reo</w:t>
            </w:r>
            <w:proofErr w:type="spellEnd"/>
            <w:r w:rsidRPr="007E210C">
              <w:rPr>
                <w:rFonts w:ascii="Fira Sans" w:hAnsi="Fira Sans"/>
                <w:sz w:val="22"/>
                <w:szCs w:val="22"/>
              </w:rPr>
              <w:t xml:space="preserve"> Māori is utilised and actively promoted across the work of Te Aho o Te Kahu.</w:t>
            </w:r>
          </w:p>
        </w:tc>
        <w:tc>
          <w:tcPr>
            <w:tcW w:w="2268" w:type="dxa"/>
          </w:tcPr>
          <w:p w14:paraId="10A2330B" w14:textId="258E32BF" w:rsidR="005605F7" w:rsidRPr="00637E0B"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Office of the CE</w:t>
            </w:r>
          </w:p>
          <w:p w14:paraId="6C5E55B2" w14:textId="0207FEB2" w:rsidR="005605F7" w:rsidRPr="00637E0B"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People managers</w:t>
            </w:r>
          </w:p>
          <w:p w14:paraId="7A0A82A0" w14:textId="77777777" w:rsidR="005605F7" w:rsidRPr="007E210C" w:rsidRDefault="005605F7" w:rsidP="00637E0B">
            <w:pPr>
              <w:pStyle w:val="ListParagraph"/>
              <w:numPr>
                <w:ilvl w:val="0"/>
                <w:numId w:val="24"/>
              </w:numPr>
              <w:ind w:left="317"/>
              <w:rPr>
                <w:rFonts w:ascii="Fira Sans" w:hAnsi="Fira Sans"/>
                <w:sz w:val="22"/>
                <w:szCs w:val="22"/>
              </w:rPr>
            </w:pPr>
            <w:r w:rsidRPr="007E210C">
              <w:rPr>
                <w:rFonts w:ascii="Fira Sans" w:hAnsi="Fira Sans"/>
                <w:sz w:val="22"/>
                <w:szCs w:val="22"/>
              </w:rPr>
              <w:t>All staff</w:t>
            </w:r>
          </w:p>
        </w:tc>
        <w:tc>
          <w:tcPr>
            <w:tcW w:w="2693" w:type="dxa"/>
          </w:tcPr>
          <w:p w14:paraId="004222CC" w14:textId="1EAA92A3" w:rsidR="005605F7" w:rsidRPr="007E210C" w:rsidRDefault="00C964CE" w:rsidP="00637E0B">
            <w:pPr>
              <w:pStyle w:val="ListParagraph"/>
              <w:numPr>
                <w:ilvl w:val="0"/>
                <w:numId w:val="24"/>
              </w:numPr>
              <w:ind w:left="317"/>
              <w:rPr>
                <w:rFonts w:ascii="Fira Sans" w:hAnsi="Fira Sans"/>
                <w:sz w:val="22"/>
                <w:szCs w:val="22"/>
              </w:rPr>
            </w:pPr>
            <w:r>
              <w:rPr>
                <w:rFonts w:ascii="Fira Sans" w:hAnsi="Fira Sans"/>
                <w:sz w:val="22"/>
                <w:szCs w:val="22"/>
                <w:shd w:val="clear" w:color="auto" w:fill="FFFFFF"/>
              </w:rPr>
              <w:t>C</w:t>
            </w:r>
            <w:r w:rsidR="005605F7" w:rsidRPr="007E210C">
              <w:rPr>
                <w:rFonts w:ascii="Fira Sans" w:hAnsi="Fira Sans"/>
                <w:sz w:val="22"/>
                <w:szCs w:val="22"/>
              </w:rPr>
              <w:t xml:space="preserve">ommunication plans cover appropriate inclusion of </w:t>
            </w:r>
            <w:proofErr w:type="spellStart"/>
            <w:r w:rsidR="005605F7" w:rsidRPr="007E210C">
              <w:rPr>
                <w:rFonts w:ascii="Fira Sans" w:hAnsi="Fira Sans"/>
                <w:sz w:val="22"/>
                <w:szCs w:val="22"/>
              </w:rPr>
              <w:t>te</w:t>
            </w:r>
            <w:proofErr w:type="spellEnd"/>
            <w:r w:rsidR="005605F7" w:rsidRPr="007E210C">
              <w:rPr>
                <w:rFonts w:ascii="Fira Sans" w:hAnsi="Fira Sans"/>
                <w:sz w:val="22"/>
                <w:szCs w:val="22"/>
              </w:rPr>
              <w:t xml:space="preserve"> </w:t>
            </w:r>
            <w:proofErr w:type="spellStart"/>
            <w:r w:rsidR="005605F7" w:rsidRPr="007E210C">
              <w:rPr>
                <w:rFonts w:ascii="Fira Sans" w:hAnsi="Fira Sans"/>
                <w:sz w:val="22"/>
                <w:szCs w:val="22"/>
              </w:rPr>
              <w:t>reo</w:t>
            </w:r>
            <w:proofErr w:type="spellEnd"/>
            <w:r w:rsidR="005605F7" w:rsidRPr="007E210C">
              <w:rPr>
                <w:rFonts w:ascii="Fira Sans" w:hAnsi="Fira Sans"/>
                <w:sz w:val="22"/>
                <w:szCs w:val="22"/>
              </w:rPr>
              <w:t xml:space="preserve"> (Y/N)</w:t>
            </w:r>
            <w:r w:rsidR="00370C0E">
              <w:rPr>
                <w:rFonts w:ascii="Fira Sans" w:hAnsi="Fira Sans"/>
                <w:sz w:val="22"/>
                <w:szCs w:val="22"/>
              </w:rPr>
              <w:t>.</w:t>
            </w:r>
          </w:p>
          <w:p w14:paraId="043DAA87" w14:textId="77777777" w:rsidR="005605F7" w:rsidRPr="007E210C" w:rsidRDefault="005605F7" w:rsidP="006E212F">
            <w:pPr>
              <w:rPr>
                <w:rFonts w:ascii="Fira Sans" w:hAnsi="Fira Sans"/>
                <w:shd w:val="clear" w:color="auto" w:fill="FFFFFF"/>
              </w:rPr>
            </w:pPr>
          </w:p>
        </w:tc>
      </w:tr>
      <w:tr w:rsidR="005605F7" w:rsidRPr="00BC2D8D" w14:paraId="7117E48A" w14:textId="77777777" w:rsidTr="001E4FAF">
        <w:tc>
          <w:tcPr>
            <w:tcW w:w="2410" w:type="dxa"/>
          </w:tcPr>
          <w:p w14:paraId="0C1B0A0F" w14:textId="77777777" w:rsidR="005605F7" w:rsidRPr="007E210C" w:rsidRDefault="005605F7" w:rsidP="006E212F">
            <w:pPr>
              <w:rPr>
                <w:rFonts w:ascii="Fira Sans" w:hAnsi="Fira Sans"/>
                <w:shd w:val="clear" w:color="auto" w:fill="FFFFFF"/>
              </w:rPr>
            </w:pPr>
            <w:r w:rsidRPr="007E210C">
              <w:rPr>
                <w:rStyle w:val="Strong"/>
                <w:rFonts w:ascii="Fira Sans" w:hAnsi="Fira Sans" w:cs="Arial"/>
                <w:caps/>
                <w:color w:val="000000"/>
                <w:shd w:val="clear" w:color="auto" w:fill="FFFFFF"/>
              </w:rPr>
              <w:lastRenderedPageBreak/>
              <w:t>Acquisition</w:t>
            </w:r>
            <w:r w:rsidRPr="007E210C">
              <w:rPr>
                <w:rFonts w:ascii="Fira Sans" w:hAnsi="Fira Sans"/>
                <w:shd w:val="clear" w:color="auto" w:fill="FFFFFF"/>
              </w:rPr>
              <w:t xml:space="preserve"> </w:t>
            </w:r>
          </w:p>
          <w:p w14:paraId="045DA45D" w14:textId="77777777" w:rsidR="005605F7" w:rsidRPr="007E210C" w:rsidRDefault="005605F7" w:rsidP="006E212F">
            <w:pPr>
              <w:rPr>
                <w:rFonts w:ascii="Fira Sans" w:hAnsi="Fira Sans"/>
                <w:color w:val="1F487C"/>
              </w:rPr>
            </w:pPr>
          </w:p>
          <w:p w14:paraId="17773F22" w14:textId="77777777" w:rsidR="005605F7" w:rsidRPr="007E210C" w:rsidRDefault="005605F7" w:rsidP="006E212F">
            <w:pPr>
              <w:rPr>
                <w:rFonts w:ascii="Fira Sans" w:hAnsi="Fira Sans"/>
                <w:color w:val="1F487C"/>
              </w:rPr>
            </w:pPr>
            <w:r w:rsidRPr="007E210C">
              <w:rPr>
                <w:rFonts w:ascii="Fira Sans" w:hAnsi="Fira Sans"/>
                <w:shd w:val="clear" w:color="auto" w:fill="FFFFFF"/>
              </w:rPr>
              <w:t xml:space="preserve">Increasing the number of Te Aho o Te Kahu staff learning </w:t>
            </w:r>
            <w:proofErr w:type="spellStart"/>
            <w:r w:rsidRPr="007E210C">
              <w:rPr>
                <w:rFonts w:ascii="Fira Sans" w:hAnsi="Fira Sans"/>
                <w:shd w:val="clear" w:color="auto" w:fill="FFFFFF"/>
              </w:rPr>
              <w:t>te</w:t>
            </w:r>
            <w:proofErr w:type="spellEnd"/>
            <w:r w:rsidRPr="007E210C">
              <w:rPr>
                <w:rFonts w:ascii="Fira Sans" w:hAnsi="Fira Sans"/>
                <w:shd w:val="clear" w:color="auto" w:fill="FFFFFF"/>
              </w:rPr>
              <w:t xml:space="preserve"> </w:t>
            </w:r>
            <w:proofErr w:type="spellStart"/>
            <w:r w:rsidRPr="007E210C">
              <w:rPr>
                <w:rFonts w:ascii="Fira Sans" w:hAnsi="Fira Sans"/>
                <w:shd w:val="clear" w:color="auto" w:fill="FFFFFF"/>
              </w:rPr>
              <w:t>reo</w:t>
            </w:r>
            <w:proofErr w:type="spellEnd"/>
            <w:r w:rsidRPr="007E210C">
              <w:rPr>
                <w:rFonts w:ascii="Fira Sans" w:hAnsi="Fira Sans"/>
                <w:shd w:val="clear" w:color="auto" w:fill="FFFFFF"/>
              </w:rPr>
              <w:t xml:space="preserve"> Māori, through either formal (courses/training) or informal means.</w:t>
            </w:r>
          </w:p>
        </w:tc>
        <w:tc>
          <w:tcPr>
            <w:tcW w:w="2977" w:type="dxa"/>
          </w:tcPr>
          <w:p w14:paraId="0B19D601" w14:textId="719355BD" w:rsidR="005605F7" w:rsidRPr="003C7CC0" w:rsidRDefault="005605F7" w:rsidP="003A6B78">
            <w:pPr>
              <w:pStyle w:val="ListParagraph"/>
              <w:numPr>
                <w:ilvl w:val="0"/>
                <w:numId w:val="24"/>
              </w:numPr>
              <w:ind w:left="317"/>
              <w:rPr>
                <w:rFonts w:ascii="Fira Sans" w:hAnsi="Fira Sans"/>
                <w:sz w:val="22"/>
                <w:szCs w:val="22"/>
              </w:rPr>
            </w:pPr>
            <w:r w:rsidRPr="003C7CC0">
              <w:rPr>
                <w:rFonts w:ascii="Fira Sans" w:hAnsi="Fira Sans"/>
                <w:sz w:val="22"/>
                <w:szCs w:val="22"/>
              </w:rPr>
              <w:t xml:space="preserve">Ensuring all new and current staff in Te Aho o Te Kahu have an avenue to acquire basic </w:t>
            </w:r>
            <w:proofErr w:type="spellStart"/>
            <w:r w:rsidRPr="003C7CC0">
              <w:rPr>
                <w:rFonts w:ascii="Fira Sans" w:hAnsi="Fira Sans"/>
                <w:sz w:val="22"/>
                <w:szCs w:val="22"/>
              </w:rPr>
              <w:t>te</w:t>
            </w:r>
            <w:proofErr w:type="spellEnd"/>
            <w:r w:rsidRPr="003C7CC0">
              <w:rPr>
                <w:rFonts w:ascii="Fira Sans" w:hAnsi="Fira Sans"/>
                <w:sz w:val="22"/>
                <w:szCs w:val="22"/>
              </w:rPr>
              <w:t xml:space="preserve"> </w:t>
            </w:r>
            <w:proofErr w:type="spellStart"/>
            <w:r w:rsidRPr="003C7CC0">
              <w:rPr>
                <w:rFonts w:ascii="Fira Sans" w:hAnsi="Fira Sans"/>
                <w:sz w:val="22"/>
                <w:szCs w:val="22"/>
              </w:rPr>
              <w:t>reo</w:t>
            </w:r>
            <w:proofErr w:type="spellEnd"/>
            <w:r w:rsidR="00CE5DA0">
              <w:rPr>
                <w:rFonts w:ascii="Fira Sans" w:hAnsi="Fira Sans"/>
                <w:sz w:val="22"/>
                <w:szCs w:val="22"/>
              </w:rPr>
              <w:t>.</w:t>
            </w:r>
          </w:p>
          <w:p w14:paraId="49BCB724" w14:textId="6AC91F8C" w:rsidR="005605F7" w:rsidRPr="003C7CC0" w:rsidRDefault="005605F7" w:rsidP="003A6B78">
            <w:pPr>
              <w:pStyle w:val="ListParagraph"/>
              <w:numPr>
                <w:ilvl w:val="0"/>
                <w:numId w:val="24"/>
              </w:numPr>
              <w:ind w:left="317"/>
              <w:rPr>
                <w:rFonts w:ascii="Fira Sans" w:hAnsi="Fira Sans"/>
                <w:sz w:val="22"/>
                <w:szCs w:val="22"/>
              </w:rPr>
            </w:pPr>
            <w:r w:rsidRPr="003C7CC0">
              <w:rPr>
                <w:rFonts w:ascii="Fira Sans" w:hAnsi="Fira Sans"/>
                <w:sz w:val="22"/>
                <w:szCs w:val="22"/>
              </w:rPr>
              <w:t xml:space="preserve">Te </w:t>
            </w:r>
            <w:proofErr w:type="spellStart"/>
            <w:r w:rsidRPr="003C7CC0">
              <w:rPr>
                <w:rFonts w:ascii="Fira Sans" w:hAnsi="Fira Sans"/>
                <w:sz w:val="22"/>
                <w:szCs w:val="22"/>
              </w:rPr>
              <w:t>reo</w:t>
            </w:r>
            <w:proofErr w:type="spellEnd"/>
            <w:r w:rsidRPr="003C7CC0">
              <w:rPr>
                <w:rFonts w:ascii="Fira Sans" w:hAnsi="Fira Sans"/>
                <w:sz w:val="22"/>
                <w:szCs w:val="22"/>
              </w:rPr>
              <w:t xml:space="preserve"> Māori me </w:t>
            </w:r>
            <w:proofErr w:type="spellStart"/>
            <w:r w:rsidRPr="003C7CC0">
              <w:rPr>
                <w:rFonts w:ascii="Fira Sans" w:hAnsi="Fira Sans"/>
                <w:sz w:val="22"/>
                <w:szCs w:val="22"/>
              </w:rPr>
              <w:t>ōnā</w:t>
            </w:r>
            <w:proofErr w:type="spellEnd"/>
            <w:r w:rsidRPr="003C7CC0">
              <w:rPr>
                <w:rFonts w:ascii="Fira Sans" w:hAnsi="Fira Sans"/>
                <w:sz w:val="22"/>
                <w:szCs w:val="22"/>
              </w:rPr>
              <w:t xml:space="preserve"> tikanga are included in everyday processes e.g. use of </w:t>
            </w:r>
            <w:proofErr w:type="spellStart"/>
            <w:r w:rsidRPr="003C7CC0">
              <w:rPr>
                <w:rFonts w:ascii="Fira Sans" w:hAnsi="Fira Sans"/>
                <w:sz w:val="22"/>
                <w:szCs w:val="22"/>
              </w:rPr>
              <w:t>karakia</w:t>
            </w:r>
            <w:proofErr w:type="spellEnd"/>
            <w:r w:rsidRPr="003C7CC0">
              <w:rPr>
                <w:rFonts w:ascii="Fira Sans" w:hAnsi="Fira Sans"/>
                <w:sz w:val="22"/>
                <w:szCs w:val="22"/>
              </w:rPr>
              <w:t xml:space="preserve"> to open meetings</w:t>
            </w:r>
            <w:r w:rsidR="00CE5DA0">
              <w:rPr>
                <w:rFonts w:ascii="Fira Sans" w:hAnsi="Fira Sans"/>
                <w:sz w:val="22"/>
                <w:szCs w:val="22"/>
              </w:rPr>
              <w:t>.</w:t>
            </w:r>
          </w:p>
          <w:p w14:paraId="67CAC335" w14:textId="684DFF68" w:rsidR="005605F7" w:rsidRPr="003C7CC0" w:rsidRDefault="005605F7" w:rsidP="003A6B78">
            <w:pPr>
              <w:pStyle w:val="ListParagraph"/>
              <w:numPr>
                <w:ilvl w:val="0"/>
                <w:numId w:val="24"/>
              </w:numPr>
              <w:ind w:left="317"/>
              <w:rPr>
                <w:rFonts w:ascii="Fira Sans" w:hAnsi="Fira Sans"/>
                <w:sz w:val="22"/>
                <w:szCs w:val="22"/>
              </w:rPr>
            </w:pPr>
            <w:r w:rsidRPr="003C7CC0">
              <w:rPr>
                <w:rFonts w:ascii="Fira Sans" w:hAnsi="Fira Sans"/>
                <w:sz w:val="22"/>
                <w:szCs w:val="22"/>
              </w:rPr>
              <w:t xml:space="preserve">Providing regular and informal opportunities for staff to practice the use of </w:t>
            </w:r>
            <w:proofErr w:type="spellStart"/>
            <w:r w:rsidRPr="003C7CC0">
              <w:rPr>
                <w:rFonts w:ascii="Fira Sans" w:hAnsi="Fira Sans"/>
                <w:sz w:val="22"/>
                <w:szCs w:val="22"/>
              </w:rPr>
              <w:t>te</w:t>
            </w:r>
            <w:proofErr w:type="spellEnd"/>
            <w:r w:rsidRPr="003C7CC0">
              <w:rPr>
                <w:rFonts w:ascii="Fira Sans" w:hAnsi="Fira Sans"/>
                <w:sz w:val="22"/>
                <w:szCs w:val="22"/>
              </w:rPr>
              <w:t xml:space="preserve"> </w:t>
            </w:r>
            <w:proofErr w:type="spellStart"/>
            <w:r w:rsidRPr="003C7CC0">
              <w:rPr>
                <w:rFonts w:ascii="Fira Sans" w:hAnsi="Fira Sans"/>
                <w:sz w:val="22"/>
                <w:szCs w:val="22"/>
              </w:rPr>
              <w:t>reo</w:t>
            </w:r>
            <w:proofErr w:type="spellEnd"/>
            <w:r w:rsidRPr="003C7CC0">
              <w:rPr>
                <w:rFonts w:ascii="Fira Sans" w:hAnsi="Fira Sans"/>
                <w:sz w:val="22"/>
                <w:szCs w:val="22"/>
              </w:rPr>
              <w:t xml:space="preserve"> e.g. </w:t>
            </w:r>
            <w:proofErr w:type="spellStart"/>
            <w:r w:rsidRPr="003C7CC0">
              <w:rPr>
                <w:rFonts w:ascii="Fira Sans" w:hAnsi="Fira Sans"/>
                <w:sz w:val="22"/>
                <w:szCs w:val="22"/>
              </w:rPr>
              <w:t>karakia</w:t>
            </w:r>
            <w:proofErr w:type="spellEnd"/>
            <w:r w:rsidRPr="003C7CC0">
              <w:rPr>
                <w:rFonts w:ascii="Fira Sans" w:hAnsi="Fira Sans"/>
                <w:sz w:val="22"/>
                <w:szCs w:val="22"/>
              </w:rPr>
              <w:t xml:space="preserve"> and </w:t>
            </w:r>
            <w:proofErr w:type="spellStart"/>
            <w:r w:rsidRPr="003C7CC0">
              <w:rPr>
                <w:rFonts w:ascii="Fira Sans" w:hAnsi="Fira Sans"/>
                <w:sz w:val="22"/>
                <w:szCs w:val="22"/>
              </w:rPr>
              <w:t>waiata</w:t>
            </w:r>
            <w:proofErr w:type="spellEnd"/>
            <w:r w:rsidRPr="003C7CC0">
              <w:rPr>
                <w:rFonts w:ascii="Fira Sans" w:hAnsi="Fira Sans"/>
                <w:sz w:val="22"/>
                <w:szCs w:val="22"/>
              </w:rPr>
              <w:t xml:space="preserve"> </w:t>
            </w:r>
            <w:proofErr w:type="spellStart"/>
            <w:r w:rsidRPr="003C7CC0">
              <w:rPr>
                <w:rFonts w:ascii="Fira Sans" w:hAnsi="Fira Sans"/>
                <w:sz w:val="22"/>
                <w:szCs w:val="22"/>
              </w:rPr>
              <w:t>proactice</w:t>
            </w:r>
            <w:proofErr w:type="spellEnd"/>
            <w:r w:rsidRPr="003C7CC0">
              <w:rPr>
                <w:rFonts w:ascii="Fira Sans" w:hAnsi="Fira Sans"/>
                <w:sz w:val="22"/>
                <w:szCs w:val="22"/>
              </w:rPr>
              <w:t xml:space="preserve"> session, </w:t>
            </w:r>
            <w:proofErr w:type="spellStart"/>
            <w:r w:rsidRPr="003C7CC0">
              <w:rPr>
                <w:rFonts w:ascii="Fira Sans" w:hAnsi="Fira Sans"/>
                <w:sz w:val="22"/>
                <w:szCs w:val="22"/>
              </w:rPr>
              <w:t>te</w:t>
            </w:r>
            <w:proofErr w:type="spellEnd"/>
            <w:r w:rsidRPr="003C7CC0">
              <w:rPr>
                <w:rFonts w:ascii="Fira Sans" w:hAnsi="Fira Sans"/>
                <w:sz w:val="22"/>
                <w:szCs w:val="22"/>
              </w:rPr>
              <w:t xml:space="preserve"> </w:t>
            </w:r>
            <w:proofErr w:type="spellStart"/>
            <w:r w:rsidRPr="003C7CC0">
              <w:rPr>
                <w:rFonts w:ascii="Fira Sans" w:hAnsi="Fira Sans"/>
                <w:sz w:val="22"/>
                <w:szCs w:val="22"/>
              </w:rPr>
              <w:t>reo</w:t>
            </w:r>
            <w:proofErr w:type="spellEnd"/>
            <w:r w:rsidRPr="003C7CC0">
              <w:rPr>
                <w:rFonts w:ascii="Fira Sans" w:hAnsi="Fira Sans"/>
                <w:sz w:val="22"/>
                <w:szCs w:val="22"/>
              </w:rPr>
              <w:t xml:space="preserve"> me </w:t>
            </w:r>
            <w:proofErr w:type="spellStart"/>
            <w:r w:rsidRPr="003C7CC0">
              <w:rPr>
                <w:rFonts w:ascii="Fira Sans" w:hAnsi="Fira Sans"/>
                <w:sz w:val="22"/>
                <w:szCs w:val="22"/>
              </w:rPr>
              <w:t>te</w:t>
            </w:r>
            <w:proofErr w:type="spellEnd"/>
            <w:r w:rsidRPr="003C7CC0">
              <w:rPr>
                <w:rFonts w:ascii="Fira Sans" w:hAnsi="Fira Sans"/>
                <w:sz w:val="22"/>
                <w:szCs w:val="22"/>
              </w:rPr>
              <w:t xml:space="preserve"> </w:t>
            </w:r>
            <w:proofErr w:type="spellStart"/>
            <w:r w:rsidRPr="003C7CC0">
              <w:rPr>
                <w:rFonts w:ascii="Fira Sans" w:hAnsi="Fira Sans"/>
                <w:sz w:val="22"/>
                <w:szCs w:val="22"/>
              </w:rPr>
              <w:t>kapu</w:t>
            </w:r>
            <w:proofErr w:type="spellEnd"/>
            <w:r w:rsidRPr="003C7CC0">
              <w:rPr>
                <w:rFonts w:ascii="Fira Sans" w:hAnsi="Fira Sans"/>
                <w:sz w:val="22"/>
                <w:szCs w:val="22"/>
              </w:rPr>
              <w:t xml:space="preserve"> </w:t>
            </w:r>
            <w:proofErr w:type="spellStart"/>
            <w:r w:rsidRPr="003C7CC0">
              <w:rPr>
                <w:rFonts w:ascii="Fira Sans" w:hAnsi="Fira Sans"/>
                <w:sz w:val="22"/>
                <w:szCs w:val="22"/>
              </w:rPr>
              <w:t>tī</w:t>
            </w:r>
            <w:proofErr w:type="spellEnd"/>
            <w:r w:rsidRPr="003C7CC0">
              <w:rPr>
                <w:rFonts w:ascii="Fira Sans" w:hAnsi="Fira Sans"/>
                <w:sz w:val="22"/>
                <w:szCs w:val="22"/>
              </w:rPr>
              <w:t xml:space="preserve">, </w:t>
            </w:r>
            <w:proofErr w:type="spellStart"/>
            <w:r w:rsidRPr="003C7CC0">
              <w:rPr>
                <w:rFonts w:ascii="Fira Sans" w:hAnsi="Fira Sans"/>
                <w:sz w:val="22"/>
                <w:szCs w:val="22"/>
              </w:rPr>
              <w:t>kēmu</w:t>
            </w:r>
            <w:proofErr w:type="spellEnd"/>
            <w:r w:rsidRPr="003C7CC0">
              <w:rPr>
                <w:rFonts w:ascii="Fira Sans" w:hAnsi="Fira Sans"/>
                <w:sz w:val="22"/>
                <w:szCs w:val="22"/>
              </w:rPr>
              <w:t>.</w:t>
            </w:r>
          </w:p>
        </w:tc>
        <w:tc>
          <w:tcPr>
            <w:tcW w:w="3969" w:type="dxa"/>
          </w:tcPr>
          <w:p w14:paraId="36B34FD4" w14:textId="4CE4F0BF" w:rsidR="005605F7" w:rsidRPr="003A6B78" w:rsidRDefault="005605F7" w:rsidP="003A6B78">
            <w:pPr>
              <w:pStyle w:val="ListParagraph"/>
              <w:numPr>
                <w:ilvl w:val="0"/>
                <w:numId w:val="24"/>
              </w:numPr>
              <w:ind w:left="317"/>
              <w:rPr>
                <w:rFonts w:ascii="Fira Sans" w:hAnsi="Fira Sans"/>
                <w:sz w:val="22"/>
                <w:szCs w:val="22"/>
              </w:rPr>
            </w:pPr>
            <w:r w:rsidRPr="007E210C">
              <w:rPr>
                <w:rFonts w:ascii="Fira Sans" w:hAnsi="Fira Sans"/>
                <w:sz w:val="22"/>
                <w:szCs w:val="22"/>
              </w:rPr>
              <w:t xml:space="preserve">Professional development plans for staff include a commitment to increasing competency and use of </w:t>
            </w:r>
            <w:proofErr w:type="spellStart"/>
            <w:r w:rsidRPr="007E210C">
              <w:rPr>
                <w:rFonts w:ascii="Fira Sans" w:hAnsi="Fira Sans"/>
                <w:sz w:val="22"/>
                <w:szCs w:val="22"/>
              </w:rPr>
              <w:t>te</w:t>
            </w:r>
            <w:proofErr w:type="spellEnd"/>
            <w:r w:rsidRPr="007E210C">
              <w:rPr>
                <w:rFonts w:ascii="Fira Sans" w:hAnsi="Fira Sans"/>
                <w:sz w:val="22"/>
                <w:szCs w:val="22"/>
              </w:rPr>
              <w:t xml:space="preserve"> </w:t>
            </w:r>
            <w:proofErr w:type="spellStart"/>
            <w:r w:rsidRPr="007E210C">
              <w:rPr>
                <w:rFonts w:ascii="Fira Sans" w:hAnsi="Fira Sans"/>
                <w:sz w:val="22"/>
                <w:szCs w:val="22"/>
              </w:rPr>
              <w:t>reo</w:t>
            </w:r>
            <w:proofErr w:type="spellEnd"/>
            <w:r w:rsidRPr="007E210C">
              <w:rPr>
                <w:rFonts w:ascii="Fira Sans" w:hAnsi="Fira Sans"/>
                <w:sz w:val="22"/>
                <w:szCs w:val="22"/>
              </w:rPr>
              <w:t xml:space="preserve"> Māori.</w:t>
            </w:r>
          </w:p>
          <w:p w14:paraId="5E6BF64F" w14:textId="1B7477B4" w:rsidR="005605F7" w:rsidRPr="003A6B78" w:rsidRDefault="005605F7" w:rsidP="003A6B78">
            <w:pPr>
              <w:pStyle w:val="ListParagraph"/>
              <w:numPr>
                <w:ilvl w:val="0"/>
                <w:numId w:val="24"/>
              </w:numPr>
              <w:ind w:left="317"/>
              <w:rPr>
                <w:rFonts w:ascii="Fira Sans" w:hAnsi="Fira Sans"/>
                <w:sz w:val="22"/>
                <w:szCs w:val="22"/>
              </w:rPr>
            </w:pPr>
            <w:r w:rsidRPr="007E210C">
              <w:rPr>
                <w:rFonts w:ascii="Fira Sans" w:hAnsi="Fira Sans"/>
                <w:sz w:val="22"/>
                <w:szCs w:val="22"/>
              </w:rPr>
              <w:t xml:space="preserve">Staff increase their confidence and proficiency in pronunciation and appropriate use of </w:t>
            </w:r>
            <w:proofErr w:type="spellStart"/>
            <w:r w:rsidRPr="007E210C">
              <w:rPr>
                <w:rFonts w:ascii="Fira Sans" w:hAnsi="Fira Sans"/>
                <w:sz w:val="22"/>
                <w:szCs w:val="22"/>
              </w:rPr>
              <w:t>te</w:t>
            </w:r>
            <w:proofErr w:type="spellEnd"/>
            <w:r w:rsidRPr="007E210C">
              <w:rPr>
                <w:rFonts w:ascii="Fira Sans" w:hAnsi="Fira Sans"/>
                <w:sz w:val="22"/>
                <w:szCs w:val="22"/>
              </w:rPr>
              <w:t xml:space="preserve"> </w:t>
            </w:r>
            <w:proofErr w:type="spellStart"/>
            <w:r w:rsidRPr="007E210C">
              <w:rPr>
                <w:rFonts w:ascii="Fira Sans" w:hAnsi="Fira Sans"/>
                <w:sz w:val="22"/>
                <w:szCs w:val="22"/>
              </w:rPr>
              <w:t>reo</w:t>
            </w:r>
            <w:proofErr w:type="spellEnd"/>
            <w:r w:rsidRPr="007E210C">
              <w:rPr>
                <w:rFonts w:ascii="Fira Sans" w:hAnsi="Fira Sans"/>
                <w:sz w:val="22"/>
                <w:szCs w:val="22"/>
              </w:rPr>
              <w:t xml:space="preserve"> in their work and in everyday situations.</w:t>
            </w:r>
          </w:p>
          <w:p w14:paraId="6ED50FF6" w14:textId="77777777" w:rsidR="005605F7" w:rsidRPr="007E210C" w:rsidRDefault="005605F7" w:rsidP="003A6B78">
            <w:pPr>
              <w:pStyle w:val="ListParagraph"/>
              <w:numPr>
                <w:ilvl w:val="0"/>
                <w:numId w:val="24"/>
              </w:numPr>
              <w:ind w:left="317"/>
              <w:rPr>
                <w:rFonts w:ascii="Fira Sans" w:hAnsi="Fira Sans"/>
                <w:sz w:val="22"/>
                <w:szCs w:val="22"/>
              </w:rPr>
            </w:pPr>
            <w:r w:rsidRPr="007E210C">
              <w:rPr>
                <w:rFonts w:ascii="Fira Sans" w:hAnsi="Fira Sans"/>
                <w:sz w:val="22"/>
                <w:szCs w:val="22"/>
              </w:rPr>
              <w:t xml:space="preserve">Staff are encouraged and supported to undertake professional development in </w:t>
            </w:r>
            <w:proofErr w:type="spellStart"/>
            <w:r w:rsidRPr="007E210C">
              <w:rPr>
                <w:rFonts w:ascii="Fira Sans" w:hAnsi="Fira Sans"/>
                <w:sz w:val="22"/>
                <w:szCs w:val="22"/>
              </w:rPr>
              <w:t>te</w:t>
            </w:r>
            <w:proofErr w:type="spellEnd"/>
            <w:r w:rsidRPr="007E210C">
              <w:rPr>
                <w:rFonts w:ascii="Fira Sans" w:hAnsi="Fira Sans"/>
                <w:sz w:val="22"/>
                <w:szCs w:val="22"/>
              </w:rPr>
              <w:t xml:space="preserve"> </w:t>
            </w:r>
            <w:proofErr w:type="spellStart"/>
            <w:r w:rsidRPr="007E210C">
              <w:rPr>
                <w:rFonts w:ascii="Fira Sans" w:hAnsi="Fira Sans"/>
                <w:sz w:val="22"/>
                <w:szCs w:val="22"/>
              </w:rPr>
              <w:t>reo</w:t>
            </w:r>
            <w:proofErr w:type="spellEnd"/>
            <w:r w:rsidRPr="007E210C">
              <w:rPr>
                <w:rFonts w:ascii="Fira Sans" w:hAnsi="Fira Sans"/>
                <w:sz w:val="22"/>
                <w:szCs w:val="22"/>
              </w:rPr>
              <w:t xml:space="preserve"> Māori.</w:t>
            </w:r>
          </w:p>
        </w:tc>
        <w:tc>
          <w:tcPr>
            <w:tcW w:w="2268" w:type="dxa"/>
          </w:tcPr>
          <w:p w14:paraId="7ED23358" w14:textId="77777777" w:rsidR="005605F7" w:rsidRPr="007E210C" w:rsidRDefault="005605F7" w:rsidP="003A6B78">
            <w:pPr>
              <w:pStyle w:val="ListParagraph"/>
              <w:numPr>
                <w:ilvl w:val="0"/>
                <w:numId w:val="24"/>
              </w:numPr>
              <w:ind w:left="317"/>
              <w:rPr>
                <w:rFonts w:ascii="Fira Sans" w:hAnsi="Fira Sans"/>
                <w:sz w:val="22"/>
                <w:szCs w:val="22"/>
              </w:rPr>
            </w:pPr>
            <w:r w:rsidRPr="007E210C">
              <w:rPr>
                <w:rFonts w:ascii="Fira Sans" w:hAnsi="Fira Sans"/>
                <w:sz w:val="22"/>
                <w:szCs w:val="22"/>
              </w:rPr>
              <w:t>People managers</w:t>
            </w:r>
          </w:p>
        </w:tc>
        <w:tc>
          <w:tcPr>
            <w:tcW w:w="2693" w:type="dxa"/>
          </w:tcPr>
          <w:p w14:paraId="261D2818" w14:textId="0D805516" w:rsidR="005605F7" w:rsidRPr="003A6B78" w:rsidRDefault="005605F7" w:rsidP="003A6B78">
            <w:pPr>
              <w:pStyle w:val="ListParagraph"/>
              <w:numPr>
                <w:ilvl w:val="0"/>
                <w:numId w:val="24"/>
              </w:numPr>
              <w:ind w:left="317"/>
              <w:rPr>
                <w:rFonts w:ascii="Fira Sans" w:hAnsi="Fira Sans"/>
                <w:sz w:val="22"/>
                <w:szCs w:val="22"/>
              </w:rPr>
            </w:pPr>
            <w:r w:rsidRPr="007E210C">
              <w:rPr>
                <w:rFonts w:ascii="Fira Sans" w:hAnsi="Fira Sans"/>
                <w:sz w:val="22"/>
                <w:szCs w:val="22"/>
              </w:rPr>
              <w:t>Formal learning is available to staff (Y/N)</w:t>
            </w:r>
            <w:r w:rsidR="00CE5DA0">
              <w:rPr>
                <w:rFonts w:ascii="Fira Sans" w:hAnsi="Fira Sans"/>
                <w:sz w:val="22"/>
                <w:szCs w:val="22"/>
              </w:rPr>
              <w:t>.</w:t>
            </w:r>
          </w:p>
          <w:p w14:paraId="2C3D7414" w14:textId="0F4CDB27" w:rsidR="005605F7" w:rsidRPr="003A6B78" w:rsidRDefault="005605F7" w:rsidP="003A6B78">
            <w:pPr>
              <w:pStyle w:val="ListParagraph"/>
              <w:numPr>
                <w:ilvl w:val="0"/>
                <w:numId w:val="24"/>
              </w:numPr>
              <w:ind w:left="317"/>
              <w:rPr>
                <w:rFonts w:ascii="Fira Sans" w:hAnsi="Fira Sans"/>
                <w:sz w:val="22"/>
                <w:szCs w:val="22"/>
              </w:rPr>
            </w:pPr>
            <w:r w:rsidRPr="007E210C">
              <w:rPr>
                <w:rFonts w:ascii="Fira Sans" w:hAnsi="Fira Sans"/>
                <w:sz w:val="22"/>
                <w:szCs w:val="22"/>
              </w:rPr>
              <w:t xml:space="preserve">Identified meetings (e.g. Staff fora) always commence with </w:t>
            </w:r>
            <w:proofErr w:type="spellStart"/>
            <w:r w:rsidRPr="007E210C">
              <w:rPr>
                <w:rFonts w:ascii="Fira Sans" w:hAnsi="Fira Sans"/>
                <w:sz w:val="22"/>
                <w:szCs w:val="22"/>
              </w:rPr>
              <w:t>karakia</w:t>
            </w:r>
            <w:proofErr w:type="spellEnd"/>
            <w:r w:rsidRPr="007E210C">
              <w:rPr>
                <w:rFonts w:ascii="Fira Sans" w:hAnsi="Fira Sans"/>
                <w:sz w:val="22"/>
                <w:szCs w:val="22"/>
              </w:rPr>
              <w:t xml:space="preserve"> and </w:t>
            </w:r>
            <w:proofErr w:type="spellStart"/>
            <w:r w:rsidRPr="007E210C">
              <w:rPr>
                <w:rFonts w:ascii="Fira Sans" w:hAnsi="Fira Sans"/>
                <w:sz w:val="22"/>
                <w:szCs w:val="22"/>
              </w:rPr>
              <w:t>waiata</w:t>
            </w:r>
            <w:proofErr w:type="spellEnd"/>
            <w:r w:rsidRPr="007E210C">
              <w:rPr>
                <w:rFonts w:ascii="Fira Sans" w:hAnsi="Fira Sans"/>
                <w:sz w:val="22"/>
                <w:szCs w:val="22"/>
              </w:rPr>
              <w:t xml:space="preserve"> (Y/N)</w:t>
            </w:r>
            <w:r w:rsidR="00CE5DA0">
              <w:rPr>
                <w:rFonts w:ascii="Fira Sans" w:hAnsi="Fira Sans"/>
                <w:sz w:val="22"/>
                <w:szCs w:val="22"/>
              </w:rPr>
              <w:t>.</w:t>
            </w:r>
          </w:p>
          <w:p w14:paraId="4C9AFE3A" w14:textId="56EA04DB" w:rsidR="005605F7" w:rsidRPr="007E210C" w:rsidRDefault="005605F7" w:rsidP="003A6B78">
            <w:pPr>
              <w:pStyle w:val="ListParagraph"/>
              <w:numPr>
                <w:ilvl w:val="0"/>
                <w:numId w:val="24"/>
              </w:numPr>
              <w:ind w:left="317"/>
              <w:rPr>
                <w:rFonts w:ascii="Fira Sans" w:hAnsi="Fira Sans"/>
                <w:sz w:val="22"/>
                <w:szCs w:val="22"/>
              </w:rPr>
            </w:pPr>
            <w:r w:rsidRPr="007E210C">
              <w:rPr>
                <w:rFonts w:ascii="Fira Sans" w:hAnsi="Fira Sans"/>
                <w:sz w:val="22"/>
                <w:szCs w:val="22"/>
              </w:rPr>
              <w:t xml:space="preserve">An element of </w:t>
            </w:r>
            <w:proofErr w:type="spellStart"/>
            <w:r w:rsidRPr="007E210C">
              <w:rPr>
                <w:rFonts w:ascii="Fira Sans" w:hAnsi="Fira Sans"/>
                <w:sz w:val="22"/>
                <w:szCs w:val="22"/>
              </w:rPr>
              <w:t>te</w:t>
            </w:r>
            <w:proofErr w:type="spellEnd"/>
            <w:r w:rsidRPr="007E210C">
              <w:rPr>
                <w:rFonts w:ascii="Fira Sans" w:hAnsi="Fira Sans"/>
                <w:sz w:val="22"/>
                <w:szCs w:val="22"/>
              </w:rPr>
              <w:t xml:space="preserve"> </w:t>
            </w:r>
            <w:proofErr w:type="spellStart"/>
            <w:r w:rsidRPr="007E210C">
              <w:rPr>
                <w:rFonts w:ascii="Fira Sans" w:hAnsi="Fira Sans"/>
                <w:sz w:val="22"/>
                <w:szCs w:val="22"/>
              </w:rPr>
              <w:t>reo</w:t>
            </w:r>
            <w:proofErr w:type="spellEnd"/>
            <w:r w:rsidRPr="007E210C">
              <w:rPr>
                <w:rFonts w:ascii="Fira Sans" w:hAnsi="Fira Sans"/>
                <w:sz w:val="22"/>
                <w:szCs w:val="22"/>
              </w:rPr>
              <w:t xml:space="preserve"> is evident in all staff personal development plans (%)</w:t>
            </w:r>
            <w:r w:rsidR="00CE5DA0">
              <w:rPr>
                <w:rFonts w:ascii="Fira Sans" w:hAnsi="Fira Sans"/>
                <w:sz w:val="22"/>
                <w:szCs w:val="22"/>
              </w:rPr>
              <w:t>.</w:t>
            </w:r>
          </w:p>
        </w:tc>
      </w:tr>
      <w:tr w:rsidR="005605F7" w:rsidRPr="00BC2D8D" w14:paraId="553B3743" w14:textId="77777777" w:rsidTr="001E4FAF">
        <w:tc>
          <w:tcPr>
            <w:tcW w:w="2410" w:type="dxa"/>
          </w:tcPr>
          <w:p w14:paraId="3CA76A6F" w14:textId="77777777" w:rsidR="005605F7" w:rsidRPr="007E210C" w:rsidRDefault="005605F7" w:rsidP="006E212F">
            <w:pPr>
              <w:rPr>
                <w:rFonts w:ascii="Fira Sans" w:hAnsi="Fira Sans"/>
                <w:shd w:val="clear" w:color="auto" w:fill="FFFFFF"/>
              </w:rPr>
            </w:pPr>
            <w:r w:rsidRPr="007E210C">
              <w:rPr>
                <w:rStyle w:val="Strong"/>
                <w:rFonts w:ascii="Fira Sans" w:hAnsi="Fira Sans" w:cs="Arial"/>
                <w:caps/>
                <w:color w:val="000000"/>
                <w:shd w:val="clear" w:color="auto" w:fill="FFFFFF"/>
              </w:rPr>
              <w:t>Use</w:t>
            </w:r>
            <w:r w:rsidRPr="007E210C">
              <w:rPr>
                <w:rFonts w:ascii="Fira Sans" w:hAnsi="Fira Sans"/>
                <w:shd w:val="clear" w:color="auto" w:fill="FFFFFF"/>
              </w:rPr>
              <w:t xml:space="preserve"> </w:t>
            </w:r>
          </w:p>
          <w:p w14:paraId="7DAAF82A" w14:textId="77777777" w:rsidR="005605F7" w:rsidRPr="007E210C" w:rsidRDefault="005605F7" w:rsidP="006E212F">
            <w:pPr>
              <w:rPr>
                <w:rFonts w:ascii="Fira Sans" w:hAnsi="Fira Sans"/>
                <w:color w:val="1F487C"/>
              </w:rPr>
            </w:pPr>
          </w:p>
          <w:p w14:paraId="22FF6D47" w14:textId="77777777" w:rsidR="005605F7" w:rsidRPr="007E210C" w:rsidRDefault="005605F7" w:rsidP="006E212F">
            <w:pPr>
              <w:rPr>
                <w:rFonts w:ascii="Fira Sans" w:hAnsi="Fira Sans"/>
                <w:color w:val="1F487C"/>
              </w:rPr>
            </w:pPr>
            <w:r w:rsidRPr="007E210C">
              <w:rPr>
                <w:rFonts w:ascii="Fira Sans" w:hAnsi="Fira Sans"/>
                <w:shd w:val="clear" w:color="auto" w:fill="FFFFFF"/>
              </w:rPr>
              <w:t xml:space="preserve">Normalising and increasing Te Aho o Te Kahu staff and stakeholders use of </w:t>
            </w:r>
            <w:proofErr w:type="spellStart"/>
            <w:r w:rsidRPr="007E210C">
              <w:rPr>
                <w:rFonts w:ascii="Fira Sans" w:hAnsi="Fira Sans"/>
                <w:shd w:val="clear" w:color="auto" w:fill="FFFFFF"/>
              </w:rPr>
              <w:t>te</w:t>
            </w:r>
            <w:proofErr w:type="spellEnd"/>
            <w:r w:rsidRPr="007E210C">
              <w:rPr>
                <w:rFonts w:ascii="Fira Sans" w:hAnsi="Fira Sans"/>
                <w:shd w:val="clear" w:color="auto" w:fill="FFFFFF"/>
              </w:rPr>
              <w:t xml:space="preserve"> </w:t>
            </w:r>
            <w:proofErr w:type="spellStart"/>
            <w:r w:rsidRPr="007E210C">
              <w:rPr>
                <w:rFonts w:ascii="Fira Sans" w:hAnsi="Fira Sans"/>
                <w:shd w:val="clear" w:color="auto" w:fill="FFFFFF"/>
              </w:rPr>
              <w:t>reo</w:t>
            </w:r>
            <w:proofErr w:type="spellEnd"/>
            <w:r w:rsidRPr="007E210C">
              <w:rPr>
                <w:rFonts w:ascii="Fira Sans" w:hAnsi="Fira Sans"/>
                <w:shd w:val="clear" w:color="auto" w:fill="FFFFFF"/>
              </w:rPr>
              <w:t xml:space="preserve"> Māori, including supporting domains where language is seen and heard and where it may be used freely.</w:t>
            </w:r>
          </w:p>
        </w:tc>
        <w:tc>
          <w:tcPr>
            <w:tcW w:w="2977" w:type="dxa"/>
          </w:tcPr>
          <w:p w14:paraId="3C1006BF" w14:textId="3C4D2900" w:rsidR="005605F7" w:rsidRPr="003A6B78" w:rsidRDefault="005605F7" w:rsidP="003A6B78">
            <w:pPr>
              <w:pStyle w:val="ListParagraph"/>
              <w:numPr>
                <w:ilvl w:val="0"/>
                <w:numId w:val="24"/>
              </w:numPr>
              <w:ind w:left="317"/>
              <w:rPr>
                <w:rFonts w:ascii="Fira Sans" w:hAnsi="Fira Sans"/>
                <w:sz w:val="22"/>
                <w:szCs w:val="22"/>
              </w:rPr>
            </w:pPr>
            <w:r w:rsidRPr="003A6B78">
              <w:rPr>
                <w:rFonts w:ascii="Fira Sans" w:hAnsi="Fira Sans"/>
                <w:sz w:val="22"/>
                <w:szCs w:val="22"/>
              </w:rPr>
              <w:t xml:space="preserve">Upskilling all staff, particularly those who work directly with the </w:t>
            </w:r>
            <w:r w:rsidRPr="007E210C">
              <w:rPr>
                <w:rFonts w:ascii="Fira Sans" w:hAnsi="Fira Sans"/>
                <w:sz w:val="22"/>
                <w:szCs w:val="22"/>
              </w:rPr>
              <w:t>public</w:t>
            </w:r>
            <w:r w:rsidRPr="003A6B78">
              <w:rPr>
                <w:rFonts w:ascii="Fira Sans" w:hAnsi="Fira Sans"/>
                <w:sz w:val="22"/>
                <w:szCs w:val="22"/>
              </w:rPr>
              <w:t xml:space="preserve"> or stakeholders to be able to pronounce our name, and Māori personal and place names</w:t>
            </w:r>
            <w:r w:rsidR="00CE5DA0">
              <w:rPr>
                <w:rFonts w:ascii="Fira Sans" w:hAnsi="Fira Sans"/>
                <w:sz w:val="22"/>
                <w:szCs w:val="22"/>
              </w:rPr>
              <w:t>.</w:t>
            </w:r>
          </w:p>
          <w:p w14:paraId="19BA3B40" w14:textId="77777777" w:rsidR="005605F7" w:rsidRPr="003A6B78" w:rsidRDefault="005605F7" w:rsidP="003A6B78">
            <w:pPr>
              <w:pStyle w:val="ListParagraph"/>
              <w:numPr>
                <w:ilvl w:val="0"/>
                <w:numId w:val="24"/>
              </w:numPr>
              <w:ind w:left="317"/>
              <w:rPr>
                <w:rFonts w:ascii="Fira Sans" w:hAnsi="Fira Sans"/>
                <w:sz w:val="22"/>
                <w:szCs w:val="22"/>
              </w:rPr>
            </w:pPr>
            <w:r w:rsidRPr="007E210C">
              <w:rPr>
                <w:rFonts w:ascii="Fira Sans" w:hAnsi="Fira Sans"/>
                <w:sz w:val="22"/>
                <w:szCs w:val="22"/>
              </w:rPr>
              <w:t>Strategically</w:t>
            </w:r>
            <w:r w:rsidRPr="003A6B78">
              <w:rPr>
                <w:rFonts w:ascii="Fira Sans" w:hAnsi="Fira Sans"/>
                <w:sz w:val="22"/>
                <w:szCs w:val="22"/>
              </w:rPr>
              <w:t xml:space="preserve"> adding </w:t>
            </w:r>
            <w:proofErr w:type="spellStart"/>
            <w:r w:rsidRPr="003A6B78">
              <w:rPr>
                <w:rFonts w:ascii="Fira Sans" w:hAnsi="Fira Sans"/>
                <w:sz w:val="22"/>
                <w:szCs w:val="22"/>
              </w:rPr>
              <w:t>te</w:t>
            </w:r>
            <w:proofErr w:type="spellEnd"/>
            <w:r w:rsidRPr="003A6B78">
              <w:rPr>
                <w:rFonts w:ascii="Fira Sans" w:hAnsi="Fira Sans"/>
                <w:sz w:val="22"/>
                <w:szCs w:val="22"/>
              </w:rPr>
              <w:t xml:space="preserve"> </w:t>
            </w:r>
            <w:proofErr w:type="spellStart"/>
            <w:r w:rsidRPr="003A6B78">
              <w:rPr>
                <w:rFonts w:ascii="Fira Sans" w:hAnsi="Fira Sans"/>
                <w:sz w:val="22"/>
                <w:szCs w:val="22"/>
              </w:rPr>
              <w:t>reo</w:t>
            </w:r>
            <w:proofErr w:type="spellEnd"/>
            <w:r w:rsidRPr="003A6B78">
              <w:rPr>
                <w:rFonts w:ascii="Fira Sans" w:hAnsi="Fira Sans"/>
                <w:sz w:val="22"/>
                <w:szCs w:val="22"/>
              </w:rPr>
              <w:t xml:space="preserve"> Māori to organisational communications both internally and externally e.g. Websites, internal and external updates.</w:t>
            </w:r>
          </w:p>
          <w:p w14:paraId="7A9F9CBA" w14:textId="77777777" w:rsidR="005605F7" w:rsidRPr="007E210C" w:rsidRDefault="005605F7" w:rsidP="003A6B78">
            <w:pPr>
              <w:pStyle w:val="ListParagraph"/>
              <w:numPr>
                <w:ilvl w:val="0"/>
                <w:numId w:val="24"/>
              </w:numPr>
              <w:ind w:left="317"/>
              <w:rPr>
                <w:rFonts w:ascii="Fira Sans" w:hAnsi="Fira Sans"/>
                <w:sz w:val="22"/>
                <w:szCs w:val="22"/>
              </w:rPr>
            </w:pPr>
            <w:r w:rsidRPr="007E210C">
              <w:rPr>
                <w:rFonts w:ascii="Fira Sans" w:hAnsi="Fira Sans"/>
                <w:sz w:val="22"/>
                <w:szCs w:val="22"/>
              </w:rPr>
              <w:lastRenderedPageBreak/>
              <w:t xml:space="preserve">Te </w:t>
            </w:r>
            <w:proofErr w:type="spellStart"/>
            <w:r w:rsidRPr="007E210C">
              <w:rPr>
                <w:rFonts w:ascii="Fira Sans" w:hAnsi="Fira Sans"/>
                <w:sz w:val="22"/>
                <w:szCs w:val="22"/>
              </w:rPr>
              <w:t>reo</w:t>
            </w:r>
            <w:proofErr w:type="spellEnd"/>
            <w:r w:rsidRPr="007E210C">
              <w:rPr>
                <w:rFonts w:ascii="Fira Sans" w:hAnsi="Fira Sans"/>
                <w:sz w:val="22"/>
                <w:szCs w:val="22"/>
              </w:rPr>
              <w:t xml:space="preserve"> Māori me </w:t>
            </w:r>
            <w:proofErr w:type="spellStart"/>
            <w:r w:rsidRPr="007E210C">
              <w:rPr>
                <w:rFonts w:ascii="Fira Sans" w:hAnsi="Fira Sans"/>
                <w:sz w:val="22"/>
                <w:szCs w:val="22"/>
              </w:rPr>
              <w:t>ōnā</w:t>
            </w:r>
            <w:proofErr w:type="spellEnd"/>
            <w:r w:rsidRPr="007E210C">
              <w:rPr>
                <w:rFonts w:ascii="Fira Sans" w:hAnsi="Fira Sans"/>
                <w:sz w:val="22"/>
                <w:szCs w:val="22"/>
              </w:rPr>
              <w:t xml:space="preserve"> tikanga are included in everyday processes e.g. use of </w:t>
            </w:r>
            <w:proofErr w:type="spellStart"/>
            <w:r w:rsidRPr="007E210C">
              <w:rPr>
                <w:rFonts w:ascii="Fira Sans" w:hAnsi="Fira Sans"/>
                <w:sz w:val="22"/>
                <w:szCs w:val="22"/>
              </w:rPr>
              <w:t>karakia</w:t>
            </w:r>
            <w:proofErr w:type="spellEnd"/>
            <w:r w:rsidRPr="007E210C">
              <w:rPr>
                <w:rFonts w:ascii="Fira Sans" w:hAnsi="Fira Sans"/>
                <w:sz w:val="22"/>
                <w:szCs w:val="22"/>
              </w:rPr>
              <w:t xml:space="preserve"> to open meetings, </w:t>
            </w:r>
            <w:proofErr w:type="spellStart"/>
            <w:r w:rsidRPr="007E210C">
              <w:rPr>
                <w:rFonts w:ascii="Fira Sans" w:hAnsi="Fira Sans"/>
                <w:sz w:val="22"/>
                <w:szCs w:val="22"/>
              </w:rPr>
              <w:t>te</w:t>
            </w:r>
            <w:proofErr w:type="spellEnd"/>
            <w:r w:rsidRPr="007E210C">
              <w:rPr>
                <w:rFonts w:ascii="Fira Sans" w:hAnsi="Fira Sans"/>
                <w:sz w:val="22"/>
                <w:szCs w:val="22"/>
              </w:rPr>
              <w:t xml:space="preserve"> </w:t>
            </w:r>
            <w:proofErr w:type="spellStart"/>
            <w:r w:rsidRPr="007E210C">
              <w:rPr>
                <w:rFonts w:ascii="Fira Sans" w:hAnsi="Fira Sans"/>
                <w:sz w:val="22"/>
                <w:szCs w:val="22"/>
              </w:rPr>
              <w:t>reo</w:t>
            </w:r>
            <w:proofErr w:type="spellEnd"/>
            <w:r w:rsidRPr="007E210C">
              <w:rPr>
                <w:rFonts w:ascii="Fira Sans" w:hAnsi="Fira Sans"/>
                <w:sz w:val="22"/>
                <w:szCs w:val="22"/>
              </w:rPr>
              <w:t xml:space="preserve"> Māori used in internal formal and informal communications, emails etc.</w:t>
            </w:r>
          </w:p>
        </w:tc>
        <w:tc>
          <w:tcPr>
            <w:tcW w:w="3969" w:type="dxa"/>
          </w:tcPr>
          <w:p w14:paraId="584C78D1" w14:textId="0E209844" w:rsidR="005605F7" w:rsidRPr="00AA2A0C" w:rsidRDefault="005605F7" w:rsidP="00AA2A0C">
            <w:pPr>
              <w:ind w:left="-43"/>
              <w:rPr>
                <w:rFonts w:ascii="Fira Sans" w:hAnsi="Fira Sans"/>
              </w:rPr>
            </w:pPr>
            <w:bookmarkStart w:id="16" w:name="_Hlk75768037"/>
            <w:r w:rsidRPr="00AA2A0C">
              <w:rPr>
                <w:rFonts w:ascii="Fira Sans" w:hAnsi="Fira Sans"/>
              </w:rPr>
              <w:lastRenderedPageBreak/>
              <w:t xml:space="preserve">Te Aho o Te Kahu </w:t>
            </w:r>
            <w:r w:rsidR="003C7CC0" w:rsidRPr="00AA2A0C">
              <w:rPr>
                <w:rFonts w:ascii="Fira Sans" w:hAnsi="Fira Sans"/>
              </w:rPr>
              <w:t xml:space="preserve">staff </w:t>
            </w:r>
            <w:r w:rsidRPr="00AA2A0C">
              <w:rPr>
                <w:rFonts w:ascii="Fira Sans" w:hAnsi="Fira Sans"/>
              </w:rPr>
              <w:t xml:space="preserve">are comfortable in using </w:t>
            </w:r>
            <w:proofErr w:type="spellStart"/>
            <w:r w:rsidRPr="00AA2A0C">
              <w:rPr>
                <w:rFonts w:ascii="Fira Sans" w:hAnsi="Fira Sans"/>
              </w:rPr>
              <w:t>te</w:t>
            </w:r>
            <w:proofErr w:type="spellEnd"/>
            <w:r w:rsidRPr="00AA2A0C">
              <w:rPr>
                <w:rFonts w:ascii="Fira Sans" w:hAnsi="Fira Sans"/>
              </w:rPr>
              <w:t xml:space="preserve"> </w:t>
            </w:r>
            <w:proofErr w:type="spellStart"/>
            <w:r w:rsidRPr="00AA2A0C">
              <w:rPr>
                <w:rFonts w:ascii="Fira Sans" w:hAnsi="Fira Sans"/>
              </w:rPr>
              <w:t>reo</w:t>
            </w:r>
            <w:proofErr w:type="spellEnd"/>
            <w:r w:rsidRPr="00AA2A0C">
              <w:rPr>
                <w:rFonts w:ascii="Fira Sans" w:hAnsi="Fira Sans"/>
              </w:rPr>
              <w:t xml:space="preserve"> Maori in everyday settings e.g.</w:t>
            </w:r>
          </w:p>
          <w:p w14:paraId="584892BD" w14:textId="77777777" w:rsidR="005605F7" w:rsidRPr="003C7CC0" w:rsidRDefault="005605F7" w:rsidP="003A6B78">
            <w:pPr>
              <w:pStyle w:val="ListParagraph"/>
              <w:numPr>
                <w:ilvl w:val="0"/>
                <w:numId w:val="24"/>
              </w:numPr>
              <w:ind w:left="317"/>
              <w:rPr>
                <w:rFonts w:ascii="Fira Sans" w:hAnsi="Fira Sans"/>
                <w:sz w:val="22"/>
                <w:szCs w:val="22"/>
              </w:rPr>
            </w:pPr>
            <w:proofErr w:type="spellStart"/>
            <w:r w:rsidRPr="003C7CC0">
              <w:rPr>
                <w:rFonts w:ascii="Fira Sans" w:hAnsi="Fira Sans"/>
                <w:sz w:val="22"/>
                <w:szCs w:val="22"/>
              </w:rPr>
              <w:t>te</w:t>
            </w:r>
            <w:proofErr w:type="spellEnd"/>
            <w:r w:rsidRPr="003C7CC0">
              <w:rPr>
                <w:rFonts w:ascii="Fira Sans" w:hAnsi="Fira Sans"/>
                <w:sz w:val="22"/>
                <w:szCs w:val="22"/>
              </w:rPr>
              <w:t xml:space="preserve"> </w:t>
            </w:r>
            <w:proofErr w:type="spellStart"/>
            <w:r w:rsidRPr="003C7CC0">
              <w:rPr>
                <w:rFonts w:ascii="Fira Sans" w:hAnsi="Fira Sans"/>
                <w:sz w:val="22"/>
                <w:szCs w:val="22"/>
              </w:rPr>
              <w:t>reo</w:t>
            </w:r>
            <w:proofErr w:type="spellEnd"/>
            <w:r w:rsidRPr="003C7CC0">
              <w:rPr>
                <w:rFonts w:ascii="Fira Sans" w:hAnsi="Fira Sans"/>
                <w:sz w:val="22"/>
                <w:szCs w:val="22"/>
              </w:rPr>
              <w:t xml:space="preserve"> Māori role titles will be included in staff signatures on emails and external communications</w:t>
            </w:r>
          </w:p>
          <w:bookmarkEnd w:id="16"/>
          <w:p w14:paraId="6872DD65" w14:textId="77777777" w:rsidR="005605F7" w:rsidRPr="003C7CC0" w:rsidRDefault="005605F7" w:rsidP="003A6B78">
            <w:pPr>
              <w:pStyle w:val="ListParagraph"/>
              <w:numPr>
                <w:ilvl w:val="0"/>
                <w:numId w:val="24"/>
              </w:numPr>
              <w:ind w:left="317"/>
              <w:rPr>
                <w:rFonts w:ascii="Fira Sans" w:hAnsi="Fira Sans"/>
                <w:sz w:val="22"/>
                <w:szCs w:val="22"/>
              </w:rPr>
            </w:pPr>
            <w:r w:rsidRPr="003C7CC0">
              <w:rPr>
                <w:rFonts w:ascii="Fira Sans" w:hAnsi="Fira Sans"/>
                <w:sz w:val="22"/>
                <w:szCs w:val="22"/>
              </w:rPr>
              <w:t xml:space="preserve">in greetings and farewells in </w:t>
            </w:r>
            <w:proofErr w:type="spellStart"/>
            <w:r w:rsidRPr="003C7CC0">
              <w:rPr>
                <w:rFonts w:ascii="Fira Sans" w:hAnsi="Fira Sans"/>
                <w:sz w:val="22"/>
                <w:szCs w:val="22"/>
              </w:rPr>
              <w:t>te</w:t>
            </w:r>
            <w:proofErr w:type="spellEnd"/>
            <w:r w:rsidRPr="003C7CC0">
              <w:rPr>
                <w:rFonts w:ascii="Fira Sans" w:hAnsi="Fira Sans"/>
                <w:sz w:val="22"/>
                <w:szCs w:val="22"/>
              </w:rPr>
              <w:t xml:space="preserve"> </w:t>
            </w:r>
            <w:proofErr w:type="spellStart"/>
            <w:r w:rsidRPr="003C7CC0">
              <w:rPr>
                <w:rFonts w:ascii="Fira Sans" w:hAnsi="Fira Sans"/>
                <w:sz w:val="22"/>
                <w:szCs w:val="22"/>
              </w:rPr>
              <w:t>reo</w:t>
            </w:r>
            <w:proofErr w:type="spellEnd"/>
            <w:r w:rsidRPr="003C7CC0">
              <w:rPr>
                <w:rFonts w:ascii="Fira Sans" w:hAnsi="Fira Sans"/>
                <w:sz w:val="22"/>
                <w:szCs w:val="22"/>
              </w:rPr>
              <w:t>, both in person and via email</w:t>
            </w:r>
          </w:p>
          <w:p w14:paraId="50062D51" w14:textId="77777777" w:rsidR="005605F7" w:rsidRPr="003C7CC0" w:rsidRDefault="005605F7" w:rsidP="003A6B78">
            <w:pPr>
              <w:pStyle w:val="ListParagraph"/>
              <w:numPr>
                <w:ilvl w:val="0"/>
                <w:numId w:val="24"/>
              </w:numPr>
              <w:ind w:left="317"/>
              <w:rPr>
                <w:rFonts w:ascii="Fira Sans" w:hAnsi="Fira Sans"/>
                <w:sz w:val="22"/>
                <w:szCs w:val="22"/>
              </w:rPr>
            </w:pPr>
            <w:r w:rsidRPr="003C7CC0">
              <w:rPr>
                <w:rFonts w:ascii="Fira Sans" w:hAnsi="Fira Sans"/>
                <w:sz w:val="22"/>
                <w:szCs w:val="22"/>
              </w:rPr>
              <w:t xml:space="preserve">in delivery of Te Aho o Te Kahu </w:t>
            </w:r>
            <w:proofErr w:type="spellStart"/>
            <w:r w:rsidRPr="003C7CC0">
              <w:rPr>
                <w:rFonts w:ascii="Fira Sans" w:hAnsi="Fira Sans"/>
                <w:sz w:val="22"/>
                <w:szCs w:val="22"/>
              </w:rPr>
              <w:t>karakia</w:t>
            </w:r>
            <w:proofErr w:type="spellEnd"/>
            <w:r w:rsidRPr="003C7CC0">
              <w:rPr>
                <w:rFonts w:ascii="Fira Sans" w:hAnsi="Fira Sans"/>
                <w:sz w:val="22"/>
                <w:szCs w:val="22"/>
              </w:rPr>
              <w:t xml:space="preserve"> and </w:t>
            </w:r>
            <w:proofErr w:type="spellStart"/>
            <w:r w:rsidRPr="003C7CC0">
              <w:rPr>
                <w:rFonts w:ascii="Fira Sans" w:hAnsi="Fira Sans"/>
                <w:sz w:val="22"/>
                <w:szCs w:val="22"/>
              </w:rPr>
              <w:t>waiata</w:t>
            </w:r>
            <w:proofErr w:type="spellEnd"/>
            <w:r w:rsidRPr="003C7CC0">
              <w:rPr>
                <w:rFonts w:ascii="Fira Sans" w:hAnsi="Fira Sans"/>
                <w:sz w:val="22"/>
                <w:szCs w:val="22"/>
              </w:rPr>
              <w:t xml:space="preserve"> </w:t>
            </w:r>
          </w:p>
          <w:p w14:paraId="2043FAF2" w14:textId="77777777" w:rsidR="005605F7" w:rsidRPr="003C7CC0" w:rsidRDefault="005605F7" w:rsidP="003A6B78">
            <w:pPr>
              <w:pStyle w:val="ListParagraph"/>
              <w:numPr>
                <w:ilvl w:val="0"/>
                <w:numId w:val="24"/>
              </w:numPr>
              <w:ind w:left="317"/>
              <w:rPr>
                <w:rFonts w:ascii="Fira Sans" w:hAnsi="Fira Sans"/>
                <w:sz w:val="22"/>
                <w:szCs w:val="22"/>
              </w:rPr>
            </w:pPr>
            <w:r w:rsidRPr="003C7CC0">
              <w:rPr>
                <w:rFonts w:ascii="Fira Sans" w:hAnsi="Fira Sans"/>
                <w:sz w:val="22"/>
                <w:szCs w:val="22"/>
              </w:rPr>
              <w:t xml:space="preserve">with pronunciation of </w:t>
            </w:r>
            <w:proofErr w:type="spellStart"/>
            <w:r w:rsidRPr="003C7CC0">
              <w:rPr>
                <w:rFonts w:ascii="Fira Sans" w:hAnsi="Fira Sans"/>
                <w:sz w:val="22"/>
                <w:szCs w:val="22"/>
              </w:rPr>
              <w:t>te</w:t>
            </w:r>
            <w:proofErr w:type="spellEnd"/>
            <w:r w:rsidRPr="003C7CC0">
              <w:rPr>
                <w:rFonts w:ascii="Fira Sans" w:hAnsi="Fira Sans"/>
                <w:sz w:val="22"/>
                <w:szCs w:val="22"/>
              </w:rPr>
              <w:t xml:space="preserve"> </w:t>
            </w:r>
            <w:proofErr w:type="spellStart"/>
            <w:r w:rsidRPr="003C7CC0">
              <w:rPr>
                <w:rFonts w:ascii="Fira Sans" w:hAnsi="Fira Sans"/>
                <w:sz w:val="22"/>
                <w:szCs w:val="22"/>
              </w:rPr>
              <w:t>reo</w:t>
            </w:r>
            <w:proofErr w:type="spellEnd"/>
            <w:r w:rsidRPr="003C7CC0">
              <w:rPr>
                <w:rFonts w:ascii="Fira Sans" w:hAnsi="Fira Sans"/>
                <w:sz w:val="22"/>
                <w:szCs w:val="22"/>
              </w:rPr>
              <w:t xml:space="preserve"> </w:t>
            </w:r>
          </w:p>
          <w:p w14:paraId="4E3E3372" w14:textId="77777777" w:rsidR="005605F7" w:rsidRPr="003C7CC0" w:rsidRDefault="005605F7" w:rsidP="003A6B78">
            <w:pPr>
              <w:pStyle w:val="ListParagraph"/>
              <w:numPr>
                <w:ilvl w:val="0"/>
                <w:numId w:val="24"/>
              </w:numPr>
              <w:ind w:left="317"/>
              <w:rPr>
                <w:rFonts w:ascii="Fira Sans" w:hAnsi="Fira Sans"/>
                <w:sz w:val="22"/>
                <w:szCs w:val="22"/>
              </w:rPr>
            </w:pPr>
            <w:r w:rsidRPr="003C7CC0">
              <w:rPr>
                <w:rFonts w:ascii="Fira Sans" w:hAnsi="Fira Sans"/>
                <w:sz w:val="22"/>
                <w:szCs w:val="22"/>
              </w:rPr>
              <w:t xml:space="preserve">in introducing themselves with a basic </w:t>
            </w:r>
            <w:proofErr w:type="spellStart"/>
            <w:r w:rsidRPr="003C7CC0">
              <w:rPr>
                <w:rFonts w:ascii="Fira Sans" w:hAnsi="Fira Sans"/>
                <w:sz w:val="22"/>
                <w:szCs w:val="22"/>
              </w:rPr>
              <w:t>pepehā</w:t>
            </w:r>
            <w:proofErr w:type="spellEnd"/>
          </w:p>
          <w:p w14:paraId="4CAB7BC5" w14:textId="6DF00C31" w:rsidR="005605F7" w:rsidRPr="003C7CC0" w:rsidRDefault="005605F7" w:rsidP="003A6B78">
            <w:pPr>
              <w:pStyle w:val="ListParagraph"/>
              <w:numPr>
                <w:ilvl w:val="0"/>
                <w:numId w:val="24"/>
              </w:numPr>
              <w:ind w:left="317"/>
              <w:rPr>
                <w:rFonts w:ascii="Fira Sans" w:hAnsi="Fira Sans"/>
                <w:sz w:val="22"/>
                <w:szCs w:val="22"/>
              </w:rPr>
            </w:pPr>
            <w:r w:rsidRPr="003C7CC0">
              <w:rPr>
                <w:rFonts w:ascii="Fira Sans" w:hAnsi="Fira Sans"/>
                <w:sz w:val="22"/>
                <w:szCs w:val="22"/>
              </w:rPr>
              <w:t xml:space="preserve">in using </w:t>
            </w:r>
            <w:proofErr w:type="spellStart"/>
            <w:r w:rsidRPr="003C7CC0">
              <w:rPr>
                <w:rFonts w:ascii="Fira Sans" w:hAnsi="Fira Sans"/>
                <w:sz w:val="22"/>
                <w:szCs w:val="22"/>
              </w:rPr>
              <w:t>te</w:t>
            </w:r>
            <w:proofErr w:type="spellEnd"/>
            <w:r w:rsidRPr="003C7CC0">
              <w:rPr>
                <w:rFonts w:ascii="Fira Sans" w:hAnsi="Fira Sans"/>
                <w:sz w:val="22"/>
                <w:szCs w:val="22"/>
              </w:rPr>
              <w:t xml:space="preserve"> </w:t>
            </w:r>
            <w:proofErr w:type="spellStart"/>
            <w:r w:rsidRPr="003C7CC0">
              <w:rPr>
                <w:rFonts w:ascii="Fira Sans" w:hAnsi="Fira Sans"/>
                <w:sz w:val="22"/>
                <w:szCs w:val="22"/>
              </w:rPr>
              <w:t>reo</w:t>
            </w:r>
            <w:proofErr w:type="spellEnd"/>
            <w:r w:rsidRPr="003C7CC0">
              <w:rPr>
                <w:rFonts w:ascii="Fira Sans" w:hAnsi="Fira Sans"/>
                <w:sz w:val="22"/>
                <w:szCs w:val="22"/>
              </w:rPr>
              <w:t xml:space="preserve"> words </w:t>
            </w:r>
            <w:proofErr w:type="gramStart"/>
            <w:r w:rsidRPr="003C7CC0">
              <w:rPr>
                <w:rFonts w:ascii="Fira Sans" w:hAnsi="Fira Sans"/>
                <w:sz w:val="22"/>
                <w:szCs w:val="22"/>
              </w:rPr>
              <w:t>on a daily basis</w:t>
            </w:r>
            <w:proofErr w:type="gramEnd"/>
            <w:r w:rsidRPr="003C7CC0">
              <w:rPr>
                <w:rFonts w:ascii="Fira Sans" w:hAnsi="Fira Sans"/>
                <w:sz w:val="22"/>
                <w:szCs w:val="22"/>
              </w:rPr>
              <w:t xml:space="preserve"> (days, months, numbers and common phrases)</w:t>
            </w:r>
            <w:r w:rsidR="003C7CC0" w:rsidRPr="003C7CC0">
              <w:rPr>
                <w:rFonts w:ascii="Fira Sans" w:hAnsi="Fira Sans"/>
                <w:sz w:val="22"/>
                <w:szCs w:val="22"/>
              </w:rPr>
              <w:t>.</w:t>
            </w:r>
          </w:p>
          <w:p w14:paraId="69B80F27" w14:textId="77777777" w:rsidR="005605F7" w:rsidRPr="00C3291A" w:rsidRDefault="005605F7" w:rsidP="00BA2027">
            <w:pPr>
              <w:ind w:left="317"/>
              <w:rPr>
                <w:rFonts w:ascii="Fira Sans" w:eastAsia="Times New Roman" w:hAnsi="Fira Sans" w:cs="Times"/>
                <w:highlight w:val="yellow"/>
                <w:lang w:eastAsia="en-GB"/>
              </w:rPr>
            </w:pPr>
          </w:p>
        </w:tc>
        <w:tc>
          <w:tcPr>
            <w:tcW w:w="2268" w:type="dxa"/>
          </w:tcPr>
          <w:p w14:paraId="552A3C29" w14:textId="77777777" w:rsidR="005605F7" w:rsidRPr="003A6B78" w:rsidRDefault="005605F7" w:rsidP="003A6B78">
            <w:pPr>
              <w:pStyle w:val="ListParagraph"/>
              <w:numPr>
                <w:ilvl w:val="0"/>
                <w:numId w:val="24"/>
              </w:numPr>
              <w:ind w:left="317"/>
              <w:rPr>
                <w:rFonts w:ascii="Fira Sans" w:hAnsi="Fira Sans"/>
                <w:sz w:val="22"/>
                <w:szCs w:val="22"/>
              </w:rPr>
            </w:pPr>
            <w:r w:rsidRPr="003A6B78">
              <w:rPr>
                <w:rFonts w:ascii="Fira Sans" w:hAnsi="Fira Sans"/>
                <w:sz w:val="22"/>
                <w:szCs w:val="22"/>
              </w:rPr>
              <w:lastRenderedPageBreak/>
              <w:t xml:space="preserve">Communications team, </w:t>
            </w:r>
            <w:r w:rsidRPr="007E210C">
              <w:rPr>
                <w:rFonts w:ascii="Fira Sans" w:hAnsi="Fira Sans"/>
                <w:sz w:val="22"/>
                <w:szCs w:val="22"/>
              </w:rPr>
              <w:t>supported</w:t>
            </w:r>
            <w:r w:rsidRPr="003A6B78">
              <w:rPr>
                <w:rFonts w:ascii="Fira Sans" w:hAnsi="Fira Sans"/>
                <w:sz w:val="22"/>
                <w:szCs w:val="22"/>
              </w:rPr>
              <w:t xml:space="preserve"> by </w:t>
            </w:r>
            <w:proofErr w:type="spellStart"/>
            <w:r w:rsidRPr="003A6B78">
              <w:rPr>
                <w:rFonts w:ascii="Fira Sans" w:hAnsi="Fira Sans"/>
                <w:sz w:val="22"/>
                <w:szCs w:val="22"/>
              </w:rPr>
              <w:t>reo</w:t>
            </w:r>
            <w:proofErr w:type="spellEnd"/>
            <w:r w:rsidRPr="003A6B78">
              <w:rPr>
                <w:rFonts w:ascii="Fira Sans" w:hAnsi="Fira Sans"/>
                <w:sz w:val="22"/>
                <w:szCs w:val="22"/>
              </w:rPr>
              <w:t xml:space="preserve"> champions, and </w:t>
            </w:r>
            <w:proofErr w:type="spellStart"/>
            <w:r w:rsidRPr="003A6B78">
              <w:rPr>
                <w:rFonts w:ascii="Fira Sans" w:hAnsi="Fira Sans"/>
                <w:sz w:val="22"/>
                <w:szCs w:val="22"/>
              </w:rPr>
              <w:t>Pou</w:t>
            </w:r>
            <w:proofErr w:type="spellEnd"/>
            <w:r w:rsidRPr="003A6B78">
              <w:rPr>
                <w:rFonts w:ascii="Fira Sans" w:hAnsi="Fira Sans"/>
                <w:sz w:val="22"/>
                <w:szCs w:val="22"/>
              </w:rPr>
              <w:t xml:space="preserve"> tikanga</w:t>
            </w:r>
          </w:p>
          <w:p w14:paraId="12B9E5AA" w14:textId="77777777" w:rsidR="005605F7" w:rsidRPr="007E210C" w:rsidRDefault="005605F7" w:rsidP="003A6B78">
            <w:pPr>
              <w:pStyle w:val="ListParagraph"/>
              <w:numPr>
                <w:ilvl w:val="0"/>
                <w:numId w:val="24"/>
              </w:numPr>
              <w:ind w:left="317"/>
              <w:rPr>
                <w:rFonts w:ascii="Fira Sans" w:hAnsi="Fira Sans"/>
                <w:sz w:val="22"/>
                <w:szCs w:val="22"/>
              </w:rPr>
            </w:pPr>
            <w:r w:rsidRPr="007E210C">
              <w:rPr>
                <w:rFonts w:ascii="Fira Sans" w:hAnsi="Fira Sans"/>
                <w:sz w:val="22"/>
                <w:szCs w:val="22"/>
              </w:rPr>
              <w:t>All staff</w:t>
            </w:r>
          </w:p>
          <w:p w14:paraId="00AC534C" w14:textId="77777777" w:rsidR="005605F7" w:rsidRPr="003A6B78" w:rsidRDefault="005605F7" w:rsidP="003A6B78">
            <w:pPr>
              <w:ind w:left="317"/>
              <w:rPr>
                <w:rFonts w:ascii="Fira Sans" w:eastAsia="Times New Roman" w:hAnsi="Fira Sans" w:cs="Times"/>
                <w:lang w:eastAsia="en-GB"/>
              </w:rPr>
            </w:pPr>
          </w:p>
        </w:tc>
        <w:tc>
          <w:tcPr>
            <w:tcW w:w="2693" w:type="dxa"/>
          </w:tcPr>
          <w:p w14:paraId="6E044859" w14:textId="53634361" w:rsidR="005605F7" w:rsidRPr="007E210C" w:rsidRDefault="005605F7" w:rsidP="003A6B78">
            <w:pPr>
              <w:pStyle w:val="ListParagraph"/>
              <w:numPr>
                <w:ilvl w:val="0"/>
                <w:numId w:val="24"/>
              </w:numPr>
              <w:ind w:left="317"/>
              <w:rPr>
                <w:rFonts w:ascii="Fira Sans" w:hAnsi="Fira Sans"/>
                <w:sz w:val="22"/>
                <w:szCs w:val="22"/>
              </w:rPr>
            </w:pPr>
            <w:r w:rsidRPr="007E210C">
              <w:rPr>
                <w:rFonts w:ascii="Fira Sans" w:hAnsi="Fira Sans"/>
                <w:sz w:val="22"/>
                <w:szCs w:val="22"/>
              </w:rPr>
              <w:t>All staff have good pronunciation of our agency name (%)</w:t>
            </w:r>
            <w:r w:rsidR="00AA2A0C">
              <w:rPr>
                <w:rFonts w:ascii="Fira Sans" w:hAnsi="Fira Sans"/>
                <w:sz w:val="22"/>
                <w:szCs w:val="22"/>
              </w:rPr>
              <w:t>.</w:t>
            </w:r>
          </w:p>
          <w:p w14:paraId="355871F3" w14:textId="221CAFAA" w:rsidR="005605F7" w:rsidRDefault="005605F7" w:rsidP="003A6B78">
            <w:pPr>
              <w:pStyle w:val="ListParagraph"/>
              <w:numPr>
                <w:ilvl w:val="0"/>
                <w:numId w:val="24"/>
              </w:numPr>
              <w:ind w:left="317"/>
              <w:rPr>
                <w:rFonts w:ascii="Fira Sans" w:hAnsi="Fira Sans"/>
                <w:sz w:val="22"/>
                <w:szCs w:val="22"/>
              </w:rPr>
            </w:pPr>
            <w:r w:rsidRPr="007E210C">
              <w:rPr>
                <w:rFonts w:ascii="Fira Sans" w:hAnsi="Fira Sans"/>
                <w:sz w:val="22"/>
                <w:szCs w:val="22"/>
              </w:rPr>
              <w:t xml:space="preserve">Proportion of staff who self-assess as competent in </w:t>
            </w:r>
            <w:proofErr w:type="spellStart"/>
            <w:r w:rsidRPr="007E210C">
              <w:rPr>
                <w:rFonts w:ascii="Fira Sans" w:hAnsi="Fira Sans"/>
                <w:sz w:val="22"/>
                <w:szCs w:val="22"/>
              </w:rPr>
              <w:t>te</w:t>
            </w:r>
            <w:proofErr w:type="spellEnd"/>
            <w:r w:rsidRPr="007E210C">
              <w:rPr>
                <w:rFonts w:ascii="Fira Sans" w:hAnsi="Fira Sans"/>
                <w:sz w:val="22"/>
                <w:szCs w:val="22"/>
              </w:rPr>
              <w:t xml:space="preserve"> </w:t>
            </w:r>
            <w:proofErr w:type="spellStart"/>
            <w:r w:rsidRPr="007E210C">
              <w:rPr>
                <w:rFonts w:ascii="Fira Sans" w:hAnsi="Fira Sans"/>
                <w:sz w:val="22"/>
                <w:szCs w:val="22"/>
              </w:rPr>
              <w:t>reo</w:t>
            </w:r>
            <w:proofErr w:type="spellEnd"/>
            <w:r w:rsidRPr="007E210C">
              <w:rPr>
                <w:rFonts w:ascii="Fira Sans" w:hAnsi="Fira Sans"/>
                <w:sz w:val="22"/>
                <w:szCs w:val="22"/>
              </w:rPr>
              <w:t xml:space="preserve"> pronunciation (%)</w:t>
            </w:r>
            <w:r w:rsidR="00AA2A0C">
              <w:rPr>
                <w:rFonts w:ascii="Fira Sans" w:hAnsi="Fira Sans"/>
                <w:sz w:val="22"/>
                <w:szCs w:val="22"/>
              </w:rPr>
              <w:t>.</w:t>
            </w:r>
          </w:p>
          <w:p w14:paraId="42D45727" w14:textId="418BD4EA" w:rsidR="005605F7" w:rsidRDefault="005605F7" w:rsidP="003A6B78">
            <w:pPr>
              <w:pStyle w:val="ListParagraph"/>
              <w:numPr>
                <w:ilvl w:val="0"/>
                <w:numId w:val="24"/>
              </w:numPr>
              <w:ind w:left="317"/>
              <w:rPr>
                <w:rFonts w:ascii="Fira Sans" w:hAnsi="Fira Sans"/>
                <w:sz w:val="22"/>
                <w:szCs w:val="22"/>
              </w:rPr>
            </w:pPr>
            <w:r w:rsidRPr="007E210C">
              <w:rPr>
                <w:rFonts w:ascii="Fira Sans" w:hAnsi="Fira Sans"/>
                <w:sz w:val="22"/>
                <w:szCs w:val="22"/>
              </w:rPr>
              <w:t xml:space="preserve">All staff know their basic </w:t>
            </w:r>
            <w:proofErr w:type="spellStart"/>
            <w:r w:rsidRPr="007E210C">
              <w:rPr>
                <w:rFonts w:ascii="Fira Sans" w:hAnsi="Fira Sans"/>
                <w:sz w:val="22"/>
                <w:szCs w:val="22"/>
              </w:rPr>
              <w:t>pepeha</w:t>
            </w:r>
            <w:proofErr w:type="spellEnd"/>
            <w:r w:rsidRPr="007E210C">
              <w:rPr>
                <w:rFonts w:ascii="Fira Sans" w:hAnsi="Fira Sans"/>
                <w:sz w:val="22"/>
                <w:szCs w:val="22"/>
              </w:rPr>
              <w:t xml:space="preserve"> </w:t>
            </w:r>
            <w:r w:rsidR="008653DC">
              <w:rPr>
                <w:rFonts w:ascii="Fira Sans" w:hAnsi="Fira Sans"/>
                <w:sz w:val="22"/>
                <w:szCs w:val="22"/>
              </w:rPr>
              <w:t xml:space="preserve">and demonstrate use </w:t>
            </w:r>
            <w:r w:rsidRPr="007E210C">
              <w:rPr>
                <w:rFonts w:ascii="Fira Sans" w:hAnsi="Fira Sans"/>
                <w:sz w:val="22"/>
                <w:szCs w:val="22"/>
              </w:rPr>
              <w:t>(%)</w:t>
            </w:r>
            <w:r w:rsidR="00AA2A0C">
              <w:rPr>
                <w:rFonts w:ascii="Fira Sans" w:hAnsi="Fira Sans"/>
                <w:sz w:val="22"/>
                <w:szCs w:val="22"/>
              </w:rPr>
              <w:t>.</w:t>
            </w:r>
          </w:p>
          <w:p w14:paraId="467A19C3" w14:textId="2C73EBC7" w:rsidR="008653DC" w:rsidRPr="007E210C" w:rsidRDefault="008653DC" w:rsidP="003A6B78">
            <w:pPr>
              <w:pStyle w:val="ListParagraph"/>
              <w:numPr>
                <w:ilvl w:val="0"/>
                <w:numId w:val="24"/>
              </w:numPr>
              <w:ind w:left="317"/>
              <w:rPr>
                <w:rFonts w:ascii="Fira Sans" w:hAnsi="Fira Sans"/>
                <w:sz w:val="22"/>
                <w:szCs w:val="22"/>
              </w:rPr>
            </w:pPr>
            <w:r>
              <w:rPr>
                <w:rFonts w:ascii="Fira Sans" w:hAnsi="Fira Sans"/>
                <w:sz w:val="22"/>
                <w:szCs w:val="22"/>
              </w:rPr>
              <w:t xml:space="preserve">All staff know our </w:t>
            </w:r>
            <w:proofErr w:type="spellStart"/>
            <w:r>
              <w:rPr>
                <w:rFonts w:ascii="Fira Sans" w:hAnsi="Fira Sans"/>
                <w:sz w:val="22"/>
                <w:szCs w:val="22"/>
              </w:rPr>
              <w:t>karakia</w:t>
            </w:r>
            <w:proofErr w:type="spellEnd"/>
            <w:r>
              <w:rPr>
                <w:rFonts w:ascii="Fira Sans" w:hAnsi="Fira Sans"/>
                <w:sz w:val="22"/>
                <w:szCs w:val="22"/>
              </w:rPr>
              <w:t xml:space="preserve"> and </w:t>
            </w:r>
            <w:proofErr w:type="spellStart"/>
            <w:r>
              <w:rPr>
                <w:rFonts w:ascii="Fira Sans" w:hAnsi="Fira Sans"/>
                <w:sz w:val="22"/>
                <w:szCs w:val="22"/>
              </w:rPr>
              <w:t>waiata</w:t>
            </w:r>
            <w:proofErr w:type="spellEnd"/>
            <w:r>
              <w:rPr>
                <w:rFonts w:ascii="Fira Sans" w:hAnsi="Fira Sans"/>
                <w:sz w:val="22"/>
                <w:szCs w:val="22"/>
              </w:rPr>
              <w:t xml:space="preserve"> (</w:t>
            </w:r>
            <w:r w:rsidR="008930CC">
              <w:rPr>
                <w:rFonts w:ascii="Fira Sans" w:hAnsi="Fira Sans"/>
                <w:sz w:val="22"/>
                <w:szCs w:val="22"/>
              </w:rPr>
              <w:t>%)</w:t>
            </w:r>
            <w:r w:rsidR="00AA2A0C">
              <w:rPr>
                <w:rFonts w:ascii="Fira Sans" w:hAnsi="Fira Sans"/>
                <w:sz w:val="22"/>
                <w:szCs w:val="22"/>
              </w:rPr>
              <w:t>.</w:t>
            </w:r>
          </w:p>
        </w:tc>
      </w:tr>
      <w:tr w:rsidR="005605F7" w:rsidRPr="00BC2D8D" w14:paraId="5F8B2AE2" w14:textId="77777777" w:rsidTr="001E4FAF">
        <w:tc>
          <w:tcPr>
            <w:tcW w:w="2410" w:type="dxa"/>
          </w:tcPr>
          <w:p w14:paraId="5BC3F4FB" w14:textId="77777777" w:rsidR="005605F7" w:rsidRDefault="005605F7" w:rsidP="006E212F">
            <w:pPr>
              <w:rPr>
                <w:rStyle w:val="Strong"/>
                <w:rFonts w:ascii="Fira Sans" w:hAnsi="Fira Sans" w:cs="Arial"/>
                <w:caps/>
                <w:color w:val="000000"/>
                <w:shd w:val="clear" w:color="auto" w:fill="FFFFFF"/>
              </w:rPr>
            </w:pPr>
            <w:r w:rsidRPr="004C7A34">
              <w:rPr>
                <w:rStyle w:val="Strong"/>
                <w:rFonts w:ascii="Fira Sans" w:hAnsi="Fira Sans" w:cs="Arial"/>
                <w:caps/>
                <w:color w:val="000000"/>
                <w:shd w:val="clear" w:color="auto" w:fill="FFFFFF"/>
              </w:rPr>
              <w:t>Corpus</w:t>
            </w:r>
          </w:p>
          <w:p w14:paraId="079A33C1" w14:textId="77777777" w:rsidR="005605F7" w:rsidRPr="004C7A34" w:rsidRDefault="005605F7" w:rsidP="006E212F">
            <w:pPr>
              <w:rPr>
                <w:rFonts w:ascii="Fira Sans" w:hAnsi="Fira Sans"/>
                <w:color w:val="1F487C"/>
              </w:rPr>
            </w:pPr>
          </w:p>
          <w:p w14:paraId="41C01C2D" w14:textId="77777777" w:rsidR="005605F7" w:rsidRDefault="005605F7" w:rsidP="006E212F">
            <w:pPr>
              <w:rPr>
                <w:rFonts w:ascii="Fira Sans" w:hAnsi="Fira Sans"/>
                <w:shd w:val="clear" w:color="auto" w:fill="FFFFFF"/>
              </w:rPr>
            </w:pPr>
            <w:r w:rsidRPr="004C7A34">
              <w:rPr>
                <w:rFonts w:ascii="Fira Sans" w:hAnsi="Fira Sans"/>
                <w:shd w:val="clear" w:color="auto" w:fill="FFFFFF"/>
              </w:rPr>
              <w:t>Increasing the availability and/or development of terms and words to widen language use specific to Te Aho o Te Kahu.</w:t>
            </w:r>
          </w:p>
          <w:p w14:paraId="0205B282" w14:textId="77777777" w:rsidR="005605F7" w:rsidRPr="004C7A34" w:rsidRDefault="005605F7" w:rsidP="006E212F">
            <w:pPr>
              <w:rPr>
                <w:rFonts w:ascii="Fira Sans" w:hAnsi="Fira Sans"/>
                <w:shd w:val="clear" w:color="auto" w:fill="FFFFFF"/>
              </w:rPr>
            </w:pPr>
          </w:p>
          <w:p w14:paraId="2F9DD5A2" w14:textId="2A347CE4" w:rsidR="005605F7" w:rsidRPr="004C7A34" w:rsidRDefault="005605F7" w:rsidP="006E212F">
            <w:pPr>
              <w:rPr>
                <w:rFonts w:ascii="Fira Sans" w:hAnsi="Fira Sans"/>
                <w:shd w:val="clear" w:color="auto" w:fill="FFFFFF"/>
              </w:rPr>
            </w:pPr>
            <w:r w:rsidRPr="004C7A34">
              <w:rPr>
                <w:rFonts w:ascii="Fira Sans" w:hAnsi="Fira Sans"/>
                <w:shd w:val="clear" w:color="auto" w:fill="FFFFFF"/>
              </w:rPr>
              <w:t xml:space="preserve">Ensuring the quality, contextual relevance and </w:t>
            </w:r>
            <w:r w:rsidRPr="0023313C">
              <w:rPr>
                <w:rFonts w:ascii="Fira Sans" w:hAnsi="Fira Sans"/>
              </w:rPr>
              <w:t xml:space="preserve">appropriate use of </w:t>
            </w:r>
            <w:proofErr w:type="spellStart"/>
            <w:r w:rsidR="0023313C" w:rsidRPr="0023313C">
              <w:rPr>
                <w:rFonts w:ascii="Fira Sans" w:hAnsi="Fira Sans"/>
              </w:rPr>
              <w:t>t</w:t>
            </w:r>
            <w:r w:rsidRPr="0023313C">
              <w:rPr>
                <w:rFonts w:ascii="Fira Sans" w:hAnsi="Fira Sans"/>
              </w:rPr>
              <w:t>e</w:t>
            </w:r>
            <w:proofErr w:type="spellEnd"/>
            <w:r w:rsidRPr="0023313C">
              <w:rPr>
                <w:rFonts w:ascii="Fira Sans" w:hAnsi="Fira Sans"/>
              </w:rPr>
              <w:t xml:space="preserve"> </w:t>
            </w:r>
            <w:proofErr w:type="spellStart"/>
            <w:r w:rsidRPr="0023313C">
              <w:rPr>
                <w:rFonts w:ascii="Fira Sans" w:hAnsi="Fira Sans"/>
              </w:rPr>
              <w:t>reo</w:t>
            </w:r>
            <w:proofErr w:type="spellEnd"/>
            <w:r w:rsidRPr="0023313C">
              <w:rPr>
                <w:rFonts w:ascii="Fira Sans" w:hAnsi="Fira Sans"/>
              </w:rPr>
              <w:t xml:space="preserve"> Māori in Te Aho o Te</w:t>
            </w:r>
            <w:r w:rsidRPr="004C7A34">
              <w:rPr>
                <w:rFonts w:ascii="Fira Sans" w:hAnsi="Fira Sans"/>
                <w:shd w:val="clear" w:color="auto" w:fill="FFFFFF"/>
              </w:rPr>
              <w:t xml:space="preserve"> Kahu.</w:t>
            </w:r>
          </w:p>
        </w:tc>
        <w:tc>
          <w:tcPr>
            <w:tcW w:w="2977" w:type="dxa"/>
          </w:tcPr>
          <w:p w14:paraId="5519685E" w14:textId="77777777" w:rsidR="005605F7" w:rsidRPr="004C7A34" w:rsidRDefault="005605F7" w:rsidP="00BA2027">
            <w:pPr>
              <w:pStyle w:val="ListParagraph"/>
              <w:numPr>
                <w:ilvl w:val="0"/>
                <w:numId w:val="24"/>
              </w:numPr>
              <w:ind w:left="317"/>
              <w:rPr>
                <w:rFonts w:ascii="Fira Sans" w:hAnsi="Fira Sans"/>
                <w:sz w:val="22"/>
                <w:szCs w:val="22"/>
              </w:rPr>
            </w:pPr>
            <w:r w:rsidRPr="004C7A34">
              <w:rPr>
                <w:rFonts w:ascii="Fira Sans" w:hAnsi="Fira Sans"/>
                <w:sz w:val="22"/>
                <w:szCs w:val="22"/>
              </w:rPr>
              <w:t xml:space="preserve">Ensure communications plans incudes opportunities to support the appropriate use of </w:t>
            </w:r>
            <w:proofErr w:type="spellStart"/>
            <w:r w:rsidRPr="004C7A34">
              <w:rPr>
                <w:rFonts w:ascii="Fira Sans" w:hAnsi="Fira Sans"/>
                <w:sz w:val="22"/>
                <w:szCs w:val="22"/>
              </w:rPr>
              <w:t>te</w:t>
            </w:r>
            <w:proofErr w:type="spellEnd"/>
            <w:r w:rsidRPr="004C7A34">
              <w:rPr>
                <w:rFonts w:ascii="Fira Sans" w:hAnsi="Fira Sans"/>
                <w:sz w:val="22"/>
                <w:szCs w:val="22"/>
              </w:rPr>
              <w:t xml:space="preserve"> </w:t>
            </w:r>
            <w:proofErr w:type="spellStart"/>
            <w:r w:rsidRPr="004C7A34">
              <w:rPr>
                <w:rFonts w:ascii="Fira Sans" w:hAnsi="Fira Sans"/>
                <w:sz w:val="22"/>
                <w:szCs w:val="22"/>
              </w:rPr>
              <w:t>reo</w:t>
            </w:r>
            <w:proofErr w:type="spellEnd"/>
            <w:r w:rsidRPr="004C7A34">
              <w:rPr>
                <w:rFonts w:ascii="Fira Sans" w:hAnsi="Fira Sans"/>
                <w:sz w:val="22"/>
                <w:szCs w:val="22"/>
              </w:rPr>
              <w:t xml:space="preserve"> Māori in our work.</w:t>
            </w:r>
          </w:p>
          <w:p w14:paraId="1E24B71A" w14:textId="7798CB19" w:rsidR="005605F7" w:rsidRPr="004C7A34" w:rsidRDefault="005605F7" w:rsidP="00BA2027">
            <w:pPr>
              <w:pStyle w:val="ListParagraph"/>
              <w:numPr>
                <w:ilvl w:val="0"/>
                <w:numId w:val="24"/>
              </w:numPr>
              <w:ind w:left="317"/>
              <w:rPr>
                <w:rFonts w:ascii="Fira Sans" w:hAnsi="Fira Sans"/>
                <w:sz w:val="22"/>
                <w:szCs w:val="22"/>
              </w:rPr>
            </w:pPr>
            <w:proofErr w:type="spellStart"/>
            <w:r w:rsidRPr="004C7A34">
              <w:rPr>
                <w:rFonts w:ascii="Fira Sans" w:hAnsi="Fira Sans"/>
                <w:sz w:val="22"/>
                <w:szCs w:val="22"/>
              </w:rPr>
              <w:t>Pou</w:t>
            </w:r>
            <w:proofErr w:type="spellEnd"/>
            <w:r w:rsidRPr="004C7A34">
              <w:rPr>
                <w:rFonts w:ascii="Fira Sans" w:hAnsi="Fira Sans"/>
                <w:sz w:val="22"/>
                <w:szCs w:val="22"/>
              </w:rPr>
              <w:t xml:space="preserve"> Tikanga role to support and advise Te Aho o Te Kahu on matters of tikanga</w:t>
            </w:r>
            <w:r w:rsidR="008F7771">
              <w:rPr>
                <w:rFonts w:ascii="Fira Sans" w:hAnsi="Fira Sans"/>
                <w:sz w:val="22"/>
                <w:szCs w:val="22"/>
              </w:rPr>
              <w:t>.</w:t>
            </w:r>
          </w:p>
          <w:p w14:paraId="5462F1C6" w14:textId="77777777" w:rsidR="005605F7" w:rsidRPr="004C7A34" w:rsidRDefault="005605F7" w:rsidP="00BA2027">
            <w:pPr>
              <w:pStyle w:val="ListParagraph"/>
              <w:numPr>
                <w:ilvl w:val="0"/>
                <w:numId w:val="24"/>
              </w:numPr>
              <w:ind w:left="317"/>
              <w:rPr>
                <w:rFonts w:ascii="Fira Sans" w:hAnsi="Fira Sans"/>
                <w:sz w:val="22"/>
                <w:szCs w:val="22"/>
              </w:rPr>
            </w:pPr>
            <w:r w:rsidRPr="004C7A34">
              <w:rPr>
                <w:rFonts w:ascii="Fira Sans" w:hAnsi="Fira Sans"/>
                <w:sz w:val="22"/>
                <w:szCs w:val="22"/>
              </w:rPr>
              <w:t>Ensure appropriate access to external translations services as required.</w:t>
            </w:r>
          </w:p>
        </w:tc>
        <w:tc>
          <w:tcPr>
            <w:tcW w:w="3969" w:type="dxa"/>
          </w:tcPr>
          <w:p w14:paraId="72E21610" w14:textId="77777777" w:rsidR="005605F7" w:rsidRPr="004C7A34" w:rsidRDefault="005605F7" w:rsidP="00BA2027">
            <w:pPr>
              <w:pStyle w:val="ListParagraph"/>
              <w:numPr>
                <w:ilvl w:val="0"/>
                <w:numId w:val="24"/>
              </w:numPr>
              <w:ind w:left="317"/>
              <w:rPr>
                <w:rFonts w:ascii="Fira Sans" w:hAnsi="Fira Sans"/>
                <w:sz w:val="22"/>
                <w:szCs w:val="22"/>
              </w:rPr>
            </w:pPr>
            <w:r w:rsidRPr="004C7A34">
              <w:rPr>
                <w:rFonts w:ascii="Fira Sans" w:hAnsi="Fira Sans"/>
                <w:sz w:val="22"/>
                <w:szCs w:val="22"/>
              </w:rPr>
              <w:t xml:space="preserve">Use of </w:t>
            </w:r>
            <w:proofErr w:type="spellStart"/>
            <w:r w:rsidRPr="004C7A34">
              <w:rPr>
                <w:rFonts w:ascii="Fira Sans" w:hAnsi="Fira Sans"/>
                <w:sz w:val="22"/>
                <w:szCs w:val="22"/>
              </w:rPr>
              <w:t>te</w:t>
            </w:r>
            <w:proofErr w:type="spellEnd"/>
            <w:r w:rsidRPr="004C7A34">
              <w:rPr>
                <w:rFonts w:ascii="Fira Sans" w:hAnsi="Fira Sans"/>
                <w:sz w:val="22"/>
                <w:szCs w:val="22"/>
              </w:rPr>
              <w:t xml:space="preserve"> </w:t>
            </w:r>
            <w:proofErr w:type="spellStart"/>
            <w:r w:rsidRPr="004C7A34">
              <w:rPr>
                <w:rFonts w:ascii="Fira Sans" w:hAnsi="Fira Sans"/>
                <w:sz w:val="22"/>
                <w:szCs w:val="22"/>
              </w:rPr>
              <w:t>reo</w:t>
            </w:r>
            <w:proofErr w:type="spellEnd"/>
            <w:r w:rsidRPr="004C7A34">
              <w:rPr>
                <w:rFonts w:ascii="Fira Sans" w:hAnsi="Fira Sans"/>
                <w:sz w:val="22"/>
                <w:szCs w:val="22"/>
              </w:rPr>
              <w:t xml:space="preserve"> Māori is planned and executed in accordance with the communications plan.</w:t>
            </w:r>
          </w:p>
          <w:p w14:paraId="3F45EDE4" w14:textId="77777777" w:rsidR="005605F7" w:rsidRPr="004C7A34" w:rsidRDefault="005605F7" w:rsidP="00BA2027">
            <w:pPr>
              <w:pStyle w:val="ListParagraph"/>
              <w:numPr>
                <w:ilvl w:val="0"/>
                <w:numId w:val="24"/>
              </w:numPr>
              <w:ind w:left="317"/>
              <w:rPr>
                <w:rFonts w:ascii="Fira Sans" w:hAnsi="Fira Sans"/>
                <w:sz w:val="22"/>
                <w:szCs w:val="22"/>
              </w:rPr>
            </w:pPr>
            <w:r w:rsidRPr="004C7A34">
              <w:rPr>
                <w:rFonts w:ascii="Fira Sans" w:hAnsi="Fira Sans"/>
                <w:sz w:val="22"/>
                <w:szCs w:val="22"/>
              </w:rPr>
              <w:t>External translators used appropriately in the development of projects that require significantly large or complex translations.</w:t>
            </w:r>
          </w:p>
        </w:tc>
        <w:tc>
          <w:tcPr>
            <w:tcW w:w="2268" w:type="dxa"/>
          </w:tcPr>
          <w:p w14:paraId="78C40A1C" w14:textId="77777777" w:rsidR="005605F7" w:rsidRPr="004C7A34" w:rsidRDefault="005605F7" w:rsidP="00BA2027">
            <w:pPr>
              <w:pStyle w:val="ListParagraph"/>
              <w:numPr>
                <w:ilvl w:val="0"/>
                <w:numId w:val="24"/>
              </w:numPr>
              <w:ind w:left="317"/>
              <w:rPr>
                <w:rFonts w:ascii="Fira Sans" w:hAnsi="Fira Sans"/>
                <w:sz w:val="22"/>
                <w:szCs w:val="22"/>
              </w:rPr>
            </w:pPr>
            <w:r w:rsidRPr="004C7A34">
              <w:rPr>
                <w:rFonts w:ascii="Fira Sans" w:hAnsi="Fira Sans"/>
                <w:sz w:val="22"/>
                <w:szCs w:val="22"/>
              </w:rPr>
              <w:t>Office of the CE</w:t>
            </w:r>
          </w:p>
        </w:tc>
        <w:tc>
          <w:tcPr>
            <w:tcW w:w="2693" w:type="dxa"/>
          </w:tcPr>
          <w:p w14:paraId="13C4BC8D" w14:textId="61D00BC7" w:rsidR="005605F7" w:rsidRPr="004C7A34" w:rsidRDefault="005605F7" w:rsidP="00BA2027">
            <w:pPr>
              <w:pStyle w:val="ListParagraph"/>
              <w:numPr>
                <w:ilvl w:val="0"/>
                <w:numId w:val="24"/>
              </w:numPr>
              <w:ind w:left="317"/>
              <w:rPr>
                <w:rFonts w:ascii="Fira Sans" w:hAnsi="Fira Sans"/>
                <w:sz w:val="22"/>
                <w:szCs w:val="22"/>
              </w:rPr>
            </w:pPr>
            <w:r w:rsidRPr="004C7A34">
              <w:rPr>
                <w:rFonts w:ascii="Fira Sans" w:hAnsi="Fira Sans"/>
                <w:sz w:val="22"/>
                <w:szCs w:val="22"/>
              </w:rPr>
              <w:t xml:space="preserve">At least one </w:t>
            </w:r>
            <w:proofErr w:type="spellStart"/>
            <w:r w:rsidRPr="004C7A34">
              <w:rPr>
                <w:rFonts w:ascii="Fira Sans" w:hAnsi="Fira Sans"/>
                <w:sz w:val="22"/>
                <w:szCs w:val="22"/>
              </w:rPr>
              <w:t>Pou</w:t>
            </w:r>
            <w:proofErr w:type="spellEnd"/>
            <w:r w:rsidRPr="004C7A34">
              <w:rPr>
                <w:rFonts w:ascii="Fira Sans" w:hAnsi="Fira Sans"/>
                <w:sz w:val="22"/>
                <w:szCs w:val="22"/>
              </w:rPr>
              <w:t xml:space="preserve"> Tikanga </w:t>
            </w:r>
            <w:proofErr w:type="gramStart"/>
            <w:r w:rsidRPr="004C7A34">
              <w:rPr>
                <w:rFonts w:ascii="Fira Sans" w:hAnsi="Fira Sans"/>
                <w:sz w:val="22"/>
                <w:szCs w:val="22"/>
              </w:rPr>
              <w:t>assigned to support the agency at all times</w:t>
            </w:r>
            <w:proofErr w:type="gramEnd"/>
            <w:r w:rsidRPr="004C7A34">
              <w:rPr>
                <w:rFonts w:ascii="Fira Sans" w:hAnsi="Fira Sans"/>
                <w:sz w:val="22"/>
                <w:szCs w:val="22"/>
              </w:rPr>
              <w:t xml:space="preserve"> (Y/N)</w:t>
            </w:r>
            <w:r w:rsidR="00427F92">
              <w:rPr>
                <w:rFonts w:ascii="Fira Sans" w:hAnsi="Fira Sans"/>
                <w:sz w:val="22"/>
                <w:szCs w:val="22"/>
              </w:rPr>
              <w:t>.</w:t>
            </w:r>
          </w:p>
          <w:p w14:paraId="045582E5" w14:textId="0560AEBC" w:rsidR="005605F7" w:rsidRPr="004C7A34" w:rsidRDefault="005605F7" w:rsidP="00BA2027">
            <w:pPr>
              <w:pStyle w:val="ListParagraph"/>
              <w:numPr>
                <w:ilvl w:val="0"/>
                <w:numId w:val="24"/>
              </w:numPr>
              <w:ind w:left="317"/>
              <w:rPr>
                <w:rFonts w:ascii="Fira Sans" w:hAnsi="Fira Sans"/>
                <w:sz w:val="22"/>
                <w:szCs w:val="22"/>
              </w:rPr>
            </w:pPr>
            <w:r w:rsidRPr="004C7A34">
              <w:rPr>
                <w:rFonts w:ascii="Fira Sans" w:hAnsi="Fira Sans"/>
                <w:sz w:val="22"/>
                <w:szCs w:val="22"/>
              </w:rPr>
              <w:t>Specified budget available for formal translation services (Y/N)</w:t>
            </w:r>
            <w:r w:rsidR="00427F92">
              <w:rPr>
                <w:rFonts w:ascii="Fira Sans" w:hAnsi="Fira Sans"/>
                <w:sz w:val="22"/>
                <w:szCs w:val="22"/>
              </w:rPr>
              <w:t>.</w:t>
            </w:r>
          </w:p>
        </w:tc>
      </w:tr>
    </w:tbl>
    <w:p w14:paraId="7B1F0734" w14:textId="31C4024F" w:rsidR="005605F7" w:rsidRDefault="005605F7" w:rsidP="0042726F">
      <w:pPr>
        <w:pStyle w:val="BodyText"/>
        <w:spacing w:line="276" w:lineRule="auto"/>
        <w:sectPr w:rsidR="005605F7" w:rsidSect="00F2600F">
          <w:pgSz w:w="16838" w:h="11906" w:orient="landscape" w:code="9"/>
          <w:pgMar w:top="1134" w:right="1418" w:bottom="1134" w:left="1134" w:header="567" w:footer="567" w:gutter="0"/>
          <w:cols w:space="708"/>
          <w:docGrid w:linePitch="360"/>
        </w:sectPr>
      </w:pPr>
    </w:p>
    <w:p w14:paraId="16A4E7A6" w14:textId="0EE35430" w:rsidR="00465161" w:rsidRPr="005605F7" w:rsidRDefault="00DB2AFA" w:rsidP="005605F7">
      <w:pPr>
        <w:pStyle w:val="Heading1"/>
        <w:rPr>
          <w:rStyle w:val="IntenseReference"/>
          <w:rFonts w:ascii="Montserrat" w:hAnsi="Montserrat" w:cs="Arial"/>
          <w:b w:val="0"/>
          <w:color w:val="31849B" w:themeColor="accent5" w:themeShade="BF"/>
          <w:spacing w:val="0"/>
          <w:sz w:val="36"/>
          <w:szCs w:val="36"/>
        </w:rPr>
      </w:pPr>
      <w:bookmarkStart w:id="17" w:name="_Toc75861845"/>
      <w:r>
        <w:rPr>
          <w:rStyle w:val="IntenseReference"/>
          <w:rFonts w:ascii="Montserrat" w:hAnsi="Montserrat" w:cs="Arial"/>
          <w:b w:val="0"/>
          <w:color w:val="31849B" w:themeColor="accent5" w:themeShade="BF"/>
          <w:spacing w:val="0"/>
          <w:sz w:val="36"/>
          <w:szCs w:val="36"/>
        </w:rPr>
        <w:lastRenderedPageBreak/>
        <w:t xml:space="preserve">Āpitihanga </w:t>
      </w:r>
      <w:r w:rsidR="006E3248">
        <w:rPr>
          <w:rStyle w:val="IntenseReference"/>
          <w:rFonts w:ascii="Montserrat" w:hAnsi="Montserrat" w:cs="Arial"/>
          <w:b w:val="0"/>
          <w:color w:val="31849B" w:themeColor="accent5" w:themeShade="BF"/>
          <w:spacing w:val="0"/>
          <w:sz w:val="36"/>
          <w:szCs w:val="36"/>
        </w:rPr>
        <w:t>–</w:t>
      </w:r>
      <w:r>
        <w:rPr>
          <w:rStyle w:val="IntenseReference"/>
          <w:rFonts w:ascii="Montserrat" w:hAnsi="Montserrat" w:cs="Arial"/>
          <w:b w:val="0"/>
          <w:color w:val="31849B" w:themeColor="accent5" w:themeShade="BF"/>
          <w:spacing w:val="0"/>
          <w:sz w:val="36"/>
          <w:szCs w:val="36"/>
        </w:rPr>
        <w:t xml:space="preserve"> </w:t>
      </w:r>
      <w:r w:rsidR="009B6DE8">
        <w:rPr>
          <w:rStyle w:val="IntenseReference"/>
          <w:rFonts w:ascii="Montserrat" w:hAnsi="Montserrat" w:cs="Arial"/>
          <w:b w:val="0"/>
          <w:color w:val="31849B" w:themeColor="accent5" w:themeShade="BF"/>
          <w:spacing w:val="0"/>
          <w:sz w:val="36"/>
          <w:szCs w:val="36"/>
        </w:rPr>
        <w:t>Appendix</w:t>
      </w:r>
      <w:r w:rsidR="006E3248">
        <w:rPr>
          <w:rStyle w:val="IntenseReference"/>
          <w:rFonts w:ascii="Montserrat" w:hAnsi="Montserrat" w:cs="Arial"/>
          <w:b w:val="0"/>
          <w:color w:val="31849B" w:themeColor="accent5" w:themeShade="BF"/>
          <w:spacing w:val="0"/>
          <w:sz w:val="36"/>
          <w:szCs w:val="36"/>
        </w:rPr>
        <w:t xml:space="preserve">: </w:t>
      </w:r>
      <w:r w:rsidR="009B6DE8">
        <w:rPr>
          <w:rStyle w:val="IntenseReference"/>
          <w:rFonts w:ascii="Montserrat" w:hAnsi="Montserrat" w:cs="Arial"/>
          <w:b w:val="0"/>
          <w:color w:val="31849B" w:themeColor="accent5" w:themeShade="BF"/>
          <w:spacing w:val="0"/>
          <w:sz w:val="36"/>
          <w:szCs w:val="36"/>
        </w:rPr>
        <w:t>Karakia and Waiata</w:t>
      </w:r>
      <w:bookmarkEnd w:id="17"/>
    </w:p>
    <w:p w14:paraId="08E86CDB" w14:textId="7B440762" w:rsidR="00313BAA" w:rsidRPr="001B1A4E" w:rsidRDefault="00465161" w:rsidP="0042726F">
      <w:pPr>
        <w:pStyle w:val="Heading6"/>
        <w:spacing w:line="276" w:lineRule="auto"/>
        <w:rPr>
          <w:rFonts w:ascii="Montserrat" w:hAnsi="Montserrat" w:cs="Arial"/>
          <w:color w:val="31849B" w:themeColor="accent5" w:themeShade="BF"/>
        </w:rPr>
      </w:pPr>
      <w:r w:rsidRPr="001B1A4E">
        <w:rPr>
          <w:rFonts w:ascii="Montserrat" w:hAnsi="Montserrat" w:cs="Arial"/>
          <w:color w:val="31849B" w:themeColor="accent5" w:themeShade="BF"/>
        </w:rPr>
        <w:t>Te Aho o Te Kahu Karakia</w:t>
      </w:r>
    </w:p>
    <w:p w14:paraId="749401D9" w14:textId="77777777" w:rsidR="00313BAA" w:rsidRPr="00871C4B" w:rsidRDefault="00313BAA" w:rsidP="0042726F">
      <w:pPr>
        <w:pStyle w:val="BodyText"/>
        <w:spacing w:line="276" w:lineRule="auto"/>
        <w:rPr>
          <w:rFonts w:ascii="Fira Sans" w:hAnsi="Fira Sans"/>
        </w:rPr>
      </w:pPr>
      <w:r w:rsidRPr="00871C4B">
        <w:rPr>
          <w:rFonts w:ascii="Fira Sans" w:hAnsi="Fira Sans"/>
        </w:rPr>
        <w:t xml:space="preserve">Aho </w:t>
      </w:r>
      <w:proofErr w:type="spellStart"/>
      <w:r w:rsidRPr="00871C4B">
        <w:rPr>
          <w:rFonts w:ascii="Fira Sans" w:hAnsi="Fira Sans"/>
        </w:rPr>
        <w:t>nuku</w:t>
      </w:r>
      <w:proofErr w:type="spellEnd"/>
      <w:r w:rsidRPr="00871C4B">
        <w:rPr>
          <w:rFonts w:ascii="Fira Sans" w:hAnsi="Fira Sans"/>
        </w:rPr>
        <w:t xml:space="preserve"> Aho </w:t>
      </w:r>
      <w:proofErr w:type="spellStart"/>
      <w:r w:rsidRPr="00871C4B">
        <w:rPr>
          <w:rFonts w:ascii="Fira Sans" w:hAnsi="Fira Sans"/>
        </w:rPr>
        <w:t>rangi</w:t>
      </w:r>
      <w:proofErr w:type="spellEnd"/>
    </w:p>
    <w:p w14:paraId="6D17E448" w14:textId="77777777" w:rsidR="00313BAA" w:rsidRPr="00871C4B" w:rsidRDefault="00313BAA" w:rsidP="0042726F">
      <w:pPr>
        <w:pStyle w:val="BodyText"/>
        <w:spacing w:line="276" w:lineRule="auto"/>
        <w:rPr>
          <w:rFonts w:ascii="Fira Sans" w:hAnsi="Fira Sans"/>
        </w:rPr>
      </w:pPr>
      <w:r w:rsidRPr="00871C4B">
        <w:rPr>
          <w:rFonts w:ascii="Fira Sans" w:hAnsi="Fira Sans"/>
        </w:rPr>
        <w:t xml:space="preserve">Hei </w:t>
      </w:r>
      <w:proofErr w:type="spellStart"/>
      <w:r w:rsidRPr="00871C4B">
        <w:rPr>
          <w:rFonts w:ascii="Fira Sans" w:hAnsi="Fira Sans"/>
        </w:rPr>
        <w:t>mataaho</w:t>
      </w:r>
      <w:proofErr w:type="spellEnd"/>
      <w:r w:rsidRPr="00871C4B">
        <w:rPr>
          <w:rFonts w:ascii="Fira Sans" w:hAnsi="Fira Sans"/>
        </w:rPr>
        <w:t xml:space="preserve"> </w:t>
      </w:r>
      <w:proofErr w:type="spellStart"/>
      <w:r w:rsidRPr="00871C4B">
        <w:rPr>
          <w:rFonts w:ascii="Fira Sans" w:hAnsi="Fira Sans"/>
        </w:rPr>
        <w:t>tuanuku</w:t>
      </w:r>
      <w:proofErr w:type="spellEnd"/>
      <w:r w:rsidRPr="00871C4B">
        <w:rPr>
          <w:rFonts w:ascii="Fira Sans" w:hAnsi="Fira Sans"/>
        </w:rPr>
        <w:t> </w:t>
      </w:r>
    </w:p>
    <w:p w14:paraId="489D8123" w14:textId="77777777" w:rsidR="00313BAA" w:rsidRPr="00871C4B" w:rsidRDefault="00313BAA" w:rsidP="0042726F">
      <w:pPr>
        <w:pStyle w:val="BodyText"/>
        <w:spacing w:line="276" w:lineRule="auto"/>
        <w:rPr>
          <w:rFonts w:ascii="Fira Sans" w:hAnsi="Fira Sans"/>
        </w:rPr>
      </w:pPr>
      <w:r w:rsidRPr="00871C4B">
        <w:rPr>
          <w:rFonts w:ascii="Fira Sans" w:hAnsi="Fira Sans"/>
        </w:rPr>
        <w:t xml:space="preserve">Hei </w:t>
      </w:r>
      <w:proofErr w:type="spellStart"/>
      <w:r w:rsidRPr="00871C4B">
        <w:rPr>
          <w:rFonts w:ascii="Fira Sans" w:hAnsi="Fira Sans"/>
        </w:rPr>
        <w:t>mataaho</w:t>
      </w:r>
      <w:proofErr w:type="spellEnd"/>
      <w:r w:rsidRPr="00871C4B">
        <w:rPr>
          <w:rFonts w:ascii="Fira Sans" w:hAnsi="Fira Sans"/>
        </w:rPr>
        <w:t xml:space="preserve"> </w:t>
      </w:r>
      <w:proofErr w:type="spellStart"/>
      <w:r w:rsidRPr="00871C4B">
        <w:rPr>
          <w:rFonts w:ascii="Fira Sans" w:hAnsi="Fira Sans"/>
        </w:rPr>
        <w:t>tuarangi</w:t>
      </w:r>
      <w:proofErr w:type="spellEnd"/>
    </w:p>
    <w:p w14:paraId="5D6FF39B" w14:textId="77777777" w:rsidR="00313BAA" w:rsidRPr="00871C4B" w:rsidRDefault="00313BAA" w:rsidP="0042726F">
      <w:pPr>
        <w:pStyle w:val="BodyText"/>
        <w:spacing w:line="276" w:lineRule="auto"/>
        <w:rPr>
          <w:rFonts w:ascii="Fira Sans" w:hAnsi="Fira Sans"/>
        </w:rPr>
      </w:pPr>
      <w:r w:rsidRPr="00871C4B">
        <w:rPr>
          <w:rFonts w:ascii="Fira Sans" w:hAnsi="Fira Sans"/>
        </w:rPr>
        <w:t xml:space="preserve">Hei </w:t>
      </w:r>
      <w:proofErr w:type="spellStart"/>
      <w:r w:rsidRPr="00871C4B">
        <w:rPr>
          <w:rFonts w:ascii="Fira Sans" w:hAnsi="Fira Sans"/>
        </w:rPr>
        <w:t>aho</w:t>
      </w:r>
      <w:proofErr w:type="spellEnd"/>
      <w:r w:rsidRPr="00871C4B">
        <w:rPr>
          <w:rFonts w:ascii="Fira Sans" w:hAnsi="Fira Sans"/>
        </w:rPr>
        <w:t xml:space="preserve"> </w:t>
      </w:r>
      <w:proofErr w:type="spellStart"/>
      <w:r w:rsidRPr="00871C4B">
        <w:rPr>
          <w:rFonts w:ascii="Fira Sans" w:hAnsi="Fira Sans"/>
        </w:rPr>
        <w:t>rā</w:t>
      </w:r>
      <w:proofErr w:type="spellEnd"/>
      <w:r w:rsidRPr="00871C4B">
        <w:rPr>
          <w:rFonts w:ascii="Fira Sans" w:hAnsi="Fira Sans"/>
        </w:rPr>
        <w:t xml:space="preserve"> </w:t>
      </w:r>
      <w:proofErr w:type="spellStart"/>
      <w:r w:rsidRPr="00871C4B">
        <w:rPr>
          <w:rFonts w:ascii="Fira Sans" w:hAnsi="Fira Sans"/>
        </w:rPr>
        <w:t>rikiriki</w:t>
      </w:r>
      <w:proofErr w:type="spellEnd"/>
    </w:p>
    <w:p w14:paraId="2AE15D9F" w14:textId="77777777" w:rsidR="00313BAA" w:rsidRPr="00871C4B" w:rsidRDefault="00313BAA" w:rsidP="0042726F">
      <w:pPr>
        <w:pStyle w:val="BodyText"/>
        <w:spacing w:line="276" w:lineRule="auto"/>
        <w:rPr>
          <w:rFonts w:ascii="Fira Sans" w:hAnsi="Fira Sans"/>
        </w:rPr>
      </w:pPr>
      <w:r w:rsidRPr="00871C4B">
        <w:rPr>
          <w:rFonts w:ascii="Fira Sans" w:hAnsi="Fira Sans"/>
        </w:rPr>
        <w:t xml:space="preserve">Hei </w:t>
      </w:r>
      <w:proofErr w:type="spellStart"/>
      <w:r w:rsidRPr="00871C4B">
        <w:rPr>
          <w:rFonts w:ascii="Fira Sans" w:hAnsi="Fira Sans"/>
        </w:rPr>
        <w:t>aho</w:t>
      </w:r>
      <w:proofErr w:type="spellEnd"/>
      <w:r w:rsidRPr="00871C4B">
        <w:rPr>
          <w:rFonts w:ascii="Fira Sans" w:hAnsi="Fira Sans"/>
        </w:rPr>
        <w:t xml:space="preserve"> o </w:t>
      </w:r>
      <w:proofErr w:type="spellStart"/>
      <w:r w:rsidRPr="00871C4B">
        <w:rPr>
          <w:rFonts w:ascii="Fira Sans" w:hAnsi="Fira Sans"/>
        </w:rPr>
        <w:t>te</w:t>
      </w:r>
      <w:proofErr w:type="spellEnd"/>
      <w:r w:rsidRPr="00871C4B">
        <w:rPr>
          <w:rFonts w:ascii="Fira Sans" w:hAnsi="Fira Sans"/>
        </w:rPr>
        <w:t xml:space="preserve"> </w:t>
      </w:r>
      <w:proofErr w:type="spellStart"/>
      <w:r w:rsidRPr="00871C4B">
        <w:rPr>
          <w:rFonts w:ascii="Fira Sans" w:hAnsi="Fira Sans"/>
        </w:rPr>
        <w:t>wao</w:t>
      </w:r>
      <w:proofErr w:type="spellEnd"/>
    </w:p>
    <w:p w14:paraId="22D16E36" w14:textId="77777777" w:rsidR="00313BAA" w:rsidRPr="00871C4B" w:rsidRDefault="00313BAA" w:rsidP="0042726F">
      <w:pPr>
        <w:pStyle w:val="BodyText"/>
        <w:spacing w:line="276" w:lineRule="auto"/>
        <w:rPr>
          <w:rFonts w:ascii="Fira Sans" w:hAnsi="Fira Sans"/>
        </w:rPr>
      </w:pPr>
      <w:r w:rsidRPr="00871C4B">
        <w:rPr>
          <w:rFonts w:ascii="Fira Sans" w:hAnsi="Fira Sans"/>
        </w:rPr>
        <w:t xml:space="preserve">Kia </w:t>
      </w:r>
      <w:proofErr w:type="spellStart"/>
      <w:r w:rsidRPr="00871C4B">
        <w:rPr>
          <w:rFonts w:ascii="Fira Sans" w:hAnsi="Fira Sans"/>
        </w:rPr>
        <w:t>hoki</w:t>
      </w:r>
      <w:proofErr w:type="spellEnd"/>
      <w:r w:rsidRPr="00871C4B">
        <w:rPr>
          <w:rFonts w:ascii="Fira Sans" w:hAnsi="Fira Sans"/>
        </w:rPr>
        <w:t xml:space="preserve"> </w:t>
      </w:r>
      <w:proofErr w:type="spellStart"/>
      <w:r w:rsidRPr="00871C4B">
        <w:rPr>
          <w:rFonts w:ascii="Fira Sans" w:hAnsi="Fira Sans"/>
        </w:rPr>
        <w:t>ki</w:t>
      </w:r>
      <w:proofErr w:type="spellEnd"/>
      <w:r w:rsidRPr="00871C4B">
        <w:rPr>
          <w:rFonts w:ascii="Fira Sans" w:hAnsi="Fira Sans"/>
        </w:rPr>
        <w:t xml:space="preserve"> </w:t>
      </w:r>
      <w:proofErr w:type="spellStart"/>
      <w:r w:rsidRPr="00871C4B">
        <w:rPr>
          <w:rFonts w:ascii="Fira Sans" w:hAnsi="Fira Sans"/>
        </w:rPr>
        <w:t>te</w:t>
      </w:r>
      <w:proofErr w:type="spellEnd"/>
      <w:r w:rsidRPr="00871C4B">
        <w:rPr>
          <w:rFonts w:ascii="Fira Sans" w:hAnsi="Fira Sans"/>
        </w:rPr>
        <w:t xml:space="preserve"> </w:t>
      </w:r>
      <w:proofErr w:type="spellStart"/>
      <w:r w:rsidRPr="00871C4B">
        <w:rPr>
          <w:rFonts w:ascii="Fira Sans" w:hAnsi="Fira Sans"/>
        </w:rPr>
        <w:t>pū</w:t>
      </w:r>
      <w:proofErr w:type="spellEnd"/>
    </w:p>
    <w:p w14:paraId="577DD21A" w14:textId="77777777" w:rsidR="00313BAA" w:rsidRPr="00871C4B" w:rsidRDefault="00313BAA" w:rsidP="0042726F">
      <w:pPr>
        <w:pStyle w:val="BodyText"/>
        <w:spacing w:line="276" w:lineRule="auto"/>
        <w:rPr>
          <w:rFonts w:ascii="Fira Sans" w:hAnsi="Fira Sans"/>
        </w:rPr>
      </w:pPr>
      <w:r w:rsidRPr="00871C4B">
        <w:rPr>
          <w:rFonts w:ascii="Fira Sans" w:hAnsi="Fira Sans"/>
        </w:rPr>
        <w:t xml:space="preserve">Kia </w:t>
      </w:r>
      <w:proofErr w:type="spellStart"/>
      <w:r w:rsidRPr="00871C4B">
        <w:rPr>
          <w:rFonts w:ascii="Fira Sans" w:hAnsi="Fira Sans"/>
        </w:rPr>
        <w:t>hoki</w:t>
      </w:r>
      <w:proofErr w:type="spellEnd"/>
      <w:r w:rsidRPr="00871C4B">
        <w:rPr>
          <w:rFonts w:ascii="Fira Sans" w:hAnsi="Fira Sans"/>
        </w:rPr>
        <w:t xml:space="preserve"> </w:t>
      </w:r>
      <w:proofErr w:type="spellStart"/>
      <w:r w:rsidRPr="00871C4B">
        <w:rPr>
          <w:rFonts w:ascii="Fira Sans" w:hAnsi="Fira Sans"/>
        </w:rPr>
        <w:t>ki</w:t>
      </w:r>
      <w:proofErr w:type="spellEnd"/>
      <w:r w:rsidRPr="00871C4B">
        <w:rPr>
          <w:rFonts w:ascii="Fira Sans" w:hAnsi="Fira Sans"/>
        </w:rPr>
        <w:t xml:space="preserve"> </w:t>
      </w:r>
      <w:proofErr w:type="spellStart"/>
      <w:r w:rsidRPr="00871C4B">
        <w:rPr>
          <w:rFonts w:ascii="Fira Sans" w:hAnsi="Fira Sans"/>
        </w:rPr>
        <w:t>te</w:t>
      </w:r>
      <w:proofErr w:type="spellEnd"/>
      <w:r w:rsidRPr="00871C4B">
        <w:rPr>
          <w:rFonts w:ascii="Fira Sans" w:hAnsi="Fira Sans"/>
        </w:rPr>
        <w:t xml:space="preserve"> </w:t>
      </w:r>
      <w:proofErr w:type="spellStart"/>
      <w:r w:rsidRPr="00871C4B">
        <w:rPr>
          <w:rFonts w:ascii="Fira Sans" w:hAnsi="Fira Sans"/>
        </w:rPr>
        <w:t>rito</w:t>
      </w:r>
      <w:proofErr w:type="spellEnd"/>
    </w:p>
    <w:p w14:paraId="10F20A09" w14:textId="77777777" w:rsidR="00313BAA" w:rsidRPr="00871C4B" w:rsidRDefault="00313BAA" w:rsidP="0042726F">
      <w:pPr>
        <w:pStyle w:val="BodyText"/>
        <w:spacing w:line="276" w:lineRule="auto"/>
        <w:rPr>
          <w:rFonts w:ascii="Fira Sans" w:hAnsi="Fira Sans"/>
        </w:rPr>
      </w:pPr>
      <w:r w:rsidRPr="00871C4B">
        <w:rPr>
          <w:rFonts w:ascii="Fira Sans" w:hAnsi="Fira Sans"/>
        </w:rPr>
        <w:t xml:space="preserve">Kia </w:t>
      </w:r>
      <w:proofErr w:type="spellStart"/>
      <w:r w:rsidRPr="00871C4B">
        <w:rPr>
          <w:rFonts w:ascii="Fira Sans" w:hAnsi="Fira Sans"/>
        </w:rPr>
        <w:t>hoki</w:t>
      </w:r>
      <w:proofErr w:type="spellEnd"/>
      <w:r w:rsidRPr="00871C4B">
        <w:rPr>
          <w:rFonts w:ascii="Fira Sans" w:hAnsi="Fira Sans"/>
        </w:rPr>
        <w:t xml:space="preserve"> </w:t>
      </w:r>
      <w:proofErr w:type="spellStart"/>
      <w:r w:rsidRPr="00871C4B">
        <w:rPr>
          <w:rFonts w:ascii="Fira Sans" w:hAnsi="Fira Sans"/>
        </w:rPr>
        <w:t>ki</w:t>
      </w:r>
      <w:proofErr w:type="spellEnd"/>
      <w:r w:rsidRPr="00871C4B">
        <w:rPr>
          <w:rFonts w:ascii="Fira Sans" w:hAnsi="Fira Sans"/>
        </w:rPr>
        <w:t xml:space="preserve"> </w:t>
      </w:r>
      <w:proofErr w:type="spellStart"/>
      <w:r w:rsidRPr="00871C4B">
        <w:rPr>
          <w:rFonts w:ascii="Fira Sans" w:hAnsi="Fira Sans"/>
        </w:rPr>
        <w:t>te</w:t>
      </w:r>
      <w:proofErr w:type="spellEnd"/>
      <w:r w:rsidRPr="00871C4B">
        <w:rPr>
          <w:rFonts w:ascii="Fira Sans" w:hAnsi="Fira Sans"/>
        </w:rPr>
        <w:t xml:space="preserve"> </w:t>
      </w:r>
      <w:proofErr w:type="spellStart"/>
      <w:r w:rsidRPr="00871C4B">
        <w:rPr>
          <w:rFonts w:ascii="Fira Sans" w:hAnsi="Fira Sans"/>
        </w:rPr>
        <w:t>whānau</w:t>
      </w:r>
      <w:proofErr w:type="spellEnd"/>
    </w:p>
    <w:p w14:paraId="3077C5E6" w14:textId="77777777" w:rsidR="00313BAA" w:rsidRPr="00871C4B" w:rsidRDefault="00313BAA" w:rsidP="0042726F">
      <w:pPr>
        <w:pStyle w:val="BodyText"/>
        <w:spacing w:line="276" w:lineRule="auto"/>
        <w:rPr>
          <w:rFonts w:ascii="Fira Sans" w:hAnsi="Fira Sans"/>
        </w:rPr>
      </w:pPr>
      <w:proofErr w:type="spellStart"/>
      <w:r w:rsidRPr="00871C4B">
        <w:rPr>
          <w:rFonts w:ascii="Fira Sans" w:hAnsi="Fira Sans"/>
        </w:rPr>
        <w:t>Whakaemi</w:t>
      </w:r>
      <w:proofErr w:type="spellEnd"/>
      <w:r w:rsidRPr="00871C4B">
        <w:rPr>
          <w:rFonts w:ascii="Fira Sans" w:hAnsi="Fira Sans"/>
        </w:rPr>
        <w:t xml:space="preserve">, </w:t>
      </w:r>
      <w:proofErr w:type="spellStart"/>
      <w:r w:rsidRPr="00871C4B">
        <w:rPr>
          <w:rFonts w:ascii="Fira Sans" w:hAnsi="Fira Sans"/>
        </w:rPr>
        <w:t>whakamana</w:t>
      </w:r>
      <w:proofErr w:type="spellEnd"/>
      <w:r w:rsidRPr="00871C4B">
        <w:rPr>
          <w:rFonts w:ascii="Fira Sans" w:hAnsi="Fira Sans"/>
        </w:rPr>
        <w:t xml:space="preserve">, </w:t>
      </w:r>
      <w:proofErr w:type="spellStart"/>
      <w:r w:rsidRPr="00871C4B">
        <w:rPr>
          <w:rFonts w:ascii="Fira Sans" w:hAnsi="Fira Sans"/>
        </w:rPr>
        <w:t>whakaora</w:t>
      </w:r>
      <w:proofErr w:type="spellEnd"/>
      <w:r w:rsidRPr="00871C4B">
        <w:rPr>
          <w:rFonts w:ascii="Fira Sans" w:hAnsi="Fira Sans"/>
        </w:rPr>
        <w:t xml:space="preserve"> </w:t>
      </w:r>
      <w:proofErr w:type="spellStart"/>
      <w:r w:rsidRPr="00871C4B">
        <w:rPr>
          <w:rFonts w:ascii="Fira Sans" w:hAnsi="Fira Sans"/>
        </w:rPr>
        <w:t>i</w:t>
      </w:r>
      <w:proofErr w:type="spellEnd"/>
      <w:r w:rsidRPr="00871C4B">
        <w:rPr>
          <w:rFonts w:ascii="Fira Sans" w:hAnsi="Fira Sans"/>
        </w:rPr>
        <w:t xml:space="preserve"> </w:t>
      </w:r>
      <w:proofErr w:type="spellStart"/>
      <w:r w:rsidRPr="00871C4B">
        <w:rPr>
          <w:rFonts w:ascii="Fira Sans" w:hAnsi="Fira Sans"/>
        </w:rPr>
        <w:t>te</w:t>
      </w:r>
      <w:proofErr w:type="spellEnd"/>
      <w:r w:rsidRPr="00871C4B">
        <w:rPr>
          <w:rFonts w:ascii="Fira Sans" w:hAnsi="Fira Sans"/>
        </w:rPr>
        <w:t xml:space="preserve"> </w:t>
      </w:r>
      <w:proofErr w:type="spellStart"/>
      <w:r w:rsidRPr="00871C4B">
        <w:rPr>
          <w:rFonts w:ascii="Fira Sans" w:hAnsi="Fira Sans"/>
        </w:rPr>
        <w:t>tangata</w:t>
      </w:r>
      <w:proofErr w:type="spellEnd"/>
    </w:p>
    <w:p w14:paraId="7DEFDF18" w14:textId="77777777" w:rsidR="00313BAA" w:rsidRPr="00871C4B" w:rsidRDefault="00313BAA" w:rsidP="0042726F">
      <w:pPr>
        <w:pStyle w:val="BodyText"/>
        <w:spacing w:line="276" w:lineRule="auto"/>
        <w:rPr>
          <w:rFonts w:ascii="Fira Sans" w:hAnsi="Fira Sans"/>
        </w:rPr>
      </w:pPr>
      <w:proofErr w:type="spellStart"/>
      <w:r w:rsidRPr="00871C4B">
        <w:rPr>
          <w:rFonts w:ascii="Fira Sans" w:hAnsi="Fira Sans"/>
        </w:rPr>
        <w:t>Turuturu</w:t>
      </w:r>
      <w:proofErr w:type="spellEnd"/>
      <w:r w:rsidRPr="00871C4B">
        <w:rPr>
          <w:rFonts w:ascii="Fira Sans" w:hAnsi="Fira Sans"/>
        </w:rPr>
        <w:t xml:space="preserve"> </w:t>
      </w:r>
      <w:proofErr w:type="spellStart"/>
      <w:r w:rsidRPr="00871C4B">
        <w:rPr>
          <w:rFonts w:ascii="Fira Sans" w:hAnsi="Fira Sans"/>
        </w:rPr>
        <w:t>whakamaua</w:t>
      </w:r>
      <w:proofErr w:type="spellEnd"/>
      <w:r w:rsidRPr="00871C4B">
        <w:rPr>
          <w:rFonts w:ascii="Fira Sans" w:hAnsi="Fira Sans"/>
        </w:rPr>
        <w:t xml:space="preserve"> </w:t>
      </w:r>
      <w:proofErr w:type="spellStart"/>
      <w:r w:rsidRPr="00871C4B">
        <w:rPr>
          <w:rFonts w:ascii="Fira Sans" w:hAnsi="Fira Sans"/>
        </w:rPr>
        <w:t>kia</w:t>
      </w:r>
      <w:proofErr w:type="spellEnd"/>
      <w:r w:rsidRPr="00871C4B">
        <w:rPr>
          <w:rFonts w:ascii="Fira Sans" w:hAnsi="Fira Sans"/>
        </w:rPr>
        <w:t xml:space="preserve"> tina</w:t>
      </w:r>
    </w:p>
    <w:p w14:paraId="764E940D" w14:textId="77777777" w:rsidR="00313BAA" w:rsidRPr="00871C4B" w:rsidRDefault="00313BAA" w:rsidP="0042726F">
      <w:pPr>
        <w:pStyle w:val="BodyText"/>
        <w:spacing w:line="276" w:lineRule="auto"/>
        <w:rPr>
          <w:rFonts w:ascii="Fira Sans" w:hAnsi="Fira Sans"/>
        </w:rPr>
      </w:pPr>
      <w:r w:rsidRPr="00871C4B">
        <w:rPr>
          <w:rFonts w:ascii="Fira Sans" w:hAnsi="Fira Sans"/>
        </w:rPr>
        <w:t>Tina</w:t>
      </w:r>
    </w:p>
    <w:p w14:paraId="3F92AC23" w14:textId="7BCDA51D" w:rsidR="00313BAA" w:rsidRDefault="00313BAA" w:rsidP="0042726F">
      <w:pPr>
        <w:pStyle w:val="BodyText"/>
        <w:spacing w:line="276" w:lineRule="auto"/>
        <w:rPr>
          <w:rFonts w:ascii="Fira Sans" w:hAnsi="Fira Sans"/>
        </w:rPr>
      </w:pPr>
      <w:r w:rsidRPr="00871C4B">
        <w:rPr>
          <w:rFonts w:ascii="Fira Sans" w:hAnsi="Fira Sans"/>
        </w:rPr>
        <w:t xml:space="preserve">Hui e, </w:t>
      </w:r>
      <w:proofErr w:type="spellStart"/>
      <w:r w:rsidRPr="00871C4B">
        <w:rPr>
          <w:rFonts w:ascii="Fira Sans" w:hAnsi="Fira Sans"/>
        </w:rPr>
        <w:t>taiki</w:t>
      </w:r>
      <w:proofErr w:type="spellEnd"/>
      <w:r w:rsidRPr="00871C4B">
        <w:rPr>
          <w:rFonts w:ascii="Fira Sans" w:hAnsi="Fira Sans"/>
        </w:rPr>
        <w:t xml:space="preserve"> e</w:t>
      </w:r>
    </w:p>
    <w:p w14:paraId="1B444EAF" w14:textId="77777777" w:rsidR="001B1A4E" w:rsidRDefault="001B1A4E" w:rsidP="0042726F">
      <w:pPr>
        <w:pStyle w:val="BodyText"/>
        <w:spacing w:line="276" w:lineRule="auto"/>
        <w:rPr>
          <w:rFonts w:ascii="Fira Sans" w:hAnsi="Fira Sans"/>
        </w:rPr>
      </w:pPr>
    </w:p>
    <w:p w14:paraId="7BA6370A" w14:textId="15E2C1F4" w:rsidR="00313BAA" w:rsidRPr="001B1A4E" w:rsidRDefault="00313BAA" w:rsidP="0042726F">
      <w:pPr>
        <w:pStyle w:val="Heading6"/>
        <w:spacing w:line="276" w:lineRule="auto"/>
        <w:rPr>
          <w:rFonts w:ascii="Montserrat" w:hAnsi="Montserrat" w:cs="Arial"/>
          <w:color w:val="31849B" w:themeColor="accent5" w:themeShade="BF"/>
        </w:rPr>
      </w:pPr>
      <w:r w:rsidRPr="001B1A4E">
        <w:rPr>
          <w:rFonts w:ascii="Montserrat" w:hAnsi="Montserrat" w:cs="Arial"/>
          <w:color w:val="31849B" w:themeColor="accent5" w:themeShade="BF"/>
        </w:rPr>
        <w:t>Whakapapa</w:t>
      </w:r>
      <w:r w:rsidR="00CF2091" w:rsidRPr="001B1A4E">
        <w:rPr>
          <w:rFonts w:ascii="Montserrat" w:hAnsi="Montserrat" w:cs="Arial"/>
          <w:color w:val="31849B" w:themeColor="accent5" w:themeShade="BF"/>
        </w:rPr>
        <w:t xml:space="preserve"> </w:t>
      </w:r>
    </w:p>
    <w:p w14:paraId="4A45CBEC" w14:textId="062DABC0" w:rsidR="00313BAA" w:rsidRPr="00871C4B" w:rsidRDefault="00313BAA" w:rsidP="00FF01F9">
      <w:pPr>
        <w:pStyle w:val="BodyText"/>
        <w:spacing w:line="276" w:lineRule="auto"/>
        <w:jc w:val="both"/>
        <w:rPr>
          <w:rFonts w:ascii="Fira Sans" w:hAnsi="Fira Sans"/>
        </w:rPr>
      </w:pPr>
      <w:r w:rsidRPr="00871C4B">
        <w:rPr>
          <w:rFonts w:ascii="Fira Sans" w:hAnsi="Fira Sans"/>
        </w:rPr>
        <w:t xml:space="preserve">This </w:t>
      </w:r>
      <w:proofErr w:type="spellStart"/>
      <w:r w:rsidRPr="00871C4B">
        <w:rPr>
          <w:rFonts w:ascii="Fira Sans" w:hAnsi="Fira Sans"/>
        </w:rPr>
        <w:t>karakia</w:t>
      </w:r>
      <w:proofErr w:type="spellEnd"/>
      <w:r w:rsidRPr="00871C4B">
        <w:rPr>
          <w:rFonts w:ascii="Fira Sans" w:hAnsi="Fira Sans"/>
        </w:rPr>
        <w:t xml:space="preserve"> has specifically been made for Te Aho</w:t>
      </w:r>
      <w:r w:rsidRPr="00871C4B">
        <w:rPr>
          <w:rFonts w:ascii="Fira Sans" w:hAnsi="Fira Sans"/>
          <w:lang w:val="es-ES"/>
        </w:rPr>
        <w:t xml:space="preserve"> o Te Kahu, </w:t>
      </w:r>
      <w:proofErr w:type="spellStart"/>
      <w:r w:rsidRPr="00871C4B">
        <w:rPr>
          <w:rFonts w:ascii="Fira Sans" w:hAnsi="Fira Sans"/>
          <w:lang w:val="es-ES"/>
        </w:rPr>
        <w:t>Cancer</w:t>
      </w:r>
      <w:proofErr w:type="spellEnd"/>
      <w:r w:rsidRPr="00871C4B">
        <w:rPr>
          <w:rFonts w:ascii="Fira Sans" w:hAnsi="Fira Sans"/>
          <w:lang w:val="es-ES"/>
        </w:rPr>
        <w:t xml:space="preserve"> Control Agency</w:t>
      </w:r>
      <w:r w:rsidRPr="00871C4B">
        <w:rPr>
          <w:rFonts w:ascii="Fira Sans" w:hAnsi="Fira Sans"/>
        </w:rPr>
        <w:t xml:space="preserve">. The </w:t>
      </w:r>
      <w:proofErr w:type="spellStart"/>
      <w:r w:rsidRPr="00871C4B">
        <w:rPr>
          <w:rFonts w:ascii="Fira Sans" w:hAnsi="Fira Sans"/>
        </w:rPr>
        <w:t>karakia</w:t>
      </w:r>
      <w:proofErr w:type="spellEnd"/>
      <w:r w:rsidRPr="00871C4B">
        <w:rPr>
          <w:rFonts w:ascii="Fira Sans" w:hAnsi="Fira Sans"/>
        </w:rPr>
        <w:t xml:space="preserve"> talks about the mana of the </w:t>
      </w:r>
      <w:proofErr w:type="spellStart"/>
      <w:r w:rsidRPr="00871C4B">
        <w:rPr>
          <w:rFonts w:ascii="Fira Sans" w:hAnsi="Fira Sans"/>
        </w:rPr>
        <w:t>aho</w:t>
      </w:r>
      <w:proofErr w:type="spellEnd"/>
      <w:r w:rsidRPr="00871C4B">
        <w:rPr>
          <w:rFonts w:ascii="Fira Sans" w:hAnsi="Fira Sans"/>
        </w:rPr>
        <w:t xml:space="preserve"> between </w:t>
      </w:r>
      <w:proofErr w:type="spellStart"/>
      <w:r w:rsidRPr="00871C4B">
        <w:rPr>
          <w:rFonts w:ascii="Fira Sans" w:hAnsi="Fira Sans"/>
        </w:rPr>
        <w:t>Papatūānuku</w:t>
      </w:r>
      <w:proofErr w:type="spellEnd"/>
      <w:r w:rsidRPr="00871C4B">
        <w:rPr>
          <w:rFonts w:ascii="Fira Sans" w:hAnsi="Fira Sans"/>
        </w:rPr>
        <w:t xml:space="preserve"> and </w:t>
      </w:r>
      <w:proofErr w:type="spellStart"/>
      <w:r w:rsidRPr="00871C4B">
        <w:rPr>
          <w:rFonts w:ascii="Fira Sans" w:hAnsi="Fira Sans"/>
        </w:rPr>
        <w:t>Ranginui</w:t>
      </w:r>
      <w:proofErr w:type="spellEnd"/>
      <w:r w:rsidRPr="00871C4B">
        <w:rPr>
          <w:rFonts w:ascii="Fira Sans" w:hAnsi="Fira Sans"/>
        </w:rPr>
        <w:t xml:space="preserve">, acknowledges those who have passed on, and those who are still living on this earthly plane. The end of the </w:t>
      </w:r>
      <w:proofErr w:type="spellStart"/>
      <w:r w:rsidRPr="00871C4B">
        <w:rPr>
          <w:rFonts w:ascii="Fira Sans" w:hAnsi="Fira Sans"/>
        </w:rPr>
        <w:t>karakia</w:t>
      </w:r>
      <w:proofErr w:type="spellEnd"/>
      <w:r w:rsidRPr="00871C4B">
        <w:rPr>
          <w:rFonts w:ascii="Fira Sans" w:hAnsi="Fira Sans"/>
        </w:rPr>
        <w:t xml:space="preserve"> reminds us of what is most important – it is </w:t>
      </w:r>
      <w:proofErr w:type="spellStart"/>
      <w:r w:rsidRPr="00871C4B">
        <w:rPr>
          <w:rFonts w:ascii="Fira Sans" w:hAnsi="Fira Sans"/>
        </w:rPr>
        <w:t>whānau</w:t>
      </w:r>
      <w:proofErr w:type="spellEnd"/>
      <w:r w:rsidRPr="00871C4B">
        <w:rPr>
          <w:rFonts w:ascii="Fira Sans" w:hAnsi="Fira Sans"/>
        </w:rPr>
        <w:t xml:space="preserve">. </w:t>
      </w:r>
    </w:p>
    <w:p w14:paraId="72AD0089" w14:textId="77777777" w:rsidR="00313BAA" w:rsidRPr="005F7DFB" w:rsidRDefault="00313BAA" w:rsidP="0042726F">
      <w:pPr>
        <w:pStyle w:val="BodyText"/>
        <w:spacing w:line="276" w:lineRule="auto"/>
        <w:rPr>
          <w:rFonts w:ascii="Fira Sans" w:hAnsi="Fira Sans"/>
          <w:i/>
          <w:iCs/>
        </w:rPr>
      </w:pPr>
      <w:proofErr w:type="spellStart"/>
      <w:r w:rsidRPr="005F7DFB">
        <w:rPr>
          <w:rFonts w:ascii="Fira Sans" w:hAnsi="Fira Sans"/>
          <w:i/>
          <w:iCs/>
        </w:rPr>
        <w:t>Nā</w:t>
      </w:r>
      <w:proofErr w:type="spellEnd"/>
      <w:r w:rsidRPr="005F7DFB">
        <w:rPr>
          <w:rFonts w:ascii="Fira Sans" w:hAnsi="Fira Sans"/>
          <w:i/>
          <w:iCs/>
        </w:rPr>
        <w:t xml:space="preserve"> </w:t>
      </w:r>
      <w:proofErr w:type="spellStart"/>
      <w:r w:rsidRPr="005F7DFB">
        <w:rPr>
          <w:rFonts w:ascii="Fira Sans" w:hAnsi="Fira Sans"/>
          <w:i/>
          <w:iCs/>
        </w:rPr>
        <w:t>Kiingi</w:t>
      </w:r>
      <w:proofErr w:type="spellEnd"/>
      <w:r w:rsidRPr="005F7DFB">
        <w:rPr>
          <w:rFonts w:ascii="Fira Sans" w:hAnsi="Fira Sans"/>
          <w:i/>
          <w:iCs/>
        </w:rPr>
        <w:t xml:space="preserve"> </w:t>
      </w:r>
      <w:proofErr w:type="spellStart"/>
      <w:r w:rsidRPr="005F7DFB">
        <w:rPr>
          <w:rFonts w:ascii="Fira Sans" w:hAnsi="Fira Sans"/>
          <w:i/>
          <w:iCs/>
        </w:rPr>
        <w:t>Hepi</w:t>
      </w:r>
      <w:proofErr w:type="spellEnd"/>
      <w:r w:rsidRPr="005F7DFB">
        <w:rPr>
          <w:rFonts w:ascii="Fira Sans" w:hAnsi="Fira Sans"/>
          <w:i/>
          <w:iCs/>
        </w:rPr>
        <w:t>, Moahuia Goza, Michelle Mako &amp; Gary Thompson.</w:t>
      </w:r>
    </w:p>
    <w:p w14:paraId="5E5A398F" w14:textId="77777777" w:rsidR="000C0E4F" w:rsidRDefault="000C0E4F" w:rsidP="0042726F">
      <w:pPr>
        <w:spacing w:after="200" w:line="276" w:lineRule="auto"/>
      </w:pPr>
      <w:r>
        <w:br w:type="page"/>
      </w:r>
    </w:p>
    <w:p w14:paraId="722B2B55" w14:textId="13E0D8AE" w:rsidR="000C0E4F" w:rsidRPr="001B1A4E" w:rsidRDefault="000C0E4F" w:rsidP="0042726F">
      <w:pPr>
        <w:pStyle w:val="Heading6"/>
        <w:spacing w:line="276" w:lineRule="auto"/>
        <w:rPr>
          <w:rFonts w:ascii="Montserrat" w:hAnsi="Montserrat" w:cs="Arial"/>
          <w:color w:val="31849B" w:themeColor="accent5" w:themeShade="BF"/>
        </w:rPr>
      </w:pPr>
      <w:r w:rsidRPr="001B1A4E">
        <w:rPr>
          <w:rFonts w:ascii="Montserrat" w:hAnsi="Montserrat" w:cs="Arial"/>
          <w:color w:val="31849B" w:themeColor="accent5" w:themeShade="BF"/>
        </w:rPr>
        <w:lastRenderedPageBreak/>
        <w:t xml:space="preserve">Te Aho o Te Kahu </w:t>
      </w:r>
      <w:proofErr w:type="spellStart"/>
      <w:r w:rsidRPr="001B1A4E">
        <w:rPr>
          <w:rFonts w:ascii="Montserrat" w:hAnsi="Montserrat" w:cs="Arial"/>
          <w:color w:val="31849B" w:themeColor="accent5" w:themeShade="BF"/>
        </w:rPr>
        <w:t>Waiata</w:t>
      </w:r>
      <w:proofErr w:type="spellEnd"/>
      <w:r w:rsidR="00811FE4" w:rsidRPr="001B1A4E">
        <w:rPr>
          <w:rFonts w:ascii="Montserrat" w:hAnsi="Montserrat" w:cs="Arial"/>
          <w:color w:val="31849B" w:themeColor="accent5" w:themeShade="BF"/>
        </w:rPr>
        <w:t>:</w:t>
      </w:r>
    </w:p>
    <w:p w14:paraId="01234445" w14:textId="5C580C22" w:rsidR="000C0E4F" w:rsidRDefault="000C0E4F" w:rsidP="00177A46">
      <w:pPr>
        <w:pStyle w:val="Heading6"/>
        <w:spacing w:line="276" w:lineRule="auto"/>
        <w:rPr>
          <w:rFonts w:ascii="Montserrat" w:hAnsi="Montserrat" w:cs="Arial"/>
          <w:color w:val="31849B" w:themeColor="accent5" w:themeShade="BF"/>
          <w:sz w:val="24"/>
          <w:szCs w:val="24"/>
        </w:rPr>
      </w:pPr>
      <w:r w:rsidRPr="001B1A4E">
        <w:rPr>
          <w:rFonts w:ascii="Montserrat" w:hAnsi="Montserrat" w:cs="Arial"/>
          <w:color w:val="31849B" w:themeColor="accent5" w:themeShade="BF"/>
          <w:sz w:val="24"/>
          <w:szCs w:val="24"/>
        </w:rPr>
        <w:t xml:space="preserve">Te Kahu </w:t>
      </w:r>
      <w:proofErr w:type="spellStart"/>
      <w:r w:rsidRPr="001B1A4E">
        <w:rPr>
          <w:rFonts w:ascii="Montserrat" w:hAnsi="Montserrat" w:cs="Arial"/>
          <w:color w:val="31849B" w:themeColor="accent5" w:themeShade="BF"/>
          <w:sz w:val="24"/>
          <w:szCs w:val="24"/>
        </w:rPr>
        <w:t>Āhuru</w:t>
      </w:r>
      <w:proofErr w:type="spellEnd"/>
    </w:p>
    <w:p w14:paraId="38D664AB" w14:textId="77777777" w:rsidR="001B1A4E" w:rsidRPr="001B1A4E" w:rsidRDefault="001B1A4E" w:rsidP="001B1A4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C0E4F" w:rsidRPr="00871C4B" w14:paraId="770710F3" w14:textId="77777777" w:rsidTr="000C0E4F">
        <w:tc>
          <w:tcPr>
            <w:tcW w:w="4814" w:type="dxa"/>
          </w:tcPr>
          <w:p w14:paraId="1961FB4D" w14:textId="77777777" w:rsidR="000C0E4F" w:rsidRPr="00FF01F9" w:rsidRDefault="000C0E4F" w:rsidP="0042726F">
            <w:pPr>
              <w:pStyle w:val="BodyText"/>
              <w:spacing w:line="276" w:lineRule="auto"/>
              <w:rPr>
                <w:rFonts w:ascii="Fira Sans" w:hAnsi="Fira Sans"/>
              </w:rPr>
            </w:pPr>
            <w:proofErr w:type="spellStart"/>
            <w:r w:rsidRPr="00FF01F9">
              <w:rPr>
                <w:rFonts w:ascii="Fira Sans" w:hAnsi="Fira Sans"/>
              </w:rPr>
              <w:t>Mā</w:t>
            </w:r>
            <w:proofErr w:type="spellEnd"/>
            <w:r w:rsidRPr="00FF01F9">
              <w:rPr>
                <w:rFonts w:ascii="Fira Sans" w:hAnsi="Fira Sans"/>
              </w:rPr>
              <w:t xml:space="preserve"> </w:t>
            </w:r>
            <w:proofErr w:type="spellStart"/>
            <w:r w:rsidRPr="00FF01F9">
              <w:rPr>
                <w:rFonts w:ascii="Fira Sans" w:hAnsi="Fira Sans"/>
              </w:rPr>
              <w:t>wai</w:t>
            </w:r>
            <w:proofErr w:type="spellEnd"/>
            <w:r w:rsidRPr="00FF01F9">
              <w:rPr>
                <w:rFonts w:ascii="Fira Sans" w:hAnsi="Fira Sans"/>
              </w:rPr>
              <w:t xml:space="preserve"> </w:t>
            </w:r>
            <w:proofErr w:type="spellStart"/>
            <w:r w:rsidRPr="00FF01F9">
              <w:rPr>
                <w:rFonts w:ascii="Fira Sans" w:hAnsi="Fira Sans"/>
              </w:rPr>
              <w:t>te</w:t>
            </w:r>
            <w:proofErr w:type="spellEnd"/>
            <w:r w:rsidRPr="00FF01F9">
              <w:rPr>
                <w:rFonts w:ascii="Fira Sans" w:hAnsi="Fira Sans"/>
              </w:rPr>
              <w:t xml:space="preserve"> </w:t>
            </w:r>
            <w:proofErr w:type="spellStart"/>
            <w:r w:rsidRPr="00FF01F9">
              <w:rPr>
                <w:rFonts w:ascii="Fira Sans" w:hAnsi="Fira Sans"/>
              </w:rPr>
              <w:t>kahu</w:t>
            </w:r>
            <w:proofErr w:type="spellEnd"/>
            <w:r w:rsidRPr="00FF01F9">
              <w:rPr>
                <w:rFonts w:ascii="Fira Sans" w:hAnsi="Fira Sans"/>
              </w:rPr>
              <w:t xml:space="preserve"> </w:t>
            </w:r>
            <w:proofErr w:type="spellStart"/>
            <w:r w:rsidRPr="00FF01F9">
              <w:rPr>
                <w:rFonts w:ascii="Fira Sans" w:hAnsi="Fira Sans"/>
              </w:rPr>
              <w:t>āhuru</w:t>
            </w:r>
            <w:proofErr w:type="spellEnd"/>
            <w:r w:rsidRPr="00FF01F9">
              <w:rPr>
                <w:rFonts w:ascii="Fira Sans" w:hAnsi="Fira Sans"/>
              </w:rPr>
              <w:t xml:space="preserve"> e </w:t>
            </w:r>
            <w:proofErr w:type="spellStart"/>
            <w:r w:rsidRPr="00FF01F9">
              <w:rPr>
                <w:rFonts w:ascii="Fira Sans" w:hAnsi="Fira Sans"/>
              </w:rPr>
              <w:t>kanoi</w:t>
            </w:r>
            <w:proofErr w:type="spellEnd"/>
            <w:r w:rsidRPr="00FF01F9">
              <w:rPr>
                <w:rFonts w:ascii="Fira Sans" w:hAnsi="Fira Sans"/>
              </w:rPr>
              <w:t>,</w:t>
            </w:r>
          </w:p>
          <w:p w14:paraId="5EF27CEE" w14:textId="77777777" w:rsidR="000C0E4F" w:rsidRPr="00FF01F9" w:rsidRDefault="000C0E4F" w:rsidP="0042726F">
            <w:pPr>
              <w:pStyle w:val="BodyText"/>
              <w:spacing w:line="276" w:lineRule="auto"/>
              <w:rPr>
                <w:rFonts w:ascii="Fira Sans" w:hAnsi="Fira Sans"/>
              </w:rPr>
            </w:pPr>
            <w:proofErr w:type="spellStart"/>
            <w:r w:rsidRPr="00FF01F9">
              <w:rPr>
                <w:rFonts w:ascii="Fira Sans" w:hAnsi="Fira Sans"/>
              </w:rPr>
              <w:t>Mōku</w:t>
            </w:r>
            <w:proofErr w:type="spellEnd"/>
            <w:r w:rsidRPr="00FF01F9">
              <w:rPr>
                <w:rFonts w:ascii="Fira Sans" w:hAnsi="Fira Sans"/>
              </w:rPr>
              <w:t xml:space="preserve">, </w:t>
            </w:r>
            <w:proofErr w:type="spellStart"/>
            <w:r w:rsidRPr="00FF01F9">
              <w:rPr>
                <w:rFonts w:ascii="Fira Sans" w:hAnsi="Fira Sans"/>
              </w:rPr>
              <w:t>mō</w:t>
            </w:r>
            <w:proofErr w:type="spellEnd"/>
            <w:r w:rsidRPr="00FF01F9">
              <w:rPr>
                <w:rFonts w:ascii="Fira Sans" w:hAnsi="Fira Sans"/>
              </w:rPr>
              <w:t xml:space="preserve"> </w:t>
            </w:r>
            <w:proofErr w:type="spellStart"/>
            <w:r w:rsidRPr="00FF01F9">
              <w:rPr>
                <w:rFonts w:ascii="Fira Sans" w:hAnsi="Fira Sans"/>
              </w:rPr>
              <w:t>te</w:t>
            </w:r>
            <w:proofErr w:type="spellEnd"/>
            <w:r w:rsidRPr="00FF01F9">
              <w:rPr>
                <w:rFonts w:ascii="Fira Sans" w:hAnsi="Fira Sans"/>
              </w:rPr>
              <w:t xml:space="preserve"> iwi, </w:t>
            </w:r>
            <w:proofErr w:type="spellStart"/>
            <w:r w:rsidRPr="00FF01F9">
              <w:rPr>
                <w:rFonts w:ascii="Fira Sans" w:hAnsi="Fira Sans"/>
              </w:rPr>
              <w:t>mō</w:t>
            </w:r>
            <w:proofErr w:type="spellEnd"/>
            <w:r w:rsidRPr="00FF01F9">
              <w:rPr>
                <w:rFonts w:ascii="Fira Sans" w:hAnsi="Fira Sans"/>
              </w:rPr>
              <w:t xml:space="preserve"> </w:t>
            </w:r>
            <w:proofErr w:type="spellStart"/>
            <w:r w:rsidRPr="00FF01F9">
              <w:rPr>
                <w:rFonts w:ascii="Fira Sans" w:hAnsi="Fira Sans"/>
              </w:rPr>
              <w:t>te</w:t>
            </w:r>
            <w:proofErr w:type="spellEnd"/>
            <w:r w:rsidRPr="00FF01F9">
              <w:rPr>
                <w:rFonts w:ascii="Fira Sans" w:hAnsi="Fira Sans"/>
              </w:rPr>
              <w:t xml:space="preserve"> motu e?</w:t>
            </w:r>
          </w:p>
          <w:p w14:paraId="17AFAD00" w14:textId="77777777" w:rsidR="000C0E4F" w:rsidRPr="00FF01F9" w:rsidRDefault="000C0E4F" w:rsidP="0042726F">
            <w:pPr>
              <w:pStyle w:val="BodyText"/>
              <w:spacing w:line="276" w:lineRule="auto"/>
              <w:rPr>
                <w:rFonts w:ascii="Fira Sans" w:hAnsi="Fira Sans"/>
              </w:rPr>
            </w:pPr>
            <w:r w:rsidRPr="00FF01F9">
              <w:rPr>
                <w:rFonts w:ascii="Fira Sans" w:hAnsi="Fira Sans"/>
              </w:rPr>
              <w:t xml:space="preserve">Me </w:t>
            </w:r>
            <w:proofErr w:type="spellStart"/>
            <w:r w:rsidRPr="00FF01F9">
              <w:rPr>
                <w:rFonts w:ascii="Fira Sans" w:hAnsi="Fira Sans"/>
              </w:rPr>
              <w:t>moanarua</w:t>
            </w:r>
            <w:proofErr w:type="spellEnd"/>
            <w:r w:rsidRPr="00FF01F9">
              <w:rPr>
                <w:rFonts w:ascii="Fira Sans" w:hAnsi="Fira Sans"/>
              </w:rPr>
              <w:t xml:space="preserve"> </w:t>
            </w:r>
            <w:proofErr w:type="spellStart"/>
            <w:r w:rsidRPr="00FF01F9">
              <w:rPr>
                <w:rFonts w:ascii="Fira Sans" w:hAnsi="Fira Sans"/>
              </w:rPr>
              <w:t>te</w:t>
            </w:r>
            <w:proofErr w:type="spellEnd"/>
            <w:r w:rsidRPr="00FF01F9">
              <w:rPr>
                <w:rFonts w:ascii="Fira Sans" w:hAnsi="Fira Sans"/>
              </w:rPr>
              <w:t xml:space="preserve"> </w:t>
            </w:r>
            <w:proofErr w:type="spellStart"/>
            <w:r w:rsidRPr="00FF01F9">
              <w:rPr>
                <w:rFonts w:ascii="Fira Sans" w:hAnsi="Fira Sans"/>
              </w:rPr>
              <w:t>hae</w:t>
            </w:r>
            <w:proofErr w:type="spellEnd"/>
            <w:r w:rsidRPr="00FF01F9">
              <w:rPr>
                <w:rFonts w:ascii="Fira Sans" w:hAnsi="Fira Sans"/>
              </w:rPr>
              <w:t>,</w:t>
            </w:r>
          </w:p>
          <w:p w14:paraId="498C9A1D" w14:textId="77777777" w:rsidR="000C0E4F" w:rsidRPr="00FF01F9" w:rsidRDefault="000C0E4F" w:rsidP="0042726F">
            <w:pPr>
              <w:pStyle w:val="BodyText"/>
              <w:spacing w:line="276" w:lineRule="auto"/>
              <w:rPr>
                <w:rFonts w:ascii="Fira Sans" w:hAnsi="Fira Sans"/>
              </w:rPr>
            </w:pPr>
            <w:r w:rsidRPr="00FF01F9">
              <w:rPr>
                <w:rFonts w:ascii="Fira Sans" w:hAnsi="Fira Sans"/>
              </w:rPr>
              <w:t xml:space="preserve">Me </w:t>
            </w:r>
            <w:proofErr w:type="spellStart"/>
            <w:r w:rsidRPr="00FF01F9">
              <w:rPr>
                <w:rFonts w:ascii="Fira Sans" w:hAnsi="Fira Sans"/>
              </w:rPr>
              <w:t>whakamahu</w:t>
            </w:r>
            <w:proofErr w:type="spellEnd"/>
            <w:r w:rsidRPr="00FF01F9">
              <w:rPr>
                <w:rFonts w:ascii="Fira Sans" w:hAnsi="Fira Sans"/>
              </w:rPr>
              <w:t xml:space="preserve"> </w:t>
            </w:r>
            <w:proofErr w:type="spellStart"/>
            <w:r w:rsidRPr="00FF01F9">
              <w:rPr>
                <w:rFonts w:ascii="Fira Sans" w:hAnsi="Fira Sans"/>
              </w:rPr>
              <w:t>te</w:t>
            </w:r>
            <w:proofErr w:type="spellEnd"/>
            <w:r w:rsidRPr="00FF01F9">
              <w:rPr>
                <w:rFonts w:ascii="Fira Sans" w:hAnsi="Fira Sans"/>
              </w:rPr>
              <w:t xml:space="preserve"> </w:t>
            </w:r>
            <w:proofErr w:type="spellStart"/>
            <w:r w:rsidRPr="00FF01F9">
              <w:rPr>
                <w:rFonts w:ascii="Fira Sans" w:hAnsi="Fira Sans"/>
              </w:rPr>
              <w:t>kino</w:t>
            </w:r>
            <w:proofErr w:type="spellEnd"/>
          </w:p>
          <w:p w14:paraId="32011E75" w14:textId="77777777" w:rsidR="000C0E4F" w:rsidRPr="00FF01F9" w:rsidRDefault="000C0E4F" w:rsidP="0042726F">
            <w:pPr>
              <w:pStyle w:val="BodyText"/>
              <w:spacing w:line="276" w:lineRule="auto"/>
              <w:rPr>
                <w:rFonts w:ascii="Fira Sans" w:hAnsi="Fira Sans"/>
              </w:rPr>
            </w:pPr>
            <w:r w:rsidRPr="00FF01F9">
              <w:rPr>
                <w:rFonts w:ascii="Fira Sans" w:hAnsi="Fira Sans"/>
              </w:rPr>
              <w:t xml:space="preserve">ka </w:t>
            </w:r>
            <w:proofErr w:type="spellStart"/>
            <w:r w:rsidRPr="00FF01F9">
              <w:rPr>
                <w:rFonts w:ascii="Fira Sans" w:hAnsi="Fira Sans"/>
              </w:rPr>
              <w:t>ngau</w:t>
            </w:r>
            <w:proofErr w:type="spellEnd"/>
            <w:r w:rsidRPr="00FF01F9">
              <w:rPr>
                <w:rFonts w:ascii="Fira Sans" w:hAnsi="Fira Sans"/>
              </w:rPr>
              <w:t xml:space="preserve"> </w:t>
            </w:r>
            <w:proofErr w:type="spellStart"/>
            <w:r w:rsidRPr="00FF01F9">
              <w:rPr>
                <w:rFonts w:ascii="Fira Sans" w:hAnsi="Fira Sans"/>
              </w:rPr>
              <w:t>i</w:t>
            </w:r>
            <w:proofErr w:type="spellEnd"/>
            <w:r w:rsidRPr="00FF01F9">
              <w:rPr>
                <w:rFonts w:ascii="Fira Sans" w:hAnsi="Fira Sans"/>
              </w:rPr>
              <w:t xml:space="preserve"> </w:t>
            </w:r>
            <w:proofErr w:type="spellStart"/>
            <w:r w:rsidRPr="00FF01F9">
              <w:rPr>
                <w:rFonts w:ascii="Fira Sans" w:hAnsi="Fira Sans"/>
              </w:rPr>
              <w:t>te</w:t>
            </w:r>
            <w:proofErr w:type="spellEnd"/>
            <w:r w:rsidRPr="00FF01F9">
              <w:rPr>
                <w:rFonts w:ascii="Fira Sans" w:hAnsi="Fira Sans"/>
              </w:rPr>
              <w:t xml:space="preserve"> </w:t>
            </w:r>
            <w:proofErr w:type="spellStart"/>
            <w:r w:rsidRPr="00FF01F9">
              <w:rPr>
                <w:rFonts w:ascii="Fira Sans" w:hAnsi="Fira Sans"/>
              </w:rPr>
              <w:t>aho</w:t>
            </w:r>
            <w:proofErr w:type="spellEnd"/>
            <w:r w:rsidRPr="00FF01F9">
              <w:rPr>
                <w:rFonts w:ascii="Fira Sans" w:hAnsi="Fira Sans"/>
              </w:rPr>
              <w:t xml:space="preserve"> </w:t>
            </w:r>
            <w:proofErr w:type="spellStart"/>
            <w:r w:rsidRPr="00FF01F9">
              <w:rPr>
                <w:rFonts w:ascii="Fira Sans" w:hAnsi="Fira Sans"/>
              </w:rPr>
              <w:t>ki</w:t>
            </w:r>
            <w:proofErr w:type="spellEnd"/>
            <w:r w:rsidRPr="00FF01F9">
              <w:rPr>
                <w:rFonts w:ascii="Fira Sans" w:hAnsi="Fira Sans"/>
              </w:rPr>
              <w:t xml:space="preserve"> </w:t>
            </w:r>
            <w:proofErr w:type="spellStart"/>
            <w:r w:rsidRPr="00FF01F9">
              <w:rPr>
                <w:rFonts w:ascii="Fira Sans" w:hAnsi="Fira Sans"/>
              </w:rPr>
              <w:t>te</w:t>
            </w:r>
            <w:proofErr w:type="spellEnd"/>
            <w:r w:rsidRPr="00FF01F9">
              <w:rPr>
                <w:rFonts w:ascii="Fira Sans" w:hAnsi="Fira Sans"/>
              </w:rPr>
              <w:t xml:space="preserve"> </w:t>
            </w:r>
            <w:proofErr w:type="spellStart"/>
            <w:r w:rsidRPr="00FF01F9">
              <w:rPr>
                <w:rFonts w:ascii="Fira Sans" w:hAnsi="Fira Sans"/>
              </w:rPr>
              <w:t>manawa</w:t>
            </w:r>
            <w:proofErr w:type="spellEnd"/>
            <w:r w:rsidRPr="00FF01F9">
              <w:rPr>
                <w:rFonts w:ascii="Fira Sans" w:hAnsi="Fira Sans"/>
              </w:rPr>
              <w:t>.</w:t>
            </w:r>
          </w:p>
          <w:p w14:paraId="37BB8A72" w14:textId="77777777" w:rsidR="006302E6" w:rsidRPr="00FF01F9" w:rsidRDefault="006302E6" w:rsidP="0042726F">
            <w:pPr>
              <w:pStyle w:val="BodyText"/>
              <w:spacing w:line="276" w:lineRule="auto"/>
              <w:rPr>
                <w:rFonts w:ascii="Fira Sans" w:hAnsi="Fira Sans"/>
              </w:rPr>
            </w:pPr>
          </w:p>
          <w:p w14:paraId="6C7A4EE2" w14:textId="23DEDC70" w:rsidR="000C0E4F" w:rsidRPr="00FF01F9" w:rsidRDefault="000C0E4F" w:rsidP="0042726F">
            <w:pPr>
              <w:pStyle w:val="BodyText"/>
              <w:spacing w:line="276" w:lineRule="auto"/>
              <w:rPr>
                <w:rFonts w:ascii="Fira Sans" w:hAnsi="Fira Sans"/>
              </w:rPr>
            </w:pPr>
            <w:r w:rsidRPr="00FF01F9">
              <w:rPr>
                <w:rFonts w:ascii="Fira Sans" w:hAnsi="Fira Sans"/>
              </w:rPr>
              <w:t xml:space="preserve">Ka </w:t>
            </w:r>
            <w:proofErr w:type="spellStart"/>
            <w:r w:rsidRPr="00FF01F9">
              <w:rPr>
                <w:rFonts w:ascii="Fira Sans" w:hAnsi="Fira Sans"/>
              </w:rPr>
              <w:t>hihiri</w:t>
            </w:r>
            <w:proofErr w:type="spellEnd"/>
            <w:r w:rsidRPr="00FF01F9">
              <w:rPr>
                <w:rFonts w:ascii="Fira Sans" w:hAnsi="Fira Sans"/>
              </w:rPr>
              <w:t xml:space="preserve">, ka </w:t>
            </w:r>
            <w:proofErr w:type="spellStart"/>
            <w:r w:rsidRPr="00FF01F9">
              <w:rPr>
                <w:rFonts w:ascii="Fira Sans" w:hAnsi="Fira Sans"/>
              </w:rPr>
              <w:t>rarapa</w:t>
            </w:r>
            <w:proofErr w:type="spellEnd"/>
            <w:r w:rsidRPr="00FF01F9">
              <w:rPr>
                <w:rFonts w:ascii="Fira Sans" w:hAnsi="Fira Sans"/>
              </w:rPr>
              <w:t xml:space="preserve"> </w:t>
            </w:r>
            <w:proofErr w:type="spellStart"/>
            <w:r w:rsidRPr="00FF01F9">
              <w:rPr>
                <w:rFonts w:ascii="Fira Sans" w:hAnsi="Fira Sans"/>
              </w:rPr>
              <w:t>i</w:t>
            </w:r>
            <w:proofErr w:type="spellEnd"/>
            <w:r w:rsidRPr="00FF01F9">
              <w:rPr>
                <w:rFonts w:ascii="Fira Sans" w:hAnsi="Fira Sans"/>
              </w:rPr>
              <w:t xml:space="preserve"> </w:t>
            </w:r>
            <w:proofErr w:type="spellStart"/>
            <w:r w:rsidRPr="00FF01F9">
              <w:rPr>
                <w:rFonts w:ascii="Fira Sans" w:hAnsi="Fira Sans"/>
              </w:rPr>
              <w:t>te</w:t>
            </w:r>
            <w:proofErr w:type="spellEnd"/>
            <w:r w:rsidRPr="00FF01F9">
              <w:rPr>
                <w:rFonts w:ascii="Fira Sans" w:hAnsi="Fira Sans"/>
              </w:rPr>
              <w:t xml:space="preserve"> </w:t>
            </w:r>
            <w:proofErr w:type="spellStart"/>
            <w:r w:rsidRPr="00FF01F9">
              <w:rPr>
                <w:rFonts w:ascii="Fira Sans" w:hAnsi="Fira Sans"/>
              </w:rPr>
              <w:t>pō</w:t>
            </w:r>
            <w:proofErr w:type="spellEnd"/>
            <w:r w:rsidRPr="00FF01F9">
              <w:rPr>
                <w:rFonts w:ascii="Fira Sans" w:hAnsi="Fira Sans"/>
              </w:rPr>
              <w:t>,</w:t>
            </w:r>
          </w:p>
          <w:p w14:paraId="2B31319C" w14:textId="77777777" w:rsidR="000C0E4F" w:rsidRPr="00FF01F9" w:rsidRDefault="000C0E4F" w:rsidP="0042726F">
            <w:pPr>
              <w:pStyle w:val="BodyText"/>
              <w:spacing w:line="276" w:lineRule="auto"/>
              <w:rPr>
                <w:rFonts w:ascii="Fira Sans" w:hAnsi="Fira Sans"/>
              </w:rPr>
            </w:pPr>
            <w:proofErr w:type="spellStart"/>
            <w:r w:rsidRPr="00FF01F9">
              <w:rPr>
                <w:rFonts w:ascii="Fira Sans" w:hAnsi="Fira Sans"/>
              </w:rPr>
              <w:t>ki</w:t>
            </w:r>
            <w:proofErr w:type="spellEnd"/>
            <w:r w:rsidRPr="00FF01F9">
              <w:rPr>
                <w:rFonts w:ascii="Fira Sans" w:hAnsi="Fira Sans"/>
              </w:rPr>
              <w:t xml:space="preserve"> </w:t>
            </w:r>
            <w:proofErr w:type="spellStart"/>
            <w:r w:rsidRPr="00FF01F9">
              <w:rPr>
                <w:rFonts w:ascii="Fira Sans" w:hAnsi="Fira Sans"/>
              </w:rPr>
              <w:t>te</w:t>
            </w:r>
            <w:proofErr w:type="spellEnd"/>
            <w:r w:rsidRPr="00FF01F9">
              <w:rPr>
                <w:rFonts w:ascii="Fira Sans" w:hAnsi="Fira Sans"/>
              </w:rPr>
              <w:t xml:space="preserve"> </w:t>
            </w:r>
            <w:proofErr w:type="spellStart"/>
            <w:r w:rsidRPr="00FF01F9">
              <w:rPr>
                <w:rFonts w:ascii="Fira Sans" w:hAnsi="Fira Sans"/>
              </w:rPr>
              <w:t>whei</w:t>
            </w:r>
            <w:proofErr w:type="spellEnd"/>
            <w:r w:rsidRPr="00FF01F9">
              <w:rPr>
                <w:rFonts w:ascii="Fira Sans" w:hAnsi="Fira Sans"/>
              </w:rPr>
              <w:t xml:space="preserve"> </w:t>
            </w:r>
            <w:proofErr w:type="spellStart"/>
            <w:r w:rsidRPr="00FF01F9">
              <w:rPr>
                <w:rFonts w:ascii="Fira Sans" w:hAnsi="Fira Sans"/>
              </w:rPr>
              <w:t>ao</w:t>
            </w:r>
            <w:proofErr w:type="spellEnd"/>
            <w:r w:rsidRPr="00FF01F9">
              <w:rPr>
                <w:rFonts w:ascii="Fira Sans" w:hAnsi="Fira Sans"/>
              </w:rPr>
              <w:t>,</w:t>
            </w:r>
          </w:p>
          <w:p w14:paraId="1948EABE" w14:textId="77777777" w:rsidR="000C0E4F" w:rsidRPr="00FF01F9" w:rsidRDefault="000C0E4F" w:rsidP="0042726F">
            <w:pPr>
              <w:pStyle w:val="BodyText"/>
              <w:spacing w:line="276" w:lineRule="auto"/>
              <w:rPr>
                <w:rFonts w:ascii="Fira Sans" w:hAnsi="Fira Sans"/>
              </w:rPr>
            </w:pPr>
            <w:r w:rsidRPr="00FF01F9">
              <w:rPr>
                <w:rFonts w:ascii="Fira Sans" w:hAnsi="Fira Sans"/>
              </w:rPr>
              <w:t xml:space="preserve">Ka </w:t>
            </w:r>
            <w:proofErr w:type="spellStart"/>
            <w:r w:rsidRPr="00FF01F9">
              <w:rPr>
                <w:rFonts w:ascii="Fira Sans" w:hAnsi="Fira Sans"/>
              </w:rPr>
              <w:t>ao</w:t>
            </w:r>
            <w:proofErr w:type="spellEnd"/>
            <w:r w:rsidRPr="00FF01F9">
              <w:rPr>
                <w:rFonts w:ascii="Fira Sans" w:hAnsi="Fira Sans"/>
              </w:rPr>
              <w:t xml:space="preserve"> </w:t>
            </w:r>
            <w:proofErr w:type="spellStart"/>
            <w:r w:rsidRPr="00FF01F9">
              <w:rPr>
                <w:rFonts w:ascii="Fira Sans" w:hAnsi="Fira Sans"/>
              </w:rPr>
              <w:t>mārama</w:t>
            </w:r>
            <w:proofErr w:type="spellEnd"/>
            <w:r w:rsidRPr="00FF01F9">
              <w:rPr>
                <w:rFonts w:ascii="Fira Sans" w:hAnsi="Fira Sans"/>
              </w:rPr>
              <w:t>.</w:t>
            </w:r>
          </w:p>
          <w:p w14:paraId="1D622FED" w14:textId="77777777" w:rsidR="000C0E4F" w:rsidRPr="00FF01F9" w:rsidRDefault="000C0E4F" w:rsidP="0042726F">
            <w:pPr>
              <w:pStyle w:val="BodyText"/>
              <w:spacing w:line="276" w:lineRule="auto"/>
              <w:rPr>
                <w:rFonts w:ascii="Fira Sans" w:hAnsi="Fira Sans"/>
              </w:rPr>
            </w:pPr>
            <w:r w:rsidRPr="00FF01F9">
              <w:rPr>
                <w:rFonts w:ascii="Fira Sans" w:hAnsi="Fira Sans"/>
              </w:rPr>
              <w:t xml:space="preserve">He </w:t>
            </w:r>
            <w:proofErr w:type="spellStart"/>
            <w:r w:rsidRPr="00FF01F9">
              <w:rPr>
                <w:rFonts w:ascii="Fira Sans" w:hAnsi="Fira Sans"/>
              </w:rPr>
              <w:t>ranga</w:t>
            </w:r>
            <w:proofErr w:type="spellEnd"/>
            <w:r w:rsidRPr="00FF01F9">
              <w:rPr>
                <w:rFonts w:ascii="Fira Sans" w:hAnsi="Fira Sans"/>
              </w:rPr>
              <w:t xml:space="preserve"> </w:t>
            </w:r>
            <w:proofErr w:type="spellStart"/>
            <w:r w:rsidRPr="00FF01F9">
              <w:rPr>
                <w:rFonts w:ascii="Fira Sans" w:hAnsi="Fira Sans"/>
              </w:rPr>
              <w:t>wairua</w:t>
            </w:r>
            <w:proofErr w:type="spellEnd"/>
            <w:r w:rsidRPr="00FF01F9">
              <w:rPr>
                <w:rFonts w:ascii="Fira Sans" w:hAnsi="Fira Sans"/>
              </w:rPr>
              <w:t xml:space="preserve"> </w:t>
            </w:r>
            <w:proofErr w:type="spellStart"/>
            <w:r w:rsidRPr="00FF01F9">
              <w:rPr>
                <w:rFonts w:ascii="Fira Sans" w:hAnsi="Fira Sans"/>
              </w:rPr>
              <w:t>nō</w:t>
            </w:r>
            <w:proofErr w:type="spellEnd"/>
            <w:r w:rsidRPr="00FF01F9">
              <w:rPr>
                <w:rFonts w:ascii="Fira Sans" w:hAnsi="Fira Sans"/>
              </w:rPr>
              <w:t xml:space="preserve"> Hine, </w:t>
            </w:r>
            <w:proofErr w:type="spellStart"/>
            <w:r w:rsidRPr="00FF01F9">
              <w:rPr>
                <w:rFonts w:ascii="Fira Sans" w:hAnsi="Fira Sans"/>
              </w:rPr>
              <w:t>nō</w:t>
            </w:r>
            <w:proofErr w:type="spellEnd"/>
            <w:r w:rsidRPr="00FF01F9">
              <w:rPr>
                <w:rFonts w:ascii="Fira Sans" w:hAnsi="Fira Sans"/>
              </w:rPr>
              <w:t xml:space="preserve"> </w:t>
            </w:r>
            <w:proofErr w:type="spellStart"/>
            <w:r w:rsidRPr="00FF01F9">
              <w:rPr>
                <w:rFonts w:ascii="Fira Sans" w:hAnsi="Fira Sans"/>
              </w:rPr>
              <w:t>Rongo</w:t>
            </w:r>
            <w:proofErr w:type="spellEnd"/>
            <w:r w:rsidRPr="00FF01F9">
              <w:rPr>
                <w:rFonts w:ascii="Fira Sans" w:hAnsi="Fira Sans"/>
              </w:rPr>
              <w:t>,</w:t>
            </w:r>
          </w:p>
          <w:p w14:paraId="5AD553B7" w14:textId="77777777" w:rsidR="000C0E4F" w:rsidRPr="00FF01F9" w:rsidRDefault="000C0E4F" w:rsidP="0042726F">
            <w:pPr>
              <w:pStyle w:val="BodyText"/>
              <w:spacing w:line="276" w:lineRule="auto"/>
              <w:rPr>
                <w:rFonts w:ascii="Fira Sans" w:hAnsi="Fira Sans"/>
              </w:rPr>
            </w:pPr>
            <w:proofErr w:type="spellStart"/>
            <w:r w:rsidRPr="00FF01F9">
              <w:rPr>
                <w:rFonts w:ascii="Fira Sans" w:hAnsi="Fira Sans"/>
              </w:rPr>
              <w:t>Tēnei</w:t>
            </w:r>
            <w:proofErr w:type="spellEnd"/>
            <w:r w:rsidRPr="00FF01F9">
              <w:rPr>
                <w:rFonts w:ascii="Fira Sans" w:hAnsi="Fira Sans"/>
              </w:rPr>
              <w:t xml:space="preserve"> </w:t>
            </w:r>
            <w:proofErr w:type="spellStart"/>
            <w:r w:rsidRPr="00FF01F9">
              <w:rPr>
                <w:rFonts w:ascii="Fira Sans" w:hAnsi="Fira Sans"/>
              </w:rPr>
              <w:t>āhuru</w:t>
            </w:r>
            <w:proofErr w:type="spellEnd"/>
            <w:r w:rsidRPr="00FF01F9">
              <w:rPr>
                <w:rFonts w:ascii="Fira Sans" w:hAnsi="Fira Sans"/>
              </w:rPr>
              <w:t xml:space="preserve"> </w:t>
            </w:r>
            <w:proofErr w:type="spellStart"/>
            <w:r w:rsidRPr="00FF01F9">
              <w:rPr>
                <w:rFonts w:ascii="Fira Sans" w:hAnsi="Fira Sans"/>
              </w:rPr>
              <w:t>mōwai</w:t>
            </w:r>
            <w:proofErr w:type="spellEnd"/>
            <w:r w:rsidRPr="00FF01F9">
              <w:rPr>
                <w:rFonts w:ascii="Fira Sans" w:hAnsi="Fira Sans"/>
              </w:rPr>
              <w:t xml:space="preserve"> e.</w:t>
            </w:r>
          </w:p>
          <w:p w14:paraId="14D6BCB9" w14:textId="2AD5187E" w:rsidR="0004647F" w:rsidRPr="00FF01F9" w:rsidRDefault="000C0E4F" w:rsidP="0042726F">
            <w:pPr>
              <w:pStyle w:val="BodyText"/>
              <w:spacing w:line="276" w:lineRule="auto"/>
              <w:rPr>
                <w:rFonts w:ascii="Fira Sans" w:hAnsi="Fira Sans"/>
              </w:rPr>
            </w:pPr>
            <w:r w:rsidRPr="00FF01F9">
              <w:rPr>
                <w:rFonts w:ascii="Fira Sans" w:hAnsi="Fira Sans"/>
              </w:rPr>
              <w:t> </w:t>
            </w:r>
          </w:p>
          <w:p w14:paraId="2F9617F4" w14:textId="77777777" w:rsidR="000C0E4F" w:rsidRPr="00FF01F9" w:rsidRDefault="000C0E4F" w:rsidP="0042726F">
            <w:pPr>
              <w:pStyle w:val="BodyText"/>
              <w:spacing w:line="276" w:lineRule="auto"/>
              <w:rPr>
                <w:rFonts w:ascii="Fira Sans" w:hAnsi="Fira Sans"/>
              </w:rPr>
            </w:pPr>
            <w:proofErr w:type="spellStart"/>
            <w:r w:rsidRPr="00FF01F9">
              <w:rPr>
                <w:rFonts w:ascii="Fira Sans" w:hAnsi="Fira Sans"/>
              </w:rPr>
              <w:t>Mā</w:t>
            </w:r>
            <w:proofErr w:type="spellEnd"/>
            <w:r w:rsidRPr="00FF01F9">
              <w:rPr>
                <w:rFonts w:ascii="Fira Sans" w:hAnsi="Fira Sans"/>
              </w:rPr>
              <w:t xml:space="preserve"> </w:t>
            </w:r>
            <w:proofErr w:type="spellStart"/>
            <w:r w:rsidRPr="00FF01F9">
              <w:rPr>
                <w:rFonts w:ascii="Fira Sans" w:hAnsi="Fira Sans"/>
              </w:rPr>
              <w:t>wai</w:t>
            </w:r>
            <w:proofErr w:type="spellEnd"/>
            <w:r w:rsidRPr="00FF01F9">
              <w:rPr>
                <w:rFonts w:ascii="Fira Sans" w:hAnsi="Fira Sans"/>
              </w:rPr>
              <w:t xml:space="preserve"> </w:t>
            </w:r>
            <w:proofErr w:type="spellStart"/>
            <w:r w:rsidRPr="00FF01F9">
              <w:rPr>
                <w:rFonts w:ascii="Fira Sans" w:hAnsi="Fira Sans"/>
              </w:rPr>
              <w:t>te</w:t>
            </w:r>
            <w:proofErr w:type="spellEnd"/>
            <w:r w:rsidRPr="00FF01F9">
              <w:rPr>
                <w:rFonts w:ascii="Fira Sans" w:hAnsi="Fira Sans"/>
              </w:rPr>
              <w:t xml:space="preserve"> </w:t>
            </w:r>
            <w:proofErr w:type="spellStart"/>
            <w:r w:rsidRPr="00FF01F9">
              <w:rPr>
                <w:rFonts w:ascii="Fira Sans" w:hAnsi="Fira Sans"/>
              </w:rPr>
              <w:t>kahu</w:t>
            </w:r>
            <w:proofErr w:type="spellEnd"/>
            <w:r w:rsidRPr="00FF01F9">
              <w:rPr>
                <w:rFonts w:ascii="Fira Sans" w:hAnsi="Fira Sans"/>
              </w:rPr>
              <w:t xml:space="preserve"> </w:t>
            </w:r>
            <w:proofErr w:type="spellStart"/>
            <w:r w:rsidRPr="00FF01F9">
              <w:rPr>
                <w:rFonts w:ascii="Fira Sans" w:hAnsi="Fira Sans"/>
              </w:rPr>
              <w:t>āhuru</w:t>
            </w:r>
            <w:proofErr w:type="spellEnd"/>
            <w:r w:rsidRPr="00FF01F9">
              <w:rPr>
                <w:rFonts w:ascii="Fira Sans" w:hAnsi="Fira Sans"/>
              </w:rPr>
              <w:t xml:space="preserve"> e </w:t>
            </w:r>
            <w:proofErr w:type="spellStart"/>
            <w:r w:rsidRPr="00FF01F9">
              <w:rPr>
                <w:rFonts w:ascii="Fira Sans" w:hAnsi="Fira Sans"/>
              </w:rPr>
              <w:t>kanoi</w:t>
            </w:r>
            <w:proofErr w:type="spellEnd"/>
            <w:r w:rsidRPr="00FF01F9">
              <w:rPr>
                <w:rFonts w:ascii="Fira Sans" w:hAnsi="Fira Sans"/>
              </w:rPr>
              <w:t>?</w:t>
            </w:r>
          </w:p>
          <w:p w14:paraId="471BCC9F" w14:textId="353C2A85" w:rsidR="000C0E4F" w:rsidRPr="00FF01F9" w:rsidRDefault="000C0E4F" w:rsidP="0042726F">
            <w:pPr>
              <w:pStyle w:val="BodyText"/>
              <w:spacing w:line="276" w:lineRule="auto"/>
              <w:rPr>
                <w:rFonts w:ascii="Fira Sans" w:hAnsi="Fira Sans"/>
              </w:rPr>
            </w:pPr>
            <w:r w:rsidRPr="00FF01F9">
              <w:rPr>
                <w:rFonts w:ascii="Fira Sans" w:hAnsi="Fira Sans"/>
              </w:rPr>
              <w:t xml:space="preserve">Me </w:t>
            </w:r>
            <w:proofErr w:type="spellStart"/>
            <w:r w:rsidRPr="00FF01F9">
              <w:rPr>
                <w:rFonts w:ascii="Fira Sans" w:hAnsi="Fira Sans"/>
              </w:rPr>
              <w:t>hoki</w:t>
            </w:r>
            <w:proofErr w:type="spellEnd"/>
            <w:r w:rsidRPr="00FF01F9">
              <w:rPr>
                <w:rFonts w:ascii="Fira Sans" w:hAnsi="Fira Sans"/>
              </w:rPr>
              <w:t xml:space="preserve"> …. </w:t>
            </w:r>
            <w:proofErr w:type="spellStart"/>
            <w:r w:rsidRPr="00FF01F9">
              <w:rPr>
                <w:rFonts w:ascii="Fira Sans" w:hAnsi="Fira Sans"/>
              </w:rPr>
              <w:t>ki</w:t>
            </w:r>
            <w:proofErr w:type="spellEnd"/>
            <w:r w:rsidRPr="00FF01F9">
              <w:rPr>
                <w:rFonts w:ascii="Fira Sans" w:hAnsi="Fira Sans"/>
              </w:rPr>
              <w:t xml:space="preserve"> </w:t>
            </w:r>
            <w:proofErr w:type="spellStart"/>
            <w:r w:rsidRPr="00FF01F9">
              <w:rPr>
                <w:rFonts w:ascii="Fira Sans" w:hAnsi="Fira Sans"/>
              </w:rPr>
              <w:t>te</w:t>
            </w:r>
            <w:proofErr w:type="spellEnd"/>
            <w:r w:rsidRPr="00FF01F9">
              <w:rPr>
                <w:rFonts w:ascii="Fira Sans" w:hAnsi="Fira Sans"/>
              </w:rPr>
              <w:t xml:space="preserve"> </w:t>
            </w:r>
            <w:proofErr w:type="spellStart"/>
            <w:r w:rsidRPr="00FF01F9">
              <w:rPr>
                <w:rFonts w:ascii="Fira Sans" w:hAnsi="Fira Sans"/>
              </w:rPr>
              <w:t>whānau</w:t>
            </w:r>
            <w:proofErr w:type="spellEnd"/>
            <w:r w:rsidRPr="00FF01F9">
              <w:rPr>
                <w:rFonts w:ascii="Fira Sans" w:hAnsi="Fira Sans"/>
              </w:rPr>
              <w:t xml:space="preserve"> e.</w:t>
            </w:r>
            <w:r w:rsidR="0019021C">
              <w:rPr>
                <w:rFonts w:ascii="Fira Sans" w:hAnsi="Fira Sans"/>
              </w:rPr>
              <w:t xml:space="preserve"> (x2)</w:t>
            </w:r>
          </w:p>
        </w:tc>
        <w:tc>
          <w:tcPr>
            <w:tcW w:w="4814" w:type="dxa"/>
          </w:tcPr>
          <w:p w14:paraId="3ADFF850" w14:textId="77777777" w:rsidR="000C0E4F" w:rsidRPr="00FF01F9" w:rsidRDefault="000C0E4F" w:rsidP="0042726F">
            <w:pPr>
              <w:pStyle w:val="BodyText"/>
              <w:spacing w:line="276" w:lineRule="auto"/>
              <w:rPr>
                <w:rFonts w:ascii="Fira Sans" w:hAnsi="Fira Sans"/>
              </w:rPr>
            </w:pPr>
            <w:r w:rsidRPr="00FF01F9">
              <w:rPr>
                <w:rFonts w:ascii="Fira Sans" w:hAnsi="Fira Sans"/>
                <w:lang w:val="en-US"/>
              </w:rPr>
              <w:t>Who shall weave this protective cloak,</w:t>
            </w:r>
          </w:p>
          <w:p w14:paraId="3D45EA08" w14:textId="77777777" w:rsidR="000C0E4F" w:rsidRPr="00FF01F9" w:rsidRDefault="000C0E4F" w:rsidP="0042726F">
            <w:pPr>
              <w:pStyle w:val="BodyText"/>
              <w:spacing w:line="276" w:lineRule="auto"/>
              <w:rPr>
                <w:rFonts w:ascii="Fira Sans" w:hAnsi="Fira Sans"/>
              </w:rPr>
            </w:pPr>
            <w:r w:rsidRPr="00FF01F9">
              <w:rPr>
                <w:rFonts w:ascii="Fira Sans" w:hAnsi="Fira Sans"/>
                <w:lang w:val="en-US"/>
              </w:rPr>
              <w:t>For me, for the people, for the nation?</w:t>
            </w:r>
          </w:p>
          <w:p w14:paraId="3E300DFF" w14:textId="77777777" w:rsidR="000C0E4F" w:rsidRPr="00FF01F9" w:rsidRDefault="000C0E4F" w:rsidP="0042726F">
            <w:pPr>
              <w:pStyle w:val="BodyText"/>
              <w:spacing w:line="276" w:lineRule="auto"/>
              <w:rPr>
                <w:rFonts w:ascii="Fira Sans" w:hAnsi="Fira Sans"/>
              </w:rPr>
            </w:pPr>
            <w:r w:rsidRPr="00FF01F9">
              <w:rPr>
                <w:rFonts w:ascii="Fira Sans" w:hAnsi="Fira Sans"/>
                <w:lang w:val="en-US"/>
              </w:rPr>
              <w:t>To repair the tear,</w:t>
            </w:r>
          </w:p>
          <w:p w14:paraId="5495C85A" w14:textId="77777777" w:rsidR="000C0E4F" w:rsidRPr="00FF01F9" w:rsidRDefault="000C0E4F" w:rsidP="0042726F">
            <w:pPr>
              <w:pStyle w:val="BodyText"/>
              <w:spacing w:line="276" w:lineRule="auto"/>
              <w:rPr>
                <w:rFonts w:ascii="Fira Sans" w:hAnsi="Fira Sans"/>
              </w:rPr>
            </w:pPr>
            <w:r w:rsidRPr="00FF01F9">
              <w:rPr>
                <w:rFonts w:ascii="Fira Sans" w:hAnsi="Fira Sans"/>
                <w:lang w:val="en-US"/>
              </w:rPr>
              <w:t>To heal the wound</w:t>
            </w:r>
          </w:p>
          <w:p w14:paraId="113400EF" w14:textId="77777777" w:rsidR="000C0E4F" w:rsidRPr="00FF01F9" w:rsidRDefault="000C0E4F" w:rsidP="0042726F">
            <w:pPr>
              <w:pStyle w:val="BodyText"/>
              <w:spacing w:line="276" w:lineRule="auto"/>
              <w:rPr>
                <w:rFonts w:ascii="Fira Sans" w:hAnsi="Fira Sans"/>
              </w:rPr>
            </w:pPr>
            <w:r w:rsidRPr="00FF01F9">
              <w:rPr>
                <w:rFonts w:ascii="Fira Sans" w:hAnsi="Fira Sans"/>
                <w:lang w:val="en-US"/>
              </w:rPr>
              <w:t>That bites upon the thread to the heart, mind, spirit.</w:t>
            </w:r>
          </w:p>
          <w:p w14:paraId="13149B4E" w14:textId="77777777" w:rsidR="000C0E4F" w:rsidRPr="00FF01F9" w:rsidRDefault="000C0E4F" w:rsidP="0042726F">
            <w:pPr>
              <w:pStyle w:val="BodyText"/>
              <w:spacing w:line="276" w:lineRule="auto"/>
              <w:rPr>
                <w:rFonts w:ascii="Fira Sans" w:hAnsi="Fira Sans"/>
              </w:rPr>
            </w:pPr>
            <w:r w:rsidRPr="00FF01F9">
              <w:rPr>
                <w:rFonts w:ascii="Fira Sans" w:hAnsi="Fira Sans"/>
                <w:lang w:val="en-US"/>
              </w:rPr>
              <w:t xml:space="preserve">(I/We) sought for it in </w:t>
            </w:r>
            <w:proofErr w:type="spellStart"/>
            <w:r w:rsidRPr="00FF01F9">
              <w:rPr>
                <w:rFonts w:ascii="Fira Sans" w:hAnsi="Fira Sans"/>
                <w:lang w:val="en-US"/>
              </w:rPr>
              <w:t>te</w:t>
            </w:r>
            <w:proofErr w:type="spellEnd"/>
            <w:r w:rsidRPr="00FF01F9">
              <w:rPr>
                <w:rFonts w:ascii="Fira Sans" w:hAnsi="Fira Sans"/>
                <w:lang w:val="en-US"/>
              </w:rPr>
              <w:t xml:space="preserve"> </w:t>
            </w:r>
            <w:proofErr w:type="spellStart"/>
            <w:r w:rsidRPr="00FF01F9">
              <w:rPr>
                <w:rFonts w:ascii="Fira Sans" w:hAnsi="Fira Sans"/>
                <w:lang w:val="en-US"/>
              </w:rPr>
              <w:t>pō</w:t>
            </w:r>
            <w:proofErr w:type="spellEnd"/>
            <w:r w:rsidRPr="00FF01F9">
              <w:rPr>
                <w:rFonts w:ascii="Fira Sans" w:hAnsi="Fira Sans"/>
                <w:lang w:val="en-US"/>
              </w:rPr>
              <w:t xml:space="preserve"> (realm of hidden potential),</w:t>
            </w:r>
          </w:p>
          <w:p w14:paraId="1896C7F2" w14:textId="77777777" w:rsidR="000C0E4F" w:rsidRPr="00FF01F9" w:rsidRDefault="000C0E4F" w:rsidP="0042726F">
            <w:pPr>
              <w:pStyle w:val="BodyText"/>
              <w:spacing w:line="276" w:lineRule="auto"/>
              <w:rPr>
                <w:rFonts w:ascii="Fira Sans" w:hAnsi="Fira Sans"/>
              </w:rPr>
            </w:pPr>
            <w:r w:rsidRPr="00FF01F9">
              <w:rPr>
                <w:rFonts w:ascii="Fira Sans" w:hAnsi="Fira Sans"/>
                <w:lang w:val="en-US"/>
              </w:rPr>
              <w:t xml:space="preserve">In </w:t>
            </w:r>
            <w:proofErr w:type="spellStart"/>
            <w:r w:rsidRPr="00FF01F9">
              <w:rPr>
                <w:rFonts w:ascii="Fira Sans" w:hAnsi="Fira Sans"/>
                <w:lang w:val="en-US"/>
              </w:rPr>
              <w:t>te</w:t>
            </w:r>
            <w:proofErr w:type="spellEnd"/>
            <w:r w:rsidRPr="00FF01F9">
              <w:rPr>
                <w:rFonts w:ascii="Fira Sans" w:hAnsi="Fira Sans"/>
                <w:lang w:val="en-US"/>
              </w:rPr>
              <w:t xml:space="preserve"> </w:t>
            </w:r>
            <w:proofErr w:type="spellStart"/>
            <w:r w:rsidRPr="00FF01F9">
              <w:rPr>
                <w:rFonts w:ascii="Fira Sans" w:hAnsi="Fira Sans"/>
                <w:lang w:val="en-US"/>
              </w:rPr>
              <w:t>whei</w:t>
            </w:r>
            <w:proofErr w:type="spellEnd"/>
            <w:r w:rsidRPr="00FF01F9">
              <w:rPr>
                <w:rFonts w:ascii="Fira Sans" w:hAnsi="Fira Sans"/>
                <w:lang w:val="en-US"/>
              </w:rPr>
              <w:t xml:space="preserve"> </w:t>
            </w:r>
            <w:proofErr w:type="spellStart"/>
            <w:r w:rsidRPr="00FF01F9">
              <w:rPr>
                <w:rFonts w:ascii="Fira Sans" w:hAnsi="Fira Sans"/>
                <w:lang w:val="en-US"/>
              </w:rPr>
              <w:t>ao</w:t>
            </w:r>
            <w:proofErr w:type="spellEnd"/>
            <w:r w:rsidRPr="00FF01F9">
              <w:rPr>
                <w:rFonts w:ascii="Fira Sans" w:hAnsi="Fira Sans"/>
                <w:lang w:val="en-US"/>
              </w:rPr>
              <w:t xml:space="preserve"> (realm of dawning potential),</w:t>
            </w:r>
          </w:p>
          <w:p w14:paraId="6B8142C3" w14:textId="77777777" w:rsidR="000C0E4F" w:rsidRPr="00FF01F9" w:rsidRDefault="000C0E4F" w:rsidP="0042726F">
            <w:pPr>
              <w:pStyle w:val="BodyText"/>
              <w:spacing w:line="276" w:lineRule="auto"/>
              <w:rPr>
                <w:rFonts w:ascii="Fira Sans" w:hAnsi="Fira Sans"/>
              </w:rPr>
            </w:pPr>
            <w:r w:rsidRPr="00FF01F9">
              <w:rPr>
                <w:rFonts w:ascii="Fira Sans" w:hAnsi="Fira Sans"/>
                <w:lang w:val="en-US"/>
              </w:rPr>
              <w:t>And it is clear (</w:t>
            </w:r>
            <w:proofErr w:type="spellStart"/>
            <w:r w:rsidRPr="00FF01F9">
              <w:rPr>
                <w:rFonts w:ascii="Fira Sans" w:hAnsi="Fira Sans"/>
                <w:lang w:val="en-US"/>
              </w:rPr>
              <w:t>te</w:t>
            </w:r>
            <w:proofErr w:type="spellEnd"/>
            <w:r w:rsidRPr="00FF01F9">
              <w:rPr>
                <w:rFonts w:ascii="Fira Sans" w:hAnsi="Fira Sans"/>
                <w:lang w:val="en-US"/>
              </w:rPr>
              <w:t xml:space="preserve"> </w:t>
            </w:r>
            <w:proofErr w:type="spellStart"/>
            <w:r w:rsidRPr="00FF01F9">
              <w:rPr>
                <w:rFonts w:ascii="Fira Sans" w:hAnsi="Fira Sans"/>
                <w:lang w:val="en-US"/>
              </w:rPr>
              <w:t>ao</w:t>
            </w:r>
            <w:proofErr w:type="spellEnd"/>
            <w:r w:rsidRPr="00FF01F9">
              <w:rPr>
                <w:rFonts w:ascii="Fira Sans" w:hAnsi="Fira Sans"/>
                <w:lang w:val="en-US"/>
              </w:rPr>
              <w:t xml:space="preserve"> </w:t>
            </w:r>
            <w:proofErr w:type="spellStart"/>
            <w:r w:rsidRPr="00FF01F9">
              <w:rPr>
                <w:rFonts w:ascii="Fira Sans" w:hAnsi="Fira Sans"/>
                <w:lang w:val="en-US"/>
              </w:rPr>
              <w:t>mārama</w:t>
            </w:r>
            <w:proofErr w:type="spellEnd"/>
            <w:r w:rsidRPr="00FF01F9">
              <w:rPr>
                <w:rFonts w:ascii="Fira Sans" w:hAnsi="Fira Sans"/>
                <w:lang w:val="en-US"/>
              </w:rPr>
              <w:t xml:space="preserve"> – the realm of </w:t>
            </w:r>
            <w:proofErr w:type="spellStart"/>
            <w:r w:rsidRPr="00FF01F9">
              <w:rPr>
                <w:rFonts w:ascii="Fira Sans" w:hAnsi="Fira Sans"/>
                <w:lang w:val="en-US"/>
              </w:rPr>
              <w:t>realised</w:t>
            </w:r>
            <w:proofErr w:type="spellEnd"/>
            <w:r w:rsidRPr="00FF01F9">
              <w:rPr>
                <w:rFonts w:ascii="Fira Sans" w:hAnsi="Fira Sans"/>
                <w:lang w:val="en-US"/>
              </w:rPr>
              <w:t xml:space="preserve"> potential).</w:t>
            </w:r>
          </w:p>
          <w:p w14:paraId="58EB275A" w14:textId="77777777" w:rsidR="000C0E4F" w:rsidRPr="00FF01F9" w:rsidRDefault="000C0E4F" w:rsidP="0042726F">
            <w:pPr>
              <w:pStyle w:val="BodyText"/>
              <w:spacing w:line="276" w:lineRule="auto"/>
              <w:rPr>
                <w:rFonts w:ascii="Fira Sans" w:hAnsi="Fira Sans"/>
              </w:rPr>
            </w:pPr>
            <w:r w:rsidRPr="00FF01F9">
              <w:rPr>
                <w:rFonts w:ascii="Fira Sans" w:hAnsi="Fira Sans"/>
                <w:lang w:val="en-US"/>
              </w:rPr>
              <w:t xml:space="preserve">Inspired from/by Hine (female divinity) &amp; </w:t>
            </w:r>
            <w:proofErr w:type="spellStart"/>
            <w:r w:rsidRPr="00FF01F9">
              <w:rPr>
                <w:rFonts w:ascii="Fira Sans" w:hAnsi="Fira Sans"/>
                <w:lang w:val="en-US"/>
              </w:rPr>
              <w:t>Rongo</w:t>
            </w:r>
            <w:proofErr w:type="spellEnd"/>
            <w:r w:rsidRPr="00FF01F9">
              <w:rPr>
                <w:rFonts w:ascii="Fira Sans" w:hAnsi="Fira Sans"/>
                <w:lang w:val="en-US"/>
              </w:rPr>
              <w:t xml:space="preserve"> (healing),</w:t>
            </w:r>
          </w:p>
          <w:p w14:paraId="505192EB" w14:textId="37CE4EDE" w:rsidR="000C0E4F" w:rsidRPr="00FF01F9" w:rsidRDefault="000C0E4F" w:rsidP="0042726F">
            <w:pPr>
              <w:pStyle w:val="BodyText"/>
              <w:spacing w:line="276" w:lineRule="auto"/>
              <w:rPr>
                <w:rFonts w:ascii="Fira Sans" w:hAnsi="Fira Sans"/>
              </w:rPr>
            </w:pPr>
            <w:r w:rsidRPr="00FF01F9">
              <w:rPr>
                <w:rFonts w:ascii="Fira Sans" w:hAnsi="Fira Sans"/>
                <w:lang w:val="en-US"/>
              </w:rPr>
              <w:t xml:space="preserve">This haven of protection (a nod to Hei </w:t>
            </w:r>
            <w:proofErr w:type="spellStart"/>
            <w:r w:rsidRPr="00FF01F9">
              <w:rPr>
                <w:rFonts w:ascii="Fira Sans" w:hAnsi="Fira Sans"/>
                <w:lang w:val="en-US"/>
              </w:rPr>
              <w:t>Āhuru</w:t>
            </w:r>
            <w:proofErr w:type="spellEnd"/>
            <w:r w:rsidRPr="00FF01F9">
              <w:rPr>
                <w:rFonts w:ascii="Fira Sans" w:hAnsi="Fira Sans"/>
                <w:lang w:val="en-US"/>
              </w:rPr>
              <w:t xml:space="preserve"> </w:t>
            </w:r>
            <w:proofErr w:type="spellStart"/>
            <w:r w:rsidRPr="00FF01F9">
              <w:rPr>
                <w:rFonts w:ascii="Fira Sans" w:hAnsi="Fira Sans"/>
                <w:lang w:val="en-US"/>
              </w:rPr>
              <w:t>Mōwai</w:t>
            </w:r>
            <w:proofErr w:type="spellEnd"/>
            <w:r w:rsidRPr="00FF01F9">
              <w:rPr>
                <w:rFonts w:ascii="Fira Sans" w:hAnsi="Fira Sans"/>
                <w:lang w:val="en-US"/>
              </w:rPr>
              <w:t xml:space="preserve"> who gave us our name).</w:t>
            </w:r>
          </w:p>
          <w:p w14:paraId="547C5D13" w14:textId="2BA0C5D7" w:rsidR="000C0E4F" w:rsidRPr="00FF01F9" w:rsidRDefault="000C0E4F" w:rsidP="0042726F">
            <w:pPr>
              <w:pStyle w:val="BodyText"/>
              <w:spacing w:line="276" w:lineRule="auto"/>
              <w:rPr>
                <w:rFonts w:ascii="Fira Sans" w:hAnsi="Fira Sans"/>
              </w:rPr>
            </w:pPr>
            <w:r w:rsidRPr="00FF01F9">
              <w:rPr>
                <w:rFonts w:ascii="Fira Sans" w:hAnsi="Fira Sans"/>
                <w:lang w:val="en-US"/>
              </w:rPr>
              <w:t>Who shall weave this protective cloak?</w:t>
            </w:r>
          </w:p>
          <w:p w14:paraId="420B7A51" w14:textId="77777777" w:rsidR="000C0E4F" w:rsidRPr="00FF01F9" w:rsidRDefault="000C0E4F" w:rsidP="0042726F">
            <w:pPr>
              <w:pStyle w:val="BodyText"/>
              <w:spacing w:line="276" w:lineRule="auto"/>
              <w:rPr>
                <w:rFonts w:ascii="Fira Sans" w:hAnsi="Fira Sans"/>
              </w:rPr>
            </w:pPr>
            <w:r w:rsidRPr="00FF01F9">
              <w:rPr>
                <w:rFonts w:ascii="Fira Sans" w:hAnsi="Fira Sans"/>
                <w:lang w:val="en-US"/>
              </w:rPr>
              <w:t xml:space="preserve">(The answer is) </w:t>
            </w:r>
            <w:proofErr w:type="spellStart"/>
            <w:r w:rsidRPr="00FF01F9">
              <w:rPr>
                <w:rFonts w:ascii="Fira Sans" w:hAnsi="Fira Sans"/>
                <w:lang w:val="en-US"/>
              </w:rPr>
              <w:t>centred</w:t>
            </w:r>
            <w:proofErr w:type="spellEnd"/>
            <w:r w:rsidRPr="00FF01F9">
              <w:rPr>
                <w:rFonts w:ascii="Fira Sans" w:hAnsi="Fira Sans"/>
                <w:lang w:val="en-US"/>
              </w:rPr>
              <w:t xml:space="preserve"> within family. </w:t>
            </w:r>
          </w:p>
          <w:p w14:paraId="1085C5EF" w14:textId="77777777" w:rsidR="000C0E4F" w:rsidRPr="00FF01F9" w:rsidRDefault="000C0E4F" w:rsidP="0042726F">
            <w:pPr>
              <w:pStyle w:val="BodyText"/>
              <w:spacing w:line="276" w:lineRule="auto"/>
              <w:rPr>
                <w:rFonts w:ascii="Fira Sans" w:hAnsi="Fira Sans"/>
              </w:rPr>
            </w:pPr>
          </w:p>
        </w:tc>
      </w:tr>
    </w:tbl>
    <w:p w14:paraId="6878CCD9" w14:textId="402907F6" w:rsidR="000C0E4F" w:rsidRPr="00871C4B" w:rsidRDefault="000C0E4F" w:rsidP="0042726F">
      <w:pPr>
        <w:pStyle w:val="BodyText"/>
        <w:spacing w:line="276" w:lineRule="auto"/>
        <w:rPr>
          <w:rFonts w:ascii="Fira Sans" w:hAnsi="Fira Sans"/>
        </w:rPr>
      </w:pPr>
    </w:p>
    <w:p w14:paraId="21F2942C" w14:textId="2E64AA5B" w:rsidR="000C0E4F" w:rsidRPr="005F7DFB" w:rsidRDefault="000C0E4F" w:rsidP="0042726F">
      <w:pPr>
        <w:pStyle w:val="BodyText"/>
        <w:spacing w:line="276" w:lineRule="auto"/>
        <w:rPr>
          <w:rFonts w:ascii="Fira Sans" w:hAnsi="Fira Sans"/>
          <w:i/>
          <w:iCs/>
        </w:rPr>
      </w:pPr>
      <w:proofErr w:type="spellStart"/>
      <w:r w:rsidRPr="005F7DFB">
        <w:rPr>
          <w:rFonts w:ascii="Fira Sans" w:hAnsi="Fira Sans"/>
          <w:i/>
          <w:iCs/>
        </w:rPr>
        <w:t>Nā</w:t>
      </w:r>
      <w:proofErr w:type="spellEnd"/>
      <w:r w:rsidRPr="005F7DFB">
        <w:rPr>
          <w:rFonts w:ascii="Fira Sans" w:hAnsi="Fira Sans"/>
          <w:i/>
          <w:iCs/>
        </w:rPr>
        <w:t xml:space="preserve"> </w:t>
      </w:r>
      <w:proofErr w:type="spellStart"/>
      <w:r w:rsidRPr="005F7DFB">
        <w:rPr>
          <w:rFonts w:ascii="Fira Sans" w:hAnsi="Fira Sans"/>
          <w:i/>
          <w:iCs/>
        </w:rPr>
        <w:t>Kiingi</w:t>
      </w:r>
      <w:proofErr w:type="spellEnd"/>
      <w:r w:rsidRPr="005F7DFB">
        <w:rPr>
          <w:rFonts w:ascii="Fira Sans" w:hAnsi="Fira Sans"/>
          <w:i/>
          <w:iCs/>
        </w:rPr>
        <w:t xml:space="preserve"> </w:t>
      </w:r>
      <w:proofErr w:type="spellStart"/>
      <w:r w:rsidRPr="005F7DFB">
        <w:rPr>
          <w:rFonts w:ascii="Fira Sans" w:hAnsi="Fira Sans"/>
          <w:i/>
          <w:iCs/>
        </w:rPr>
        <w:t>Hepi</w:t>
      </w:r>
      <w:proofErr w:type="spellEnd"/>
      <w:r w:rsidRPr="005F7DFB">
        <w:rPr>
          <w:rFonts w:ascii="Fira Sans" w:hAnsi="Fira Sans"/>
          <w:i/>
          <w:iCs/>
        </w:rPr>
        <w:t>, Moahuia Goza</w:t>
      </w:r>
    </w:p>
    <w:p w14:paraId="62CCA6EC" w14:textId="543BC76A" w:rsidR="00BE7764" w:rsidRDefault="0064656A" w:rsidP="0042726F">
      <w:pPr>
        <w:pStyle w:val="BodyText"/>
        <w:spacing w:line="276" w:lineRule="auto"/>
      </w:pPr>
      <w:r>
        <w:fldChar w:fldCharType="begin"/>
      </w:r>
      <w:r>
        <w:instrText xml:space="preserve"> ADDIN EN.REFLIST </w:instrText>
      </w:r>
      <w:r>
        <w:fldChar w:fldCharType="end"/>
      </w:r>
    </w:p>
    <w:p w14:paraId="145E0926" w14:textId="48DBBC7D" w:rsidR="00496AF7" w:rsidRPr="00496AF7" w:rsidRDefault="00496AF7" w:rsidP="00496AF7">
      <w:pPr>
        <w:ind w:firstLine="720"/>
      </w:pPr>
    </w:p>
    <w:sectPr w:rsidR="00496AF7" w:rsidRPr="00496AF7" w:rsidSect="00313BAA">
      <w:pgSz w:w="11906" w:h="16838" w:code="9"/>
      <w:pgMar w:top="1418" w:right="1134" w:bottom="1134" w:left="1134"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E2EF8" w16cex:dateUtc="2020-05-31T01:26:00Z"/>
  <w16cex:commentExtensible w16cex:durableId="227A1D65" w16cex:dateUtc="2020-05-27T23:22:00Z"/>
  <w16cex:commentExtensible w16cex:durableId="227A1D98" w16cex:dateUtc="2020-05-27T23:23:00Z"/>
  <w16cex:commentExtensible w16cex:durableId="22808793" w16cex:dateUtc="2020-06-01T20:08:00Z"/>
  <w16cex:commentExtensible w16cex:durableId="227AB07D" w16cex:dateUtc="2020-05-28T09: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CD9AC" w14:textId="77777777" w:rsidR="004E157C" w:rsidRDefault="004E157C" w:rsidP="00875FE0">
      <w:r>
        <w:separator/>
      </w:r>
    </w:p>
  </w:endnote>
  <w:endnote w:type="continuationSeparator" w:id="0">
    <w:p w14:paraId="7B3D19D7" w14:textId="77777777" w:rsidR="004E157C" w:rsidRDefault="004E157C" w:rsidP="0087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altName w:val="﷽﷽﷽﷽﷽﷽Ą"/>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1A23D" w14:textId="78FE70D6" w:rsidR="00B30A28" w:rsidRDefault="00205A7B" w:rsidP="006125C3">
    <w:r>
      <w:rPr>
        <w:noProof/>
      </w:rPr>
      <w:t>Te Aho o Te Kahu</w:t>
    </w:r>
    <w:r>
      <w:rPr>
        <w:noProof/>
      </w:rPr>
      <w:tab/>
    </w:r>
    <w:r w:rsidR="00496AF7">
      <w:rPr>
        <w:noProof/>
      </w:rPr>
      <w:tab/>
    </w:r>
    <w:r w:rsidR="0023677A" w:rsidRPr="00496AF7">
      <w:rPr>
        <w:i/>
        <w:iCs/>
        <w:noProof/>
      </w:rPr>
      <w:t>E TIPU E TIPU</w:t>
    </w:r>
    <w:r w:rsidR="00B30A28">
      <w:rPr>
        <w:noProof/>
      </w:rPr>
      <w:tab/>
    </w:r>
    <w:r w:rsidR="00F83AF4">
      <w:rPr>
        <w:noProof/>
      </w:rPr>
      <w:t xml:space="preserve">          </w:t>
    </w:r>
    <w:r w:rsidR="00F83AF4">
      <w:rPr>
        <w:noProof/>
      </w:rPr>
      <w:tab/>
    </w:r>
    <w:r w:rsidR="00F83AF4">
      <w:rPr>
        <w:noProof/>
      </w:rPr>
      <w:tab/>
    </w:r>
    <w:r w:rsidR="00F83AF4">
      <w:rPr>
        <w:noProof/>
      </w:rPr>
      <w:tab/>
    </w:r>
    <w:r w:rsidR="00F83AF4">
      <w:rPr>
        <w:noProof/>
      </w:rPr>
      <w:tab/>
    </w:r>
    <w:r w:rsidR="00B30A28">
      <w:t xml:space="preserve">Page </w:t>
    </w:r>
    <w:r w:rsidR="00B30A28">
      <w:fldChar w:fldCharType="begin"/>
    </w:r>
    <w:r w:rsidR="00B30A28">
      <w:instrText xml:space="preserve"> PAGE   \* MERGEFORMAT </w:instrText>
    </w:r>
    <w:r w:rsidR="00B30A28">
      <w:fldChar w:fldCharType="separate"/>
    </w:r>
    <w:r w:rsidR="00B30A28">
      <w:rPr>
        <w:noProof/>
      </w:rPr>
      <w:t>5</w:t>
    </w:r>
    <w:r w:rsidR="00B30A28">
      <w:fldChar w:fldCharType="end"/>
    </w:r>
    <w:r w:rsidR="00B30A28">
      <w:t xml:space="preserve"> of </w:t>
    </w:r>
    <w:r w:rsidR="00B30A28">
      <w:rPr>
        <w:noProof/>
      </w:rPr>
      <w:fldChar w:fldCharType="begin"/>
    </w:r>
    <w:r w:rsidR="00B30A28">
      <w:rPr>
        <w:noProof/>
      </w:rPr>
      <w:instrText xml:space="preserve"> NUMPAGES   \* MERGEFORMAT </w:instrText>
    </w:r>
    <w:r w:rsidR="00B30A28">
      <w:rPr>
        <w:noProof/>
      </w:rPr>
      <w:fldChar w:fldCharType="separate"/>
    </w:r>
    <w:r w:rsidR="00B30A28">
      <w:rPr>
        <w:noProof/>
      </w:rPr>
      <w:t>8</w:t>
    </w:r>
    <w:r w:rsidR="00B30A28">
      <w:rPr>
        <w:noProof/>
      </w:rPr>
      <w:fldChar w:fldCharType="end"/>
    </w:r>
  </w:p>
  <w:p w14:paraId="08BA0A5B" w14:textId="77777777" w:rsidR="00B30A28" w:rsidRPr="004C0499" w:rsidRDefault="00B30A28" w:rsidP="004C0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6C9C" w14:textId="77777777" w:rsidR="004E157C" w:rsidRDefault="004E157C" w:rsidP="00875FE0">
      <w:r>
        <w:separator/>
      </w:r>
    </w:p>
  </w:footnote>
  <w:footnote w:type="continuationSeparator" w:id="0">
    <w:p w14:paraId="21DB1957" w14:textId="77777777" w:rsidR="004E157C" w:rsidRDefault="004E157C" w:rsidP="00875FE0">
      <w:r>
        <w:continuationSeparator/>
      </w:r>
    </w:p>
  </w:footnote>
  <w:footnote w:id="1">
    <w:p w14:paraId="15A5F710" w14:textId="2EB4D977" w:rsidR="00B30A28" w:rsidRDefault="00B30A28">
      <w:pPr>
        <w:pStyle w:val="FootnoteText"/>
      </w:pPr>
      <w:r>
        <w:rPr>
          <w:rStyle w:val="FootnoteReference"/>
        </w:rPr>
        <w:footnoteRef/>
      </w:r>
      <w:r>
        <w:t xml:space="preserve"> </w:t>
      </w:r>
      <w:r w:rsidRPr="00FA7CA4">
        <w:rPr>
          <w:noProof/>
        </w:rPr>
        <w:t>Durie, M. K. (2019). Mātauranga Māori: Achieving Māori Health Gains. [Unpublished Paper prepared on behalf the Māori Expert Advisory Group for the Health and Disability System Review].</w:t>
      </w:r>
    </w:p>
  </w:footnote>
  <w:footnote w:id="2">
    <w:p w14:paraId="3B1DC240" w14:textId="18B830FC" w:rsidR="00B30A28" w:rsidRDefault="00B30A28">
      <w:pPr>
        <w:pStyle w:val="FootnoteText"/>
      </w:pPr>
      <w:r>
        <w:rPr>
          <w:rStyle w:val="FootnoteReference"/>
        </w:rPr>
        <w:footnoteRef/>
      </w:r>
      <w:r>
        <w:t xml:space="preserve"> Ibid.</w:t>
      </w:r>
    </w:p>
  </w:footnote>
  <w:footnote w:id="3">
    <w:p w14:paraId="505C1797" w14:textId="77777777" w:rsidR="00B30A28" w:rsidRPr="00F96FC1" w:rsidRDefault="00B30A28" w:rsidP="00F96FC1">
      <w:pPr>
        <w:pStyle w:val="EndNoteBibliography"/>
        <w:rPr>
          <w:rFonts w:asciiTheme="minorHAnsi" w:hAnsiTheme="minorHAnsi" w:cstheme="minorHAnsi"/>
          <w:sz w:val="18"/>
          <w:szCs w:val="18"/>
        </w:rPr>
      </w:pPr>
      <w:r w:rsidRPr="00F96FC1">
        <w:rPr>
          <w:rStyle w:val="FootnoteReference"/>
          <w:rFonts w:asciiTheme="minorHAnsi" w:hAnsiTheme="minorHAnsi" w:cstheme="minorHAnsi"/>
          <w:sz w:val="18"/>
          <w:szCs w:val="18"/>
        </w:rPr>
        <w:footnoteRef/>
      </w:r>
      <w:r w:rsidRPr="00F96FC1">
        <w:rPr>
          <w:rFonts w:asciiTheme="minorHAnsi" w:hAnsiTheme="minorHAnsi" w:cstheme="minorHAnsi"/>
          <w:sz w:val="18"/>
          <w:szCs w:val="18"/>
        </w:rPr>
        <w:t xml:space="preserve"> </w:t>
      </w:r>
      <w:r w:rsidRPr="00F96FC1">
        <w:rPr>
          <w:rFonts w:asciiTheme="minorHAnsi" w:hAnsiTheme="minorHAnsi" w:cstheme="minorHAnsi"/>
          <w:sz w:val="18"/>
          <w:szCs w:val="18"/>
        </w:rPr>
        <w:fldChar w:fldCharType="begin"/>
      </w:r>
      <w:r w:rsidRPr="00F96FC1">
        <w:rPr>
          <w:rFonts w:asciiTheme="minorHAnsi" w:hAnsiTheme="minorHAnsi" w:cstheme="minorHAnsi"/>
          <w:sz w:val="18"/>
          <w:szCs w:val="18"/>
        </w:rPr>
        <w:instrText xml:space="preserve"> ADDIN EN.REFLIST </w:instrText>
      </w:r>
      <w:r w:rsidRPr="00F96FC1">
        <w:rPr>
          <w:rFonts w:asciiTheme="minorHAnsi" w:hAnsiTheme="minorHAnsi" w:cstheme="minorHAnsi"/>
          <w:sz w:val="18"/>
          <w:szCs w:val="18"/>
        </w:rPr>
        <w:fldChar w:fldCharType="separate"/>
      </w:r>
      <w:r w:rsidRPr="00F96FC1">
        <w:rPr>
          <w:rFonts w:asciiTheme="minorHAnsi" w:hAnsiTheme="minorHAnsi" w:cstheme="minorHAnsi"/>
          <w:sz w:val="18"/>
          <w:szCs w:val="18"/>
        </w:rPr>
        <w:t xml:space="preserve">Durie, M. (1999). </w:t>
      </w:r>
      <w:r w:rsidRPr="00F96FC1">
        <w:rPr>
          <w:rFonts w:asciiTheme="minorHAnsi" w:hAnsiTheme="minorHAnsi" w:cstheme="minorHAnsi"/>
          <w:sz w:val="18"/>
          <w:szCs w:val="18"/>
          <w:u w:val="single"/>
        </w:rPr>
        <w:t>Te Pae Māhutonga: A model for Māori health promotion</w:t>
      </w:r>
      <w:r w:rsidRPr="00F96FC1">
        <w:rPr>
          <w:rFonts w:asciiTheme="minorHAnsi" w:hAnsiTheme="minorHAnsi" w:cstheme="minorHAnsi"/>
          <w:sz w:val="18"/>
          <w:szCs w:val="18"/>
        </w:rPr>
        <w:t>. Health Promotion Forum of New Zealand Newsletter.</w:t>
      </w:r>
    </w:p>
    <w:p w14:paraId="7801EB0C" w14:textId="77777777" w:rsidR="00B30A28" w:rsidRPr="00F96FC1" w:rsidRDefault="00B30A28" w:rsidP="00F96FC1">
      <w:pPr>
        <w:pStyle w:val="EndNoteBibliography"/>
        <w:ind w:left="720" w:hanging="720"/>
        <w:rPr>
          <w:rFonts w:asciiTheme="minorHAnsi" w:hAnsiTheme="minorHAnsi" w:cstheme="minorHAnsi"/>
          <w:sz w:val="18"/>
          <w:szCs w:val="18"/>
        </w:rPr>
      </w:pPr>
      <w:r w:rsidRPr="00F96FC1">
        <w:rPr>
          <w:rFonts w:asciiTheme="minorHAnsi" w:hAnsiTheme="minorHAnsi" w:cstheme="minorHAnsi"/>
          <w:sz w:val="18"/>
          <w:szCs w:val="18"/>
        </w:rPr>
        <w:tab/>
      </w:r>
    </w:p>
    <w:p w14:paraId="2C2B9FE9" w14:textId="42D7A1D0" w:rsidR="00B30A28" w:rsidRPr="00F96FC1" w:rsidRDefault="00B30A28" w:rsidP="00F96FC1">
      <w:pPr>
        <w:pStyle w:val="FootnoteText"/>
        <w:rPr>
          <w:rFonts w:asciiTheme="minorHAnsi" w:hAnsiTheme="minorHAnsi" w:cstheme="minorHAnsi"/>
          <w:sz w:val="18"/>
          <w:szCs w:val="18"/>
        </w:rPr>
      </w:pPr>
      <w:r w:rsidRPr="00F96FC1">
        <w:rPr>
          <w:rFonts w:asciiTheme="minorHAnsi" w:hAnsiTheme="minorHAnsi" w:cstheme="minorHAnsi"/>
          <w:sz w:val="18"/>
          <w:szCs w:val="18"/>
        </w:rPr>
        <w:fldChar w:fldCharType="end"/>
      </w:r>
    </w:p>
  </w:footnote>
  <w:footnote w:id="4">
    <w:p w14:paraId="67FA9CCE" w14:textId="77777777" w:rsidR="00B30A28" w:rsidRPr="00F96FC1" w:rsidRDefault="00B30A28" w:rsidP="00F96FC1">
      <w:pPr>
        <w:pStyle w:val="EndNoteBibliography"/>
        <w:rPr>
          <w:rFonts w:asciiTheme="minorHAnsi" w:hAnsiTheme="minorHAnsi" w:cstheme="minorHAnsi"/>
          <w:sz w:val="18"/>
          <w:szCs w:val="18"/>
        </w:rPr>
      </w:pPr>
      <w:r w:rsidRPr="00F96FC1">
        <w:rPr>
          <w:rStyle w:val="FootnoteReference"/>
          <w:rFonts w:asciiTheme="minorHAnsi" w:hAnsiTheme="minorHAnsi" w:cstheme="minorHAnsi"/>
          <w:sz w:val="18"/>
          <w:szCs w:val="18"/>
        </w:rPr>
        <w:footnoteRef/>
      </w:r>
      <w:r w:rsidRPr="00F96FC1">
        <w:rPr>
          <w:rFonts w:asciiTheme="minorHAnsi" w:hAnsiTheme="minorHAnsi" w:cstheme="minorHAnsi"/>
          <w:sz w:val="18"/>
          <w:szCs w:val="18"/>
        </w:rPr>
        <w:t xml:space="preserve"> King, M., et al. (2009). "Indigenous health part 2: the underlying causes of the health gap." </w:t>
      </w:r>
      <w:r w:rsidRPr="00F96FC1">
        <w:rPr>
          <w:rFonts w:asciiTheme="minorHAnsi" w:hAnsiTheme="minorHAnsi" w:cstheme="minorHAnsi"/>
          <w:sz w:val="18"/>
          <w:szCs w:val="18"/>
          <w:u w:val="single"/>
        </w:rPr>
        <w:t>The lancet</w:t>
      </w:r>
      <w:r w:rsidRPr="00F96FC1">
        <w:rPr>
          <w:rFonts w:asciiTheme="minorHAnsi" w:hAnsiTheme="minorHAnsi" w:cstheme="minorHAnsi"/>
          <w:sz w:val="18"/>
          <w:szCs w:val="18"/>
        </w:rPr>
        <w:t xml:space="preserve"> </w:t>
      </w:r>
      <w:r w:rsidRPr="00F96FC1">
        <w:rPr>
          <w:rFonts w:asciiTheme="minorHAnsi" w:hAnsiTheme="minorHAnsi" w:cstheme="minorHAnsi"/>
          <w:b/>
          <w:sz w:val="18"/>
          <w:szCs w:val="18"/>
        </w:rPr>
        <w:t>374</w:t>
      </w:r>
      <w:r w:rsidRPr="00F96FC1">
        <w:rPr>
          <w:rFonts w:asciiTheme="minorHAnsi" w:hAnsiTheme="minorHAnsi" w:cstheme="minorHAnsi"/>
          <w:sz w:val="18"/>
          <w:szCs w:val="18"/>
        </w:rPr>
        <w:t>(9683): 76-85.</w:t>
      </w:r>
    </w:p>
    <w:p w14:paraId="7A88500E" w14:textId="22D4C2C2" w:rsidR="00B30A28" w:rsidRDefault="00B30A28" w:rsidP="005F7DFB">
      <w:pPr>
        <w:pStyle w:val="EndNoteBibliography"/>
        <w:ind w:left="720" w:hanging="720"/>
      </w:pPr>
      <w:r w:rsidRPr="00E65386">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220"/>
    <w:multiLevelType w:val="multilevel"/>
    <w:tmpl w:val="BC2C6554"/>
    <w:lvl w:ilvl="0">
      <w:start w:val="1"/>
      <w:numFmt w:val="none"/>
      <w:pStyle w:val="TOC1"/>
      <w:lvlText w:val=""/>
      <w:lvlJc w:val="left"/>
      <w:pPr>
        <w:tabs>
          <w:tab w:val="num" w:pos="0"/>
        </w:tabs>
        <w:ind w:left="0" w:firstLine="0"/>
      </w:pPr>
      <w:rPr>
        <w:rFonts w:hint="default"/>
      </w:rPr>
    </w:lvl>
    <w:lvl w:ilvl="1">
      <w:start w:val="1"/>
      <w:numFmt w:val="decimal"/>
      <w:lvlRestart w:val="0"/>
      <w:lvlText w:val="%2."/>
      <w:lvlJc w:val="left"/>
      <w:pPr>
        <w:ind w:left="0" w:firstLine="0"/>
      </w:pPr>
      <w:rPr>
        <w:rFonts w:hint="default"/>
      </w:rPr>
    </w:lvl>
    <w:lvl w:ilvl="2">
      <w:start w:val="1"/>
      <w:numFmt w:val="decimal"/>
      <w:lvlRestart w:val="0"/>
      <w:lvlText w:val="%2.%3"/>
      <w:lvlJc w:val="left"/>
      <w:pPr>
        <w:tabs>
          <w:tab w:val="num" w:pos="851"/>
        </w:tabs>
        <w:ind w:left="0" w:firstLine="0"/>
      </w:pPr>
      <w:rPr>
        <w:rFont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 w15:restartNumberingAfterBreak="0">
    <w:nsid w:val="06FA4B6F"/>
    <w:multiLevelType w:val="hybridMultilevel"/>
    <w:tmpl w:val="6B924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DB52EA"/>
    <w:multiLevelType w:val="hybridMultilevel"/>
    <w:tmpl w:val="676AC91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15D5EDA"/>
    <w:multiLevelType w:val="hybridMultilevel"/>
    <w:tmpl w:val="3E966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BC1196"/>
    <w:multiLevelType w:val="hybridMultilevel"/>
    <w:tmpl w:val="48A09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C000F7"/>
    <w:multiLevelType w:val="hybridMultilevel"/>
    <w:tmpl w:val="54E67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EF79A9"/>
    <w:multiLevelType w:val="hybridMultilevel"/>
    <w:tmpl w:val="47783B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096CAE"/>
    <w:multiLevelType w:val="multilevel"/>
    <w:tmpl w:val="7610AFA4"/>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18355A0C"/>
    <w:multiLevelType w:val="multilevel"/>
    <w:tmpl w:val="7E225046"/>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9" w15:restartNumberingAfterBreak="0">
    <w:nsid w:val="18C87769"/>
    <w:multiLevelType w:val="multilevel"/>
    <w:tmpl w:val="7FBE0F30"/>
    <w:styleLink w:val="H1List"/>
    <w:lvl w:ilvl="0">
      <w:start w:val="1"/>
      <w:numFmt w:val="decimal"/>
      <w:pStyle w:val="Heading1"/>
      <w:lvlText w:val="%1."/>
      <w:lvlJc w:val="left"/>
      <w:pPr>
        <w:ind w:left="4254"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10" w15:restartNumberingAfterBreak="0">
    <w:nsid w:val="19DF2F26"/>
    <w:multiLevelType w:val="hybridMultilevel"/>
    <w:tmpl w:val="71DEEFE2"/>
    <w:lvl w:ilvl="0" w:tplc="1409001B">
      <w:start w:val="1"/>
      <w:numFmt w:val="lowerRoman"/>
      <w:lvlText w:val="%1."/>
      <w:lvlJc w:val="right"/>
      <w:pPr>
        <w:ind w:left="1080" w:hanging="360"/>
      </w:pPr>
      <w:rPr>
        <w:rFonts w:hint="default"/>
      </w:rPr>
    </w:lvl>
    <w:lvl w:ilvl="1" w:tplc="34202FD2">
      <w:start w:val="1"/>
      <w:numFmt w:val="lowerLetter"/>
      <w:lvlText w:val="%2)"/>
      <w:lvlJc w:val="left"/>
      <w:pPr>
        <w:ind w:left="1800" w:hanging="360"/>
      </w:pPr>
      <w:rPr>
        <w:rFont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2363935"/>
    <w:multiLevelType w:val="multilevel"/>
    <w:tmpl w:val="6CBCC838"/>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3897A63"/>
    <w:multiLevelType w:val="hybridMultilevel"/>
    <w:tmpl w:val="BEDC827C"/>
    <w:lvl w:ilvl="0" w:tplc="41E676C8">
      <w:numFmt w:val="bullet"/>
      <w:pStyle w:val="CancerPlanBullet"/>
      <w:lvlText w:val="•"/>
      <w:lvlJc w:val="left"/>
      <w:pPr>
        <w:ind w:left="1524" w:hanging="284"/>
      </w:pPr>
      <w:rPr>
        <w:rFonts w:hint="default"/>
        <w:w w:val="107"/>
        <w:sz w:val="21"/>
        <w:szCs w:val="21"/>
        <w:lang w:val="en-US" w:eastAsia="en-US" w:bidi="en-US"/>
      </w:rPr>
    </w:lvl>
    <w:lvl w:ilvl="1" w:tplc="70DAE438">
      <w:numFmt w:val="bullet"/>
      <w:lvlText w:val="•"/>
      <w:lvlJc w:val="left"/>
      <w:pPr>
        <w:ind w:left="2364" w:hanging="284"/>
      </w:pPr>
      <w:rPr>
        <w:rFonts w:hint="default"/>
        <w:lang w:val="en-US" w:eastAsia="en-US" w:bidi="en-US"/>
      </w:rPr>
    </w:lvl>
    <w:lvl w:ilvl="2" w:tplc="C9044690">
      <w:numFmt w:val="bullet"/>
      <w:lvlText w:val="•"/>
      <w:lvlJc w:val="left"/>
      <w:pPr>
        <w:ind w:left="3209" w:hanging="284"/>
      </w:pPr>
      <w:rPr>
        <w:rFonts w:hint="default"/>
        <w:lang w:val="en-US" w:eastAsia="en-US" w:bidi="en-US"/>
      </w:rPr>
    </w:lvl>
    <w:lvl w:ilvl="3" w:tplc="5218D8E8">
      <w:numFmt w:val="bullet"/>
      <w:lvlText w:val="•"/>
      <w:lvlJc w:val="left"/>
      <w:pPr>
        <w:ind w:left="4053" w:hanging="284"/>
      </w:pPr>
      <w:rPr>
        <w:rFonts w:hint="default"/>
        <w:lang w:val="en-US" w:eastAsia="en-US" w:bidi="en-US"/>
      </w:rPr>
    </w:lvl>
    <w:lvl w:ilvl="4" w:tplc="F4C25368">
      <w:numFmt w:val="bullet"/>
      <w:lvlText w:val="•"/>
      <w:lvlJc w:val="left"/>
      <w:pPr>
        <w:ind w:left="4898" w:hanging="284"/>
      </w:pPr>
      <w:rPr>
        <w:rFonts w:hint="default"/>
        <w:lang w:val="en-US" w:eastAsia="en-US" w:bidi="en-US"/>
      </w:rPr>
    </w:lvl>
    <w:lvl w:ilvl="5" w:tplc="1A6C0AFE">
      <w:numFmt w:val="bullet"/>
      <w:lvlText w:val="•"/>
      <w:lvlJc w:val="left"/>
      <w:pPr>
        <w:ind w:left="5742" w:hanging="284"/>
      </w:pPr>
      <w:rPr>
        <w:rFonts w:hint="default"/>
        <w:lang w:val="en-US" w:eastAsia="en-US" w:bidi="en-US"/>
      </w:rPr>
    </w:lvl>
    <w:lvl w:ilvl="6" w:tplc="F6D4D648">
      <w:numFmt w:val="bullet"/>
      <w:lvlText w:val="•"/>
      <w:lvlJc w:val="left"/>
      <w:pPr>
        <w:ind w:left="6587" w:hanging="284"/>
      </w:pPr>
      <w:rPr>
        <w:rFonts w:hint="default"/>
        <w:lang w:val="en-US" w:eastAsia="en-US" w:bidi="en-US"/>
      </w:rPr>
    </w:lvl>
    <w:lvl w:ilvl="7" w:tplc="2DF2EA5C">
      <w:numFmt w:val="bullet"/>
      <w:lvlText w:val="•"/>
      <w:lvlJc w:val="left"/>
      <w:pPr>
        <w:ind w:left="7431" w:hanging="284"/>
      </w:pPr>
      <w:rPr>
        <w:rFonts w:hint="default"/>
        <w:lang w:val="en-US" w:eastAsia="en-US" w:bidi="en-US"/>
      </w:rPr>
    </w:lvl>
    <w:lvl w:ilvl="8" w:tplc="8874643C">
      <w:numFmt w:val="bullet"/>
      <w:lvlText w:val="•"/>
      <w:lvlJc w:val="left"/>
      <w:pPr>
        <w:ind w:left="8276" w:hanging="284"/>
      </w:pPr>
      <w:rPr>
        <w:rFonts w:hint="default"/>
        <w:lang w:val="en-US" w:eastAsia="en-US" w:bidi="en-US"/>
      </w:rPr>
    </w:lvl>
  </w:abstractNum>
  <w:abstractNum w:abstractNumId="13" w15:restartNumberingAfterBreak="0">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25E63281"/>
    <w:multiLevelType w:val="multilevel"/>
    <w:tmpl w:val="383EF368"/>
    <w:styleLink w:val="NumericList"/>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15" w15:restartNumberingAfterBreak="0">
    <w:nsid w:val="2F8248EF"/>
    <w:multiLevelType w:val="hybridMultilevel"/>
    <w:tmpl w:val="12CC74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384F88"/>
    <w:multiLevelType w:val="hybridMultilevel"/>
    <w:tmpl w:val="F3521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16C5BC0"/>
    <w:multiLevelType w:val="hybridMultilevel"/>
    <w:tmpl w:val="52284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581B6E"/>
    <w:multiLevelType w:val="hybridMultilevel"/>
    <w:tmpl w:val="F7284E44"/>
    <w:lvl w:ilvl="0" w:tplc="39AC0CDE">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8F6128D"/>
    <w:multiLevelType w:val="hybridMultilevel"/>
    <w:tmpl w:val="CD70F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A00E31"/>
    <w:multiLevelType w:val="multilevel"/>
    <w:tmpl w:val="45844A2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76A31E8F"/>
    <w:multiLevelType w:val="hybridMultilevel"/>
    <w:tmpl w:val="B38CA6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E9860A3"/>
    <w:multiLevelType w:val="hybridMultilevel"/>
    <w:tmpl w:val="9C0867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11"/>
  </w:num>
  <w:num w:numId="5">
    <w:abstractNumId w:val="9"/>
  </w:num>
  <w:num w:numId="6">
    <w:abstractNumId w:val="9"/>
  </w:num>
  <w:num w:numId="7">
    <w:abstractNumId w:val="14"/>
  </w:num>
  <w:num w:numId="8">
    <w:abstractNumId w:val="0"/>
  </w:num>
  <w:num w:numId="9">
    <w:abstractNumId w:val="12"/>
  </w:num>
  <w:num w:numId="10">
    <w:abstractNumId w:val="4"/>
  </w:num>
  <w:num w:numId="11">
    <w:abstractNumId w:val="2"/>
  </w:num>
  <w:num w:numId="12">
    <w:abstractNumId w:val="18"/>
  </w:num>
  <w:num w:numId="13">
    <w:abstractNumId w:val="17"/>
  </w:num>
  <w:num w:numId="14">
    <w:abstractNumId w:val="10"/>
  </w:num>
  <w:num w:numId="15">
    <w:abstractNumId w:val="16"/>
  </w:num>
  <w:num w:numId="16">
    <w:abstractNumId w:val="19"/>
  </w:num>
  <w:num w:numId="17">
    <w:abstractNumId w:val="6"/>
  </w:num>
  <w:num w:numId="18">
    <w:abstractNumId w:val="3"/>
  </w:num>
  <w:num w:numId="19">
    <w:abstractNumId w:val="20"/>
  </w:num>
  <w:num w:numId="20">
    <w:abstractNumId w:val="5"/>
  </w:num>
  <w:num w:numId="21">
    <w:abstractNumId w:val="1"/>
  </w:num>
  <w:num w:numId="22">
    <w:abstractNumId w:val="22"/>
  </w:num>
  <w:num w:numId="23">
    <w:abstractNumId w:val="15"/>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5spw02vxs5sdeffti590rutzp2vwsvv0pw&quot;&gt;My EndNote Library-Converted&lt;record-ids&gt;&lt;item&gt;11&lt;/item&gt;&lt;item&gt;12&lt;/item&gt;&lt;/record-ids&gt;&lt;/item&gt;&lt;/Libraries&gt;"/>
  </w:docVars>
  <w:rsids>
    <w:rsidRoot w:val="00F85437"/>
    <w:rsid w:val="000005A8"/>
    <w:rsid w:val="000017EC"/>
    <w:rsid w:val="00001B24"/>
    <w:rsid w:val="00002A70"/>
    <w:rsid w:val="00003CF7"/>
    <w:rsid w:val="000126EA"/>
    <w:rsid w:val="00014E7A"/>
    <w:rsid w:val="00022717"/>
    <w:rsid w:val="00026186"/>
    <w:rsid w:val="000304E2"/>
    <w:rsid w:val="0003161C"/>
    <w:rsid w:val="00031BF7"/>
    <w:rsid w:val="00036478"/>
    <w:rsid w:val="00043B14"/>
    <w:rsid w:val="0004647F"/>
    <w:rsid w:val="000477E0"/>
    <w:rsid w:val="00047F99"/>
    <w:rsid w:val="00051287"/>
    <w:rsid w:val="00051588"/>
    <w:rsid w:val="00051CC5"/>
    <w:rsid w:val="00053B67"/>
    <w:rsid w:val="0005492E"/>
    <w:rsid w:val="00054E9F"/>
    <w:rsid w:val="000560EC"/>
    <w:rsid w:val="000564E9"/>
    <w:rsid w:val="00060582"/>
    <w:rsid w:val="000611AB"/>
    <w:rsid w:val="00063487"/>
    <w:rsid w:val="00072A04"/>
    <w:rsid w:val="00072BCA"/>
    <w:rsid w:val="00073C01"/>
    <w:rsid w:val="000743B9"/>
    <w:rsid w:val="000807A3"/>
    <w:rsid w:val="00080CF4"/>
    <w:rsid w:val="00081CB2"/>
    <w:rsid w:val="00083597"/>
    <w:rsid w:val="00084E8E"/>
    <w:rsid w:val="000861C4"/>
    <w:rsid w:val="0009047F"/>
    <w:rsid w:val="0009455C"/>
    <w:rsid w:val="00096183"/>
    <w:rsid w:val="00096BE9"/>
    <w:rsid w:val="00097681"/>
    <w:rsid w:val="000A1C84"/>
    <w:rsid w:val="000A79AF"/>
    <w:rsid w:val="000B0BFA"/>
    <w:rsid w:val="000B3379"/>
    <w:rsid w:val="000C0E4F"/>
    <w:rsid w:val="000C18D9"/>
    <w:rsid w:val="000C3B7D"/>
    <w:rsid w:val="000C40F5"/>
    <w:rsid w:val="000C4FA9"/>
    <w:rsid w:val="000C77A4"/>
    <w:rsid w:val="000E0C29"/>
    <w:rsid w:val="000E32D8"/>
    <w:rsid w:val="000E39C0"/>
    <w:rsid w:val="000F3874"/>
    <w:rsid w:val="000F4183"/>
    <w:rsid w:val="000F7C4B"/>
    <w:rsid w:val="00101216"/>
    <w:rsid w:val="001017E2"/>
    <w:rsid w:val="00104CE3"/>
    <w:rsid w:val="00112A6E"/>
    <w:rsid w:val="001138DF"/>
    <w:rsid w:val="00114755"/>
    <w:rsid w:val="001147BF"/>
    <w:rsid w:val="0011520C"/>
    <w:rsid w:val="00115DBD"/>
    <w:rsid w:val="001173DC"/>
    <w:rsid w:val="0012069C"/>
    <w:rsid w:val="00120F5A"/>
    <w:rsid w:val="0012691D"/>
    <w:rsid w:val="0012786C"/>
    <w:rsid w:val="00131005"/>
    <w:rsid w:val="0013171F"/>
    <w:rsid w:val="00132C0B"/>
    <w:rsid w:val="001425FD"/>
    <w:rsid w:val="00153BD1"/>
    <w:rsid w:val="00153D70"/>
    <w:rsid w:val="00154200"/>
    <w:rsid w:val="00156290"/>
    <w:rsid w:val="00156634"/>
    <w:rsid w:val="001601D6"/>
    <w:rsid w:val="0016176D"/>
    <w:rsid w:val="001631E4"/>
    <w:rsid w:val="00165EE0"/>
    <w:rsid w:val="0016716D"/>
    <w:rsid w:val="0016752C"/>
    <w:rsid w:val="00171047"/>
    <w:rsid w:val="00171F5A"/>
    <w:rsid w:val="0017211D"/>
    <w:rsid w:val="00173735"/>
    <w:rsid w:val="00174C82"/>
    <w:rsid w:val="00177A46"/>
    <w:rsid w:val="0018211C"/>
    <w:rsid w:val="0018351A"/>
    <w:rsid w:val="0018676F"/>
    <w:rsid w:val="00190077"/>
    <w:rsid w:val="0019021C"/>
    <w:rsid w:val="00191AB6"/>
    <w:rsid w:val="00192279"/>
    <w:rsid w:val="00194E68"/>
    <w:rsid w:val="00197185"/>
    <w:rsid w:val="001A50B5"/>
    <w:rsid w:val="001A5362"/>
    <w:rsid w:val="001B1A4E"/>
    <w:rsid w:val="001B3B7A"/>
    <w:rsid w:val="001B6E1A"/>
    <w:rsid w:val="001C032B"/>
    <w:rsid w:val="001C233D"/>
    <w:rsid w:val="001C5699"/>
    <w:rsid w:val="001D02D6"/>
    <w:rsid w:val="001D1D02"/>
    <w:rsid w:val="001D3B86"/>
    <w:rsid w:val="001D55F7"/>
    <w:rsid w:val="001D6AC7"/>
    <w:rsid w:val="001D6CDC"/>
    <w:rsid w:val="001D6F48"/>
    <w:rsid w:val="001D6F9E"/>
    <w:rsid w:val="001E32B6"/>
    <w:rsid w:val="001E4FAF"/>
    <w:rsid w:val="001F0B76"/>
    <w:rsid w:val="001F0DD3"/>
    <w:rsid w:val="001F1C85"/>
    <w:rsid w:val="001F257C"/>
    <w:rsid w:val="001F48DE"/>
    <w:rsid w:val="001F4964"/>
    <w:rsid w:val="00200876"/>
    <w:rsid w:val="00200935"/>
    <w:rsid w:val="00200C66"/>
    <w:rsid w:val="00201ED9"/>
    <w:rsid w:val="00203FA6"/>
    <w:rsid w:val="002042D7"/>
    <w:rsid w:val="00205A7B"/>
    <w:rsid w:val="00210B38"/>
    <w:rsid w:val="00212A41"/>
    <w:rsid w:val="002130F2"/>
    <w:rsid w:val="00217005"/>
    <w:rsid w:val="002225C5"/>
    <w:rsid w:val="002258E5"/>
    <w:rsid w:val="00231314"/>
    <w:rsid w:val="0023165F"/>
    <w:rsid w:val="00232F9A"/>
    <w:rsid w:val="0023313C"/>
    <w:rsid w:val="0023677A"/>
    <w:rsid w:val="002375EB"/>
    <w:rsid w:val="002402FE"/>
    <w:rsid w:val="00243873"/>
    <w:rsid w:val="002451A1"/>
    <w:rsid w:val="002465AC"/>
    <w:rsid w:val="00246A5F"/>
    <w:rsid w:val="002479EA"/>
    <w:rsid w:val="00247F3F"/>
    <w:rsid w:val="00250430"/>
    <w:rsid w:val="0025356C"/>
    <w:rsid w:val="00254079"/>
    <w:rsid w:val="002551C8"/>
    <w:rsid w:val="002557E1"/>
    <w:rsid w:val="00261374"/>
    <w:rsid w:val="002622DE"/>
    <w:rsid w:val="00263251"/>
    <w:rsid w:val="00263F4A"/>
    <w:rsid w:val="00265A51"/>
    <w:rsid w:val="00265C90"/>
    <w:rsid w:val="00270854"/>
    <w:rsid w:val="002724A4"/>
    <w:rsid w:val="00273A8C"/>
    <w:rsid w:val="0027493F"/>
    <w:rsid w:val="00274E2A"/>
    <w:rsid w:val="0027692E"/>
    <w:rsid w:val="00277706"/>
    <w:rsid w:val="00277D6E"/>
    <w:rsid w:val="00277E4C"/>
    <w:rsid w:val="0028117A"/>
    <w:rsid w:val="00284726"/>
    <w:rsid w:val="00285B59"/>
    <w:rsid w:val="00286371"/>
    <w:rsid w:val="00286ED5"/>
    <w:rsid w:val="002879B6"/>
    <w:rsid w:val="00293830"/>
    <w:rsid w:val="002971B7"/>
    <w:rsid w:val="002977C0"/>
    <w:rsid w:val="002A0772"/>
    <w:rsid w:val="002A1A39"/>
    <w:rsid w:val="002A291C"/>
    <w:rsid w:val="002A3AF8"/>
    <w:rsid w:val="002A6863"/>
    <w:rsid w:val="002A68A6"/>
    <w:rsid w:val="002B0124"/>
    <w:rsid w:val="002B21CE"/>
    <w:rsid w:val="002B2352"/>
    <w:rsid w:val="002B3DFC"/>
    <w:rsid w:val="002C393C"/>
    <w:rsid w:val="002C4EC1"/>
    <w:rsid w:val="002E05C6"/>
    <w:rsid w:val="002E4058"/>
    <w:rsid w:val="002E446D"/>
    <w:rsid w:val="002E4852"/>
    <w:rsid w:val="002E4F2F"/>
    <w:rsid w:val="002E580C"/>
    <w:rsid w:val="002E661C"/>
    <w:rsid w:val="002F1849"/>
    <w:rsid w:val="002F2D58"/>
    <w:rsid w:val="003008BC"/>
    <w:rsid w:val="003041D6"/>
    <w:rsid w:val="003127F7"/>
    <w:rsid w:val="00312819"/>
    <w:rsid w:val="00313BAA"/>
    <w:rsid w:val="00313CB2"/>
    <w:rsid w:val="00316B7C"/>
    <w:rsid w:val="00320320"/>
    <w:rsid w:val="00321D9C"/>
    <w:rsid w:val="00325D07"/>
    <w:rsid w:val="00326305"/>
    <w:rsid w:val="00326D03"/>
    <w:rsid w:val="00331B6E"/>
    <w:rsid w:val="0033263D"/>
    <w:rsid w:val="003358D1"/>
    <w:rsid w:val="00336273"/>
    <w:rsid w:val="0033651D"/>
    <w:rsid w:val="003373F1"/>
    <w:rsid w:val="00341195"/>
    <w:rsid w:val="00341B2D"/>
    <w:rsid w:val="003450B2"/>
    <w:rsid w:val="00345F69"/>
    <w:rsid w:val="00352657"/>
    <w:rsid w:val="0035689F"/>
    <w:rsid w:val="003610BE"/>
    <w:rsid w:val="003654B5"/>
    <w:rsid w:val="00366649"/>
    <w:rsid w:val="00366CA0"/>
    <w:rsid w:val="00370395"/>
    <w:rsid w:val="00370C0E"/>
    <w:rsid w:val="00373782"/>
    <w:rsid w:val="00373850"/>
    <w:rsid w:val="00376C24"/>
    <w:rsid w:val="003814E0"/>
    <w:rsid w:val="0038587D"/>
    <w:rsid w:val="003932BB"/>
    <w:rsid w:val="00393F50"/>
    <w:rsid w:val="0039492D"/>
    <w:rsid w:val="00395132"/>
    <w:rsid w:val="00396D4B"/>
    <w:rsid w:val="003A2BDE"/>
    <w:rsid w:val="003A50E6"/>
    <w:rsid w:val="003A55E5"/>
    <w:rsid w:val="003A697C"/>
    <w:rsid w:val="003A6B78"/>
    <w:rsid w:val="003B1190"/>
    <w:rsid w:val="003B677C"/>
    <w:rsid w:val="003C14DC"/>
    <w:rsid w:val="003C3543"/>
    <w:rsid w:val="003C7CC0"/>
    <w:rsid w:val="003D3522"/>
    <w:rsid w:val="003D4878"/>
    <w:rsid w:val="003E0E77"/>
    <w:rsid w:val="003E2597"/>
    <w:rsid w:val="003E7F7A"/>
    <w:rsid w:val="003F124C"/>
    <w:rsid w:val="003F2E36"/>
    <w:rsid w:val="003F4D08"/>
    <w:rsid w:val="003F5C22"/>
    <w:rsid w:val="003F6DCB"/>
    <w:rsid w:val="004034BF"/>
    <w:rsid w:val="004056CA"/>
    <w:rsid w:val="00412121"/>
    <w:rsid w:val="004128CE"/>
    <w:rsid w:val="0041425D"/>
    <w:rsid w:val="00416DE1"/>
    <w:rsid w:val="004177DB"/>
    <w:rsid w:val="004204DA"/>
    <w:rsid w:val="004224C3"/>
    <w:rsid w:val="0042726F"/>
    <w:rsid w:val="00427F92"/>
    <w:rsid w:val="0043399B"/>
    <w:rsid w:val="004341E1"/>
    <w:rsid w:val="00441B65"/>
    <w:rsid w:val="00443ABC"/>
    <w:rsid w:val="0044556E"/>
    <w:rsid w:val="00451936"/>
    <w:rsid w:val="00453E23"/>
    <w:rsid w:val="00463B19"/>
    <w:rsid w:val="00465161"/>
    <w:rsid w:val="00467061"/>
    <w:rsid w:val="00467AE9"/>
    <w:rsid w:val="004701CE"/>
    <w:rsid w:val="0047101F"/>
    <w:rsid w:val="004724F9"/>
    <w:rsid w:val="00472ADF"/>
    <w:rsid w:val="0047490E"/>
    <w:rsid w:val="00482C7D"/>
    <w:rsid w:val="00483AE8"/>
    <w:rsid w:val="00485265"/>
    <w:rsid w:val="00485268"/>
    <w:rsid w:val="0048612E"/>
    <w:rsid w:val="00486DBC"/>
    <w:rsid w:val="00487FD1"/>
    <w:rsid w:val="004907AB"/>
    <w:rsid w:val="0049149E"/>
    <w:rsid w:val="00494144"/>
    <w:rsid w:val="00496AF7"/>
    <w:rsid w:val="004A1C14"/>
    <w:rsid w:val="004A38C8"/>
    <w:rsid w:val="004A60B3"/>
    <w:rsid w:val="004A7898"/>
    <w:rsid w:val="004B1FF9"/>
    <w:rsid w:val="004B5B17"/>
    <w:rsid w:val="004B6AC1"/>
    <w:rsid w:val="004B7122"/>
    <w:rsid w:val="004C0499"/>
    <w:rsid w:val="004C16D5"/>
    <w:rsid w:val="004C25B8"/>
    <w:rsid w:val="004D7F9B"/>
    <w:rsid w:val="004E0B97"/>
    <w:rsid w:val="004E0D64"/>
    <w:rsid w:val="004E0E2E"/>
    <w:rsid w:val="004E10F5"/>
    <w:rsid w:val="004E157C"/>
    <w:rsid w:val="004E3F27"/>
    <w:rsid w:val="004E5323"/>
    <w:rsid w:val="004E6323"/>
    <w:rsid w:val="004E778E"/>
    <w:rsid w:val="004F225C"/>
    <w:rsid w:val="004F3A88"/>
    <w:rsid w:val="005022F6"/>
    <w:rsid w:val="00502B66"/>
    <w:rsid w:val="005036B0"/>
    <w:rsid w:val="005074DB"/>
    <w:rsid w:val="00510C7F"/>
    <w:rsid w:val="00513AB0"/>
    <w:rsid w:val="00515717"/>
    <w:rsid w:val="00522BC5"/>
    <w:rsid w:val="00523583"/>
    <w:rsid w:val="00524C0B"/>
    <w:rsid w:val="005274DD"/>
    <w:rsid w:val="005305F9"/>
    <w:rsid w:val="00535008"/>
    <w:rsid w:val="005366FD"/>
    <w:rsid w:val="00537411"/>
    <w:rsid w:val="005403FF"/>
    <w:rsid w:val="00541C12"/>
    <w:rsid w:val="00547B7B"/>
    <w:rsid w:val="00553D13"/>
    <w:rsid w:val="00553DB6"/>
    <w:rsid w:val="005605F7"/>
    <w:rsid w:val="00564423"/>
    <w:rsid w:val="00564DA2"/>
    <w:rsid w:val="00566B89"/>
    <w:rsid w:val="00572BF4"/>
    <w:rsid w:val="00584BAC"/>
    <w:rsid w:val="00593289"/>
    <w:rsid w:val="005933E9"/>
    <w:rsid w:val="00593EBC"/>
    <w:rsid w:val="005951BF"/>
    <w:rsid w:val="005A0D47"/>
    <w:rsid w:val="005A2917"/>
    <w:rsid w:val="005A2D29"/>
    <w:rsid w:val="005A5164"/>
    <w:rsid w:val="005A62D9"/>
    <w:rsid w:val="005A77B9"/>
    <w:rsid w:val="005A7B7E"/>
    <w:rsid w:val="005B0BAE"/>
    <w:rsid w:val="005B0DBB"/>
    <w:rsid w:val="005B3D65"/>
    <w:rsid w:val="005B3EF1"/>
    <w:rsid w:val="005B5D2D"/>
    <w:rsid w:val="005B6A49"/>
    <w:rsid w:val="005C4524"/>
    <w:rsid w:val="005C754C"/>
    <w:rsid w:val="005C7DA3"/>
    <w:rsid w:val="005D5DD1"/>
    <w:rsid w:val="005D6AF2"/>
    <w:rsid w:val="005E106F"/>
    <w:rsid w:val="005E1C0C"/>
    <w:rsid w:val="005E2E21"/>
    <w:rsid w:val="005E32EE"/>
    <w:rsid w:val="005E41D8"/>
    <w:rsid w:val="005E6B7E"/>
    <w:rsid w:val="005F0A96"/>
    <w:rsid w:val="005F1678"/>
    <w:rsid w:val="005F19FD"/>
    <w:rsid w:val="005F3273"/>
    <w:rsid w:val="005F380B"/>
    <w:rsid w:val="005F6E0D"/>
    <w:rsid w:val="005F7DFB"/>
    <w:rsid w:val="00601035"/>
    <w:rsid w:val="0060138D"/>
    <w:rsid w:val="00605547"/>
    <w:rsid w:val="00605B15"/>
    <w:rsid w:val="006110E1"/>
    <w:rsid w:val="006125C3"/>
    <w:rsid w:val="00612DA9"/>
    <w:rsid w:val="00614068"/>
    <w:rsid w:val="00617281"/>
    <w:rsid w:val="00620134"/>
    <w:rsid w:val="00620971"/>
    <w:rsid w:val="0062258F"/>
    <w:rsid w:val="00622ECC"/>
    <w:rsid w:val="00624725"/>
    <w:rsid w:val="00625082"/>
    <w:rsid w:val="00626DCD"/>
    <w:rsid w:val="00627783"/>
    <w:rsid w:val="00627D03"/>
    <w:rsid w:val="006302E6"/>
    <w:rsid w:val="006309A3"/>
    <w:rsid w:val="00630E7F"/>
    <w:rsid w:val="00632D88"/>
    <w:rsid w:val="006334DA"/>
    <w:rsid w:val="00635D1E"/>
    <w:rsid w:val="006372BF"/>
    <w:rsid w:val="00637E0B"/>
    <w:rsid w:val="0064024B"/>
    <w:rsid w:val="006433BD"/>
    <w:rsid w:val="00643A51"/>
    <w:rsid w:val="00644BB9"/>
    <w:rsid w:val="0064656A"/>
    <w:rsid w:val="00651095"/>
    <w:rsid w:val="00653CDF"/>
    <w:rsid w:val="00660F95"/>
    <w:rsid w:val="006636F9"/>
    <w:rsid w:val="00663D9C"/>
    <w:rsid w:val="00664A36"/>
    <w:rsid w:val="00667B69"/>
    <w:rsid w:val="00673C97"/>
    <w:rsid w:val="00675C2F"/>
    <w:rsid w:val="00677B68"/>
    <w:rsid w:val="006867D6"/>
    <w:rsid w:val="006873FC"/>
    <w:rsid w:val="00687767"/>
    <w:rsid w:val="00693F8E"/>
    <w:rsid w:val="00694242"/>
    <w:rsid w:val="006A25C7"/>
    <w:rsid w:val="006A3475"/>
    <w:rsid w:val="006A5E86"/>
    <w:rsid w:val="006A6BD8"/>
    <w:rsid w:val="006B1436"/>
    <w:rsid w:val="006B1D81"/>
    <w:rsid w:val="006B2CFC"/>
    <w:rsid w:val="006B2E3C"/>
    <w:rsid w:val="006B4A00"/>
    <w:rsid w:val="006B558F"/>
    <w:rsid w:val="006B5A39"/>
    <w:rsid w:val="006C3503"/>
    <w:rsid w:val="006D3A5B"/>
    <w:rsid w:val="006D3CB0"/>
    <w:rsid w:val="006D3CDE"/>
    <w:rsid w:val="006D3F0C"/>
    <w:rsid w:val="006D536F"/>
    <w:rsid w:val="006D7512"/>
    <w:rsid w:val="006D7E84"/>
    <w:rsid w:val="006E26B2"/>
    <w:rsid w:val="006E3248"/>
    <w:rsid w:val="006E4632"/>
    <w:rsid w:val="006E7D2C"/>
    <w:rsid w:val="006F7645"/>
    <w:rsid w:val="00702CE4"/>
    <w:rsid w:val="007115F7"/>
    <w:rsid w:val="00711CA2"/>
    <w:rsid w:val="00713C11"/>
    <w:rsid w:val="00714097"/>
    <w:rsid w:val="00715676"/>
    <w:rsid w:val="0071632B"/>
    <w:rsid w:val="00721FA3"/>
    <w:rsid w:val="00724D83"/>
    <w:rsid w:val="007308F9"/>
    <w:rsid w:val="00734372"/>
    <w:rsid w:val="00734B8F"/>
    <w:rsid w:val="00736AA9"/>
    <w:rsid w:val="007424A5"/>
    <w:rsid w:val="00747A3B"/>
    <w:rsid w:val="00750589"/>
    <w:rsid w:val="00752602"/>
    <w:rsid w:val="007533CE"/>
    <w:rsid w:val="00755AD2"/>
    <w:rsid w:val="007562A4"/>
    <w:rsid w:val="00761561"/>
    <w:rsid w:val="00764A15"/>
    <w:rsid w:val="00764AF5"/>
    <w:rsid w:val="00764CA3"/>
    <w:rsid w:val="007661AE"/>
    <w:rsid w:val="00771A8A"/>
    <w:rsid w:val="0077448F"/>
    <w:rsid w:val="00775AB1"/>
    <w:rsid w:val="007768F0"/>
    <w:rsid w:val="007810D1"/>
    <w:rsid w:val="00781C8F"/>
    <w:rsid w:val="00783CA4"/>
    <w:rsid w:val="00785DA7"/>
    <w:rsid w:val="007935BD"/>
    <w:rsid w:val="00793A59"/>
    <w:rsid w:val="00794BC1"/>
    <w:rsid w:val="00797159"/>
    <w:rsid w:val="007972BB"/>
    <w:rsid w:val="00797D3D"/>
    <w:rsid w:val="007A5698"/>
    <w:rsid w:val="007A7245"/>
    <w:rsid w:val="007B12C3"/>
    <w:rsid w:val="007C0A05"/>
    <w:rsid w:val="007C66CA"/>
    <w:rsid w:val="007D211F"/>
    <w:rsid w:val="007D25FE"/>
    <w:rsid w:val="007D3EB6"/>
    <w:rsid w:val="007E22F8"/>
    <w:rsid w:val="007E251A"/>
    <w:rsid w:val="007E6304"/>
    <w:rsid w:val="007E700C"/>
    <w:rsid w:val="007E7033"/>
    <w:rsid w:val="007F49E5"/>
    <w:rsid w:val="007F71A2"/>
    <w:rsid w:val="00801087"/>
    <w:rsid w:val="0081079D"/>
    <w:rsid w:val="00811B91"/>
    <w:rsid w:val="00811FE4"/>
    <w:rsid w:val="00814F07"/>
    <w:rsid w:val="00824CCD"/>
    <w:rsid w:val="00826028"/>
    <w:rsid w:val="008261DF"/>
    <w:rsid w:val="0083067D"/>
    <w:rsid w:val="008326AE"/>
    <w:rsid w:val="00834C1E"/>
    <w:rsid w:val="008357DB"/>
    <w:rsid w:val="00837487"/>
    <w:rsid w:val="00841550"/>
    <w:rsid w:val="00842AC4"/>
    <w:rsid w:val="008436E7"/>
    <w:rsid w:val="00846904"/>
    <w:rsid w:val="00847298"/>
    <w:rsid w:val="00851A69"/>
    <w:rsid w:val="008548C9"/>
    <w:rsid w:val="00855213"/>
    <w:rsid w:val="00855C60"/>
    <w:rsid w:val="008571F6"/>
    <w:rsid w:val="00863C15"/>
    <w:rsid w:val="008653DC"/>
    <w:rsid w:val="0086595E"/>
    <w:rsid w:val="008712E1"/>
    <w:rsid w:val="00871C4B"/>
    <w:rsid w:val="008725A0"/>
    <w:rsid w:val="00875E96"/>
    <w:rsid w:val="00875FE0"/>
    <w:rsid w:val="008819F4"/>
    <w:rsid w:val="0088205E"/>
    <w:rsid w:val="008836F6"/>
    <w:rsid w:val="00887C7C"/>
    <w:rsid w:val="00892732"/>
    <w:rsid w:val="008930CC"/>
    <w:rsid w:val="008955B4"/>
    <w:rsid w:val="008A454A"/>
    <w:rsid w:val="008B1ABC"/>
    <w:rsid w:val="008B506A"/>
    <w:rsid w:val="008B6383"/>
    <w:rsid w:val="008B64F5"/>
    <w:rsid w:val="008C00F7"/>
    <w:rsid w:val="008C1D46"/>
    <w:rsid w:val="008C4EB2"/>
    <w:rsid w:val="008C5EA0"/>
    <w:rsid w:val="008D06E3"/>
    <w:rsid w:val="008D4FB6"/>
    <w:rsid w:val="008D50F0"/>
    <w:rsid w:val="008D52DD"/>
    <w:rsid w:val="008D5461"/>
    <w:rsid w:val="008D68EB"/>
    <w:rsid w:val="008D7EBE"/>
    <w:rsid w:val="008E0081"/>
    <w:rsid w:val="008F0C71"/>
    <w:rsid w:val="008F1088"/>
    <w:rsid w:val="008F3EFB"/>
    <w:rsid w:val="008F7771"/>
    <w:rsid w:val="0090038B"/>
    <w:rsid w:val="009101B7"/>
    <w:rsid w:val="00910A53"/>
    <w:rsid w:val="00921925"/>
    <w:rsid w:val="00922464"/>
    <w:rsid w:val="0092419B"/>
    <w:rsid w:val="009241FD"/>
    <w:rsid w:val="00926810"/>
    <w:rsid w:val="00927151"/>
    <w:rsid w:val="00932FF1"/>
    <w:rsid w:val="00933383"/>
    <w:rsid w:val="00933C49"/>
    <w:rsid w:val="009349F4"/>
    <w:rsid w:val="00937A43"/>
    <w:rsid w:val="00945F1A"/>
    <w:rsid w:val="00950266"/>
    <w:rsid w:val="00950277"/>
    <w:rsid w:val="0095128D"/>
    <w:rsid w:val="00954784"/>
    <w:rsid w:val="00957CE0"/>
    <w:rsid w:val="00960414"/>
    <w:rsid w:val="00963E67"/>
    <w:rsid w:val="0096474F"/>
    <w:rsid w:val="009763CD"/>
    <w:rsid w:val="009815F9"/>
    <w:rsid w:val="0098256E"/>
    <w:rsid w:val="00983F63"/>
    <w:rsid w:val="009878E1"/>
    <w:rsid w:val="00992FAD"/>
    <w:rsid w:val="00994ED0"/>
    <w:rsid w:val="00995EB0"/>
    <w:rsid w:val="009A0E4F"/>
    <w:rsid w:val="009A56B6"/>
    <w:rsid w:val="009B3CBF"/>
    <w:rsid w:val="009B6DE8"/>
    <w:rsid w:val="009C0522"/>
    <w:rsid w:val="009C0CAB"/>
    <w:rsid w:val="009C1165"/>
    <w:rsid w:val="009C2D70"/>
    <w:rsid w:val="009C49EF"/>
    <w:rsid w:val="009C6213"/>
    <w:rsid w:val="009D0E78"/>
    <w:rsid w:val="009D161E"/>
    <w:rsid w:val="009D3650"/>
    <w:rsid w:val="009D5F10"/>
    <w:rsid w:val="009D62E1"/>
    <w:rsid w:val="009E43AE"/>
    <w:rsid w:val="009E7A8B"/>
    <w:rsid w:val="009E7D28"/>
    <w:rsid w:val="009F073C"/>
    <w:rsid w:val="009F2480"/>
    <w:rsid w:val="009F78BF"/>
    <w:rsid w:val="00A07BD0"/>
    <w:rsid w:val="00A140A0"/>
    <w:rsid w:val="00A26C3B"/>
    <w:rsid w:val="00A37900"/>
    <w:rsid w:val="00A456EF"/>
    <w:rsid w:val="00A51923"/>
    <w:rsid w:val="00A53C90"/>
    <w:rsid w:val="00A54767"/>
    <w:rsid w:val="00A551C3"/>
    <w:rsid w:val="00A56E31"/>
    <w:rsid w:val="00A5759D"/>
    <w:rsid w:val="00A6032A"/>
    <w:rsid w:val="00A603FC"/>
    <w:rsid w:val="00A6250B"/>
    <w:rsid w:val="00A6302D"/>
    <w:rsid w:val="00A63D4A"/>
    <w:rsid w:val="00A66615"/>
    <w:rsid w:val="00A73EBA"/>
    <w:rsid w:val="00A7409E"/>
    <w:rsid w:val="00A7560C"/>
    <w:rsid w:val="00A809D5"/>
    <w:rsid w:val="00A80C90"/>
    <w:rsid w:val="00A80F80"/>
    <w:rsid w:val="00A8419C"/>
    <w:rsid w:val="00A857AA"/>
    <w:rsid w:val="00AA059D"/>
    <w:rsid w:val="00AA2A0C"/>
    <w:rsid w:val="00AA2A57"/>
    <w:rsid w:val="00AA38B5"/>
    <w:rsid w:val="00AA5C12"/>
    <w:rsid w:val="00AA6262"/>
    <w:rsid w:val="00AA6328"/>
    <w:rsid w:val="00AB0683"/>
    <w:rsid w:val="00AB3088"/>
    <w:rsid w:val="00AB40A3"/>
    <w:rsid w:val="00AB4E20"/>
    <w:rsid w:val="00AB7CB2"/>
    <w:rsid w:val="00AC16B3"/>
    <w:rsid w:val="00AC2DCA"/>
    <w:rsid w:val="00AC3282"/>
    <w:rsid w:val="00AC39D6"/>
    <w:rsid w:val="00AC779A"/>
    <w:rsid w:val="00AD10D1"/>
    <w:rsid w:val="00AD273C"/>
    <w:rsid w:val="00AD47CE"/>
    <w:rsid w:val="00AD68A5"/>
    <w:rsid w:val="00AD7752"/>
    <w:rsid w:val="00AE446C"/>
    <w:rsid w:val="00AF002E"/>
    <w:rsid w:val="00AF3B23"/>
    <w:rsid w:val="00AF4E5E"/>
    <w:rsid w:val="00AF5164"/>
    <w:rsid w:val="00B00049"/>
    <w:rsid w:val="00B008D0"/>
    <w:rsid w:val="00B00D70"/>
    <w:rsid w:val="00B02830"/>
    <w:rsid w:val="00B0354B"/>
    <w:rsid w:val="00B05322"/>
    <w:rsid w:val="00B056F7"/>
    <w:rsid w:val="00B06AE3"/>
    <w:rsid w:val="00B06E11"/>
    <w:rsid w:val="00B136F4"/>
    <w:rsid w:val="00B17B9C"/>
    <w:rsid w:val="00B21C71"/>
    <w:rsid w:val="00B22FBB"/>
    <w:rsid w:val="00B2312F"/>
    <w:rsid w:val="00B261FC"/>
    <w:rsid w:val="00B2783A"/>
    <w:rsid w:val="00B30A28"/>
    <w:rsid w:val="00B31023"/>
    <w:rsid w:val="00B32012"/>
    <w:rsid w:val="00B324B7"/>
    <w:rsid w:val="00B33BBA"/>
    <w:rsid w:val="00B34B18"/>
    <w:rsid w:val="00B35190"/>
    <w:rsid w:val="00B37A86"/>
    <w:rsid w:val="00B37B35"/>
    <w:rsid w:val="00B37E2D"/>
    <w:rsid w:val="00B42DDE"/>
    <w:rsid w:val="00B45FA1"/>
    <w:rsid w:val="00B474A1"/>
    <w:rsid w:val="00B50775"/>
    <w:rsid w:val="00B53B72"/>
    <w:rsid w:val="00B55B3F"/>
    <w:rsid w:val="00B631AF"/>
    <w:rsid w:val="00B67FF0"/>
    <w:rsid w:val="00B77D33"/>
    <w:rsid w:val="00B81258"/>
    <w:rsid w:val="00B85653"/>
    <w:rsid w:val="00B90498"/>
    <w:rsid w:val="00B94B3B"/>
    <w:rsid w:val="00B94C63"/>
    <w:rsid w:val="00BA120E"/>
    <w:rsid w:val="00BA2027"/>
    <w:rsid w:val="00BA4390"/>
    <w:rsid w:val="00BA686F"/>
    <w:rsid w:val="00BB00B2"/>
    <w:rsid w:val="00BB10E0"/>
    <w:rsid w:val="00BB11D8"/>
    <w:rsid w:val="00BB1AA5"/>
    <w:rsid w:val="00BB3AE6"/>
    <w:rsid w:val="00BB53CE"/>
    <w:rsid w:val="00BB558D"/>
    <w:rsid w:val="00BC2D8D"/>
    <w:rsid w:val="00BC5A86"/>
    <w:rsid w:val="00BD32FB"/>
    <w:rsid w:val="00BE6CD1"/>
    <w:rsid w:val="00BE7764"/>
    <w:rsid w:val="00C03BC4"/>
    <w:rsid w:val="00C043DD"/>
    <w:rsid w:val="00C1353D"/>
    <w:rsid w:val="00C142D1"/>
    <w:rsid w:val="00C164A3"/>
    <w:rsid w:val="00C21BA7"/>
    <w:rsid w:val="00C22937"/>
    <w:rsid w:val="00C23188"/>
    <w:rsid w:val="00C236EE"/>
    <w:rsid w:val="00C24944"/>
    <w:rsid w:val="00C264E4"/>
    <w:rsid w:val="00C274E5"/>
    <w:rsid w:val="00C32174"/>
    <w:rsid w:val="00C3291A"/>
    <w:rsid w:val="00C336EA"/>
    <w:rsid w:val="00C33EFD"/>
    <w:rsid w:val="00C33FFC"/>
    <w:rsid w:val="00C353D0"/>
    <w:rsid w:val="00C36624"/>
    <w:rsid w:val="00C37052"/>
    <w:rsid w:val="00C41620"/>
    <w:rsid w:val="00C41CCC"/>
    <w:rsid w:val="00C44339"/>
    <w:rsid w:val="00C44D94"/>
    <w:rsid w:val="00C460DF"/>
    <w:rsid w:val="00C47654"/>
    <w:rsid w:val="00C512B9"/>
    <w:rsid w:val="00C52A36"/>
    <w:rsid w:val="00C53547"/>
    <w:rsid w:val="00C60AD1"/>
    <w:rsid w:val="00C62EA0"/>
    <w:rsid w:val="00C646B9"/>
    <w:rsid w:val="00C6480C"/>
    <w:rsid w:val="00C668CC"/>
    <w:rsid w:val="00C67236"/>
    <w:rsid w:val="00C74778"/>
    <w:rsid w:val="00C761AF"/>
    <w:rsid w:val="00C77680"/>
    <w:rsid w:val="00C81C8F"/>
    <w:rsid w:val="00C83CBC"/>
    <w:rsid w:val="00C878F2"/>
    <w:rsid w:val="00C87F35"/>
    <w:rsid w:val="00C928B7"/>
    <w:rsid w:val="00C941FA"/>
    <w:rsid w:val="00C964CE"/>
    <w:rsid w:val="00CA0DE5"/>
    <w:rsid w:val="00CA446D"/>
    <w:rsid w:val="00CA6D63"/>
    <w:rsid w:val="00CA78C7"/>
    <w:rsid w:val="00CB0BC0"/>
    <w:rsid w:val="00CB12F8"/>
    <w:rsid w:val="00CB146C"/>
    <w:rsid w:val="00CB1A8E"/>
    <w:rsid w:val="00CB40B8"/>
    <w:rsid w:val="00CB6707"/>
    <w:rsid w:val="00CC261A"/>
    <w:rsid w:val="00CC3813"/>
    <w:rsid w:val="00CC40CE"/>
    <w:rsid w:val="00CC6058"/>
    <w:rsid w:val="00CC6A85"/>
    <w:rsid w:val="00CD0436"/>
    <w:rsid w:val="00CD1D49"/>
    <w:rsid w:val="00CD1F27"/>
    <w:rsid w:val="00CD2D14"/>
    <w:rsid w:val="00CD35A2"/>
    <w:rsid w:val="00CD67F5"/>
    <w:rsid w:val="00CE5926"/>
    <w:rsid w:val="00CE5DA0"/>
    <w:rsid w:val="00CF2091"/>
    <w:rsid w:val="00CF3073"/>
    <w:rsid w:val="00CF51DC"/>
    <w:rsid w:val="00CF6800"/>
    <w:rsid w:val="00CF76DA"/>
    <w:rsid w:val="00CF7F8A"/>
    <w:rsid w:val="00D012EA"/>
    <w:rsid w:val="00D0357B"/>
    <w:rsid w:val="00D0365B"/>
    <w:rsid w:val="00D03E04"/>
    <w:rsid w:val="00D04C3C"/>
    <w:rsid w:val="00D04D13"/>
    <w:rsid w:val="00D053F3"/>
    <w:rsid w:val="00D06312"/>
    <w:rsid w:val="00D12364"/>
    <w:rsid w:val="00D1271D"/>
    <w:rsid w:val="00D15AFB"/>
    <w:rsid w:val="00D16379"/>
    <w:rsid w:val="00D17D98"/>
    <w:rsid w:val="00D20196"/>
    <w:rsid w:val="00D2211C"/>
    <w:rsid w:val="00D311EA"/>
    <w:rsid w:val="00D31ED5"/>
    <w:rsid w:val="00D323A9"/>
    <w:rsid w:val="00D34401"/>
    <w:rsid w:val="00D358EE"/>
    <w:rsid w:val="00D410E3"/>
    <w:rsid w:val="00D44D26"/>
    <w:rsid w:val="00D50F7D"/>
    <w:rsid w:val="00D522C1"/>
    <w:rsid w:val="00D5325E"/>
    <w:rsid w:val="00D533DC"/>
    <w:rsid w:val="00D64377"/>
    <w:rsid w:val="00D65A11"/>
    <w:rsid w:val="00D70724"/>
    <w:rsid w:val="00D70ED5"/>
    <w:rsid w:val="00D72039"/>
    <w:rsid w:val="00D72340"/>
    <w:rsid w:val="00D73A6D"/>
    <w:rsid w:val="00D7569A"/>
    <w:rsid w:val="00D7746D"/>
    <w:rsid w:val="00D80E83"/>
    <w:rsid w:val="00D81A30"/>
    <w:rsid w:val="00D81FCA"/>
    <w:rsid w:val="00D84187"/>
    <w:rsid w:val="00D85DE7"/>
    <w:rsid w:val="00D95021"/>
    <w:rsid w:val="00DA0BCF"/>
    <w:rsid w:val="00DA1FA2"/>
    <w:rsid w:val="00DA2F31"/>
    <w:rsid w:val="00DB288D"/>
    <w:rsid w:val="00DB2AFA"/>
    <w:rsid w:val="00DC10E1"/>
    <w:rsid w:val="00DC220D"/>
    <w:rsid w:val="00DC6B4C"/>
    <w:rsid w:val="00DD0F9F"/>
    <w:rsid w:val="00DD41F6"/>
    <w:rsid w:val="00DD64DD"/>
    <w:rsid w:val="00DE1015"/>
    <w:rsid w:val="00DE2685"/>
    <w:rsid w:val="00DE69DE"/>
    <w:rsid w:val="00DE7A85"/>
    <w:rsid w:val="00DE7EB1"/>
    <w:rsid w:val="00DF13AF"/>
    <w:rsid w:val="00DF79D5"/>
    <w:rsid w:val="00E0030C"/>
    <w:rsid w:val="00E01B0D"/>
    <w:rsid w:val="00E03305"/>
    <w:rsid w:val="00E03C2E"/>
    <w:rsid w:val="00E06A46"/>
    <w:rsid w:val="00E06A65"/>
    <w:rsid w:val="00E06DDF"/>
    <w:rsid w:val="00E06EAB"/>
    <w:rsid w:val="00E07800"/>
    <w:rsid w:val="00E1234B"/>
    <w:rsid w:val="00E1276E"/>
    <w:rsid w:val="00E13B91"/>
    <w:rsid w:val="00E15444"/>
    <w:rsid w:val="00E165E7"/>
    <w:rsid w:val="00E20459"/>
    <w:rsid w:val="00E23680"/>
    <w:rsid w:val="00E252A1"/>
    <w:rsid w:val="00E26BE9"/>
    <w:rsid w:val="00E31DDB"/>
    <w:rsid w:val="00E32D02"/>
    <w:rsid w:val="00E3355E"/>
    <w:rsid w:val="00E3546D"/>
    <w:rsid w:val="00E36734"/>
    <w:rsid w:val="00E40D81"/>
    <w:rsid w:val="00E41F15"/>
    <w:rsid w:val="00E4282F"/>
    <w:rsid w:val="00E43C29"/>
    <w:rsid w:val="00E469D8"/>
    <w:rsid w:val="00E55DF2"/>
    <w:rsid w:val="00E574EA"/>
    <w:rsid w:val="00E600D6"/>
    <w:rsid w:val="00E6347C"/>
    <w:rsid w:val="00E63A0A"/>
    <w:rsid w:val="00E65386"/>
    <w:rsid w:val="00E66487"/>
    <w:rsid w:val="00E739B1"/>
    <w:rsid w:val="00E8074A"/>
    <w:rsid w:val="00E80DE6"/>
    <w:rsid w:val="00E81316"/>
    <w:rsid w:val="00E831FC"/>
    <w:rsid w:val="00E83884"/>
    <w:rsid w:val="00E85395"/>
    <w:rsid w:val="00E85C65"/>
    <w:rsid w:val="00E86772"/>
    <w:rsid w:val="00E913D9"/>
    <w:rsid w:val="00E94609"/>
    <w:rsid w:val="00E95D49"/>
    <w:rsid w:val="00E97EE2"/>
    <w:rsid w:val="00EA0300"/>
    <w:rsid w:val="00EA4B14"/>
    <w:rsid w:val="00EA6410"/>
    <w:rsid w:val="00EA7720"/>
    <w:rsid w:val="00EA7905"/>
    <w:rsid w:val="00EB6866"/>
    <w:rsid w:val="00EC0C05"/>
    <w:rsid w:val="00EC3DEC"/>
    <w:rsid w:val="00EC4C68"/>
    <w:rsid w:val="00EC5D2F"/>
    <w:rsid w:val="00EC792E"/>
    <w:rsid w:val="00ED044B"/>
    <w:rsid w:val="00ED25B8"/>
    <w:rsid w:val="00ED33D3"/>
    <w:rsid w:val="00ED4D8D"/>
    <w:rsid w:val="00ED57A8"/>
    <w:rsid w:val="00EE2617"/>
    <w:rsid w:val="00EE4EBF"/>
    <w:rsid w:val="00EE528A"/>
    <w:rsid w:val="00EE63D3"/>
    <w:rsid w:val="00EE7812"/>
    <w:rsid w:val="00EF03DB"/>
    <w:rsid w:val="00EF07F4"/>
    <w:rsid w:val="00EF1B18"/>
    <w:rsid w:val="00EF1FB2"/>
    <w:rsid w:val="00EF2708"/>
    <w:rsid w:val="00EF6F4F"/>
    <w:rsid w:val="00F00253"/>
    <w:rsid w:val="00F01EB3"/>
    <w:rsid w:val="00F0720E"/>
    <w:rsid w:val="00F10E8B"/>
    <w:rsid w:val="00F14013"/>
    <w:rsid w:val="00F2600F"/>
    <w:rsid w:val="00F320D7"/>
    <w:rsid w:val="00F3246B"/>
    <w:rsid w:val="00F352D4"/>
    <w:rsid w:val="00F35647"/>
    <w:rsid w:val="00F36C83"/>
    <w:rsid w:val="00F4211A"/>
    <w:rsid w:val="00F446D5"/>
    <w:rsid w:val="00F44972"/>
    <w:rsid w:val="00F459B7"/>
    <w:rsid w:val="00F469F2"/>
    <w:rsid w:val="00F46AAB"/>
    <w:rsid w:val="00F46BBF"/>
    <w:rsid w:val="00F47A45"/>
    <w:rsid w:val="00F53CC3"/>
    <w:rsid w:val="00F615D0"/>
    <w:rsid w:val="00F61BAC"/>
    <w:rsid w:val="00F75263"/>
    <w:rsid w:val="00F76E15"/>
    <w:rsid w:val="00F8096D"/>
    <w:rsid w:val="00F80B26"/>
    <w:rsid w:val="00F83AF4"/>
    <w:rsid w:val="00F85437"/>
    <w:rsid w:val="00F903F2"/>
    <w:rsid w:val="00F915C4"/>
    <w:rsid w:val="00F91D20"/>
    <w:rsid w:val="00F9210C"/>
    <w:rsid w:val="00F925E3"/>
    <w:rsid w:val="00F939E1"/>
    <w:rsid w:val="00F94C0F"/>
    <w:rsid w:val="00F95110"/>
    <w:rsid w:val="00F9516F"/>
    <w:rsid w:val="00F96FC1"/>
    <w:rsid w:val="00F979A1"/>
    <w:rsid w:val="00FA10CC"/>
    <w:rsid w:val="00FA2E7F"/>
    <w:rsid w:val="00FA550B"/>
    <w:rsid w:val="00FA786A"/>
    <w:rsid w:val="00FA7CA4"/>
    <w:rsid w:val="00FB1168"/>
    <w:rsid w:val="00FB1540"/>
    <w:rsid w:val="00FB54AF"/>
    <w:rsid w:val="00FB68AB"/>
    <w:rsid w:val="00FB6B2A"/>
    <w:rsid w:val="00FC0584"/>
    <w:rsid w:val="00FC7F88"/>
    <w:rsid w:val="00FD2505"/>
    <w:rsid w:val="00FD3CF4"/>
    <w:rsid w:val="00FD3FC8"/>
    <w:rsid w:val="00FD43E5"/>
    <w:rsid w:val="00FD6626"/>
    <w:rsid w:val="00FE0C36"/>
    <w:rsid w:val="00FE298D"/>
    <w:rsid w:val="00FE6719"/>
    <w:rsid w:val="00FF01F9"/>
    <w:rsid w:val="00FF0227"/>
    <w:rsid w:val="00FF339B"/>
    <w:rsid w:val="00FF6B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1B04A"/>
  <w15:docId w15:val="{50A41C47-6D26-4D9C-9101-58384FBB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0" w:lineRule="auto"/>
      </w:pPr>
    </w:pPrDefault>
  </w:docDefaults>
  <w:latentStyles w:defLockedState="0" w:defUIPriority="99" w:defSemiHidden="0" w:defUnhideWhenUsed="0" w:defQFormat="0" w:count="376">
    <w:lsdException w:name="Normal" w:uiPriority="19"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semiHidden="1" w:uiPriority="6" w:qFormat="1"/>
    <w:lsdException w:name="heading 7" w:semiHidden="1" w:uiPriority="7" w:unhideWhenUsed="1" w:qFormat="1"/>
    <w:lsdException w:name="heading 8" w:semiHidden="1" w:uiPriority="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096BE9"/>
    <w:pPr>
      <w:spacing w:after="0" w:line="240" w:lineRule="auto"/>
    </w:pPr>
    <w:rPr>
      <w:rFonts w:ascii="Arial" w:hAnsi="Arial"/>
    </w:rPr>
  </w:style>
  <w:style w:type="paragraph" w:styleId="Heading1">
    <w:name w:val="heading 1"/>
    <w:aliases w:val="H 1"/>
    <w:basedOn w:val="BodyText"/>
    <w:next w:val="BodyText"/>
    <w:link w:val="Heading1Char"/>
    <w:uiPriority w:val="1"/>
    <w:qFormat/>
    <w:rsid w:val="002622DE"/>
    <w:pPr>
      <w:keepNext/>
      <w:keepLines/>
      <w:numPr>
        <w:numId w:val="6"/>
      </w:numPr>
      <w:pBdr>
        <w:bottom w:val="single" w:sz="8" w:space="6" w:color="auto"/>
      </w:pBdr>
      <w:spacing w:before="360"/>
      <w:ind w:left="709"/>
      <w:outlineLvl w:val="0"/>
    </w:pPr>
    <w:rPr>
      <w:rFonts w:eastAsiaTheme="majorEastAsia" w:cstheme="majorBidi"/>
      <w:bCs/>
      <w:caps/>
      <w:sz w:val="32"/>
      <w:szCs w:val="28"/>
    </w:rPr>
  </w:style>
  <w:style w:type="paragraph" w:styleId="Heading2">
    <w:name w:val="heading 2"/>
    <w:aliases w:val="H 1.1"/>
    <w:basedOn w:val="BodyText"/>
    <w:next w:val="BodyText"/>
    <w:link w:val="Heading2Char"/>
    <w:uiPriority w:val="2"/>
    <w:qFormat/>
    <w:rsid w:val="001147BF"/>
    <w:pPr>
      <w:keepNext/>
      <w:keepLines/>
      <w:numPr>
        <w:ilvl w:val="1"/>
        <w:numId w:val="6"/>
      </w:numPr>
      <w:spacing w:before="360"/>
      <w:outlineLvl w:val="1"/>
    </w:pPr>
    <w:rPr>
      <w:rFonts w:eastAsiaTheme="majorEastAsia" w:cstheme="majorBidi"/>
      <w:bCs/>
      <w:caps/>
      <w:sz w:val="28"/>
      <w:szCs w:val="26"/>
    </w:rPr>
  </w:style>
  <w:style w:type="paragraph" w:styleId="Heading3">
    <w:name w:val="heading 3"/>
    <w:aliases w:val="H 1.1.1"/>
    <w:basedOn w:val="BodyText"/>
    <w:next w:val="BodyText"/>
    <w:link w:val="Heading3Char"/>
    <w:uiPriority w:val="3"/>
    <w:qFormat/>
    <w:rsid w:val="001147BF"/>
    <w:pPr>
      <w:keepNext/>
      <w:keepLines/>
      <w:numPr>
        <w:ilvl w:val="2"/>
        <w:numId w:val="6"/>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uiPriority w:val="4"/>
    <w:qFormat/>
    <w:rsid w:val="001147BF"/>
    <w:pPr>
      <w:keepLines w:val="0"/>
      <w:numPr>
        <w:numId w:val="0"/>
      </w:numPr>
      <w:outlineLvl w:val="3"/>
    </w:pPr>
    <w:rPr>
      <w:iCs/>
    </w:rPr>
  </w:style>
  <w:style w:type="paragraph" w:styleId="Heading5">
    <w:name w:val="heading 5"/>
    <w:aliases w:val="Head 2"/>
    <w:basedOn w:val="Heading2"/>
    <w:next w:val="BodyText"/>
    <w:link w:val="Heading5Char"/>
    <w:uiPriority w:val="5"/>
    <w:qFormat/>
    <w:rsid w:val="001147BF"/>
    <w:pPr>
      <w:numPr>
        <w:ilvl w:val="0"/>
        <w:numId w:val="0"/>
      </w:numPr>
      <w:outlineLvl w:val="4"/>
    </w:pPr>
  </w:style>
  <w:style w:type="paragraph" w:styleId="Heading6">
    <w:name w:val="heading 6"/>
    <w:aliases w:val="Head 3"/>
    <w:basedOn w:val="Heading3"/>
    <w:next w:val="BodyText"/>
    <w:link w:val="Heading6Char"/>
    <w:uiPriority w:val="6"/>
    <w:qFormat/>
    <w:rsid w:val="001147BF"/>
    <w:pPr>
      <w:numPr>
        <w:ilvl w:val="0"/>
        <w:numId w:val="0"/>
      </w:numPr>
      <w:outlineLvl w:val="5"/>
    </w:pPr>
    <w:rPr>
      <w:iCs/>
    </w:rPr>
  </w:style>
  <w:style w:type="paragraph" w:styleId="Heading7">
    <w:name w:val="heading 7"/>
    <w:aliases w:val="Head 4"/>
    <w:basedOn w:val="BodyText"/>
    <w:next w:val="BodyText"/>
    <w:link w:val="Heading7Char"/>
    <w:uiPriority w:val="7"/>
    <w:qFormat/>
    <w:rsid w:val="00A6032A"/>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1147BF"/>
    <w:pPr>
      <w:keepNext/>
      <w:keepLines/>
      <w:spacing w:before="240" w:after="80"/>
      <w:outlineLvl w:val="7"/>
    </w:pPr>
    <w:rPr>
      <w:rFonts w:eastAsiaTheme="majorEastAsia" w:cstheme="majorBidi"/>
      <w:i/>
      <w:sz w:val="24"/>
      <w:szCs w:val="20"/>
    </w:rPr>
  </w:style>
  <w:style w:type="paragraph" w:styleId="Heading9">
    <w:name w:val="heading 9"/>
    <w:basedOn w:val="Normal"/>
    <w:next w:val="Normal"/>
    <w:link w:val="Heading9Char"/>
    <w:uiPriority w:val="9"/>
    <w:semiHidden/>
    <w:qFormat/>
    <w:rsid w:val="001147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147BF"/>
    <w:pPr>
      <w:spacing w:after="240" w:line="320" w:lineRule="atLeast"/>
    </w:pPr>
  </w:style>
  <w:style w:type="character" w:customStyle="1" w:styleId="BodyTextChar">
    <w:name w:val="Body Text Char"/>
    <w:basedOn w:val="DefaultParagraphFont"/>
    <w:link w:val="BodyText"/>
    <w:rsid w:val="00096BE9"/>
    <w:rPr>
      <w:rFonts w:ascii="Arial" w:hAnsi="Arial"/>
    </w:rPr>
  </w:style>
  <w:style w:type="paragraph" w:customStyle="1" w:styleId="123">
    <w:name w:val="1 2 3"/>
    <w:basedOn w:val="BodyText"/>
    <w:uiPriority w:val="14"/>
    <w:qFormat/>
    <w:rsid w:val="006636F9"/>
    <w:pPr>
      <w:numPr>
        <w:numId w:val="7"/>
      </w:numPr>
      <w:spacing w:after="120" w:line="240" w:lineRule="atLeast"/>
    </w:pPr>
  </w:style>
  <w:style w:type="paragraph" w:customStyle="1" w:styleId="ABC">
    <w:name w:val="A B C"/>
    <w:basedOn w:val="BodyText"/>
    <w:uiPriority w:val="15"/>
    <w:qFormat/>
    <w:rsid w:val="006636F9"/>
    <w:pPr>
      <w:numPr>
        <w:numId w:val="1"/>
      </w:numPr>
      <w:spacing w:after="120" w:line="240" w:lineRule="atLeast"/>
    </w:pPr>
  </w:style>
  <w:style w:type="numbering" w:customStyle="1" w:styleId="AlphaList">
    <w:name w:val="AlphaList"/>
    <w:basedOn w:val="NoList"/>
    <w:uiPriority w:val="99"/>
    <w:rsid w:val="004034BF"/>
    <w:pPr>
      <w:numPr>
        <w:numId w:val="1"/>
      </w:numPr>
    </w:pPr>
  </w:style>
  <w:style w:type="paragraph" w:customStyle="1" w:styleId="AppendixHeading1">
    <w:name w:val="Appendix Heading 1"/>
    <w:basedOn w:val="Heading4"/>
    <w:next w:val="BodyText"/>
    <w:uiPriority w:val="20"/>
    <w:qFormat/>
    <w:rsid w:val="001147BF"/>
    <w:pPr>
      <w:pageBreakBefore/>
      <w:numPr>
        <w:numId w:val="2"/>
      </w:numPr>
      <w:outlineLvl w:val="0"/>
    </w:pPr>
  </w:style>
  <w:style w:type="paragraph" w:customStyle="1" w:styleId="AppendixHeading2">
    <w:name w:val="Appendix Heading 2"/>
    <w:basedOn w:val="Heading5"/>
    <w:next w:val="BodyText"/>
    <w:uiPriority w:val="21"/>
    <w:qFormat/>
    <w:rsid w:val="001147BF"/>
  </w:style>
  <w:style w:type="paragraph" w:customStyle="1" w:styleId="AppendixHeading3">
    <w:name w:val="Appendix Heading 3"/>
    <w:basedOn w:val="Heading6"/>
    <w:next w:val="BodyText"/>
    <w:uiPriority w:val="22"/>
    <w:qFormat/>
    <w:rsid w:val="001147BF"/>
  </w:style>
  <w:style w:type="numbering" w:customStyle="1" w:styleId="AppendixList">
    <w:name w:val="Appendix List"/>
    <w:basedOn w:val="NoList"/>
    <w:uiPriority w:val="99"/>
    <w:rsid w:val="001147BF"/>
    <w:pPr>
      <w:numPr>
        <w:numId w:val="2"/>
      </w:numPr>
    </w:pPr>
  </w:style>
  <w:style w:type="numbering" w:styleId="ArticleSection">
    <w:name w:val="Outline List 3"/>
    <w:basedOn w:val="NoList"/>
    <w:uiPriority w:val="99"/>
    <w:semiHidden/>
    <w:unhideWhenUsed/>
    <w:rsid w:val="001147BF"/>
    <w:pPr>
      <w:numPr>
        <w:numId w:val="3"/>
      </w:numPr>
    </w:pPr>
  </w:style>
  <w:style w:type="paragraph" w:customStyle="1" w:styleId="Bullet1">
    <w:name w:val="Bullet 1"/>
    <w:basedOn w:val="BodyText"/>
    <w:uiPriority w:val="12"/>
    <w:qFormat/>
    <w:rsid w:val="006636F9"/>
    <w:pPr>
      <w:numPr>
        <w:numId w:val="4"/>
      </w:numPr>
      <w:spacing w:after="120" w:line="240" w:lineRule="atLeast"/>
    </w:pPr>
  </w:style>
  <w:style w:type="character" w:customStyle="1" w:styleId="Heading1Char">
    <w:name w:val="Heading 1 Char"/>
    <w:aliases w:val="H 1 Char"/>
    <w:basedOn w:val="DefaultParagraphFont"/>
    <w:link w:val="Heading1"/>
    <w:uiPriority w:val="1"/>
    <w:rsid w:val="002622DE"/>
    <w:rPr>
      <w:rFonts w:ascii="Arial" w:eastAsiaTheme="majorEastAsia" w:hAnsi="Arial" w:cstheme="majorBidi"/>
      <w:bCs/>
      <w:caps/>
      <w:sz w:val="32"/>
      <w:szCs w:val="28"/>
    </w:rPr>
  </w:style>
  <w:style w:type="character" w:customStyle="1" w:styleId="Heading2Char">
    <w:name w:val="Heading 2 Char"/>
    <w:aliases w:val="H 1.1 Char"/>
    <w:basedOn w:val="DefaultParagraphFont"/>
    <w:link w:val="Heading2"/>
    <w:uiPriority w:val="2"/>
    <w:rsid w:val="00FB68AB"/>
    <w:rPr>
      <w:rFonts w:ascii="Arial" w:eastAsiaTheme="majorEastAsia" w:hAnsi="Arial" w:cstheme="majorBidi"/>
      <w:bCs/>
      <w:caps/>
      <w:sz w:val="28"/>
      <w:szCs w:val="26"/>
    </w:rPr>
  </w:style>
  <w:style w:type="character" w:customStyle="1" w:styleId="Heading3Char">
    <w:name w:val="Heading 3 Char"/>
    <w:aliases w:val="H 1.1.1 Char"/>
    <w:basedOn w:val="DefaultParagraphFont"/>
    <w:link w:val="Heading3"/>
    <w:uiPriority w:val="3"/>
    <w:rsid w:val="00834C1E"/>
    <w:rPr>
      <w:rFonts w:ascii="Arial" w:eastAsiaTheme="majorEastAsia" w:hAnsi="Arial" w:cstheme="majorBidi"/>
      <w:b/>
      <w:bCs/>
      <w:sz w:val="26"/>
    </w:rPr>
  </w:style>
  <w:style w:type="character" w:customStyle="1" w:styleId="Heading4Char">
    <w:name w:val="Heading 4 Char"/>
    <w:aliases w:val="Head 1 Char"/>
    <w:basedOn w:val="DefaultParagraphFont"/>
    <w:link w:val="Heading4"/>
    <w:uiPriority w:val="4"/>
    <w:rsid w:val="00834C1E"/>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uiPriority w:val="5"/>
    <w:rsid w:val="00834C1E"/>
    <w:rPr>
      <w:rFonts w:ascii="Arial" w:eastAsiaTheme="majorEastAsia" w:hAnsi="Arial" w:cstheme="majorBidi"/>
      <w:bCs/>
      <w:caps/>
      <w:sz w:val="28"/>
      <w:szCs w:val="26"/>
    </w:rPr>
  </w:style>
  <w:style w:type="paragraph" w:customStyle="1" w:styleId="Bullet2">
    <w:name w:val="Bullet 2"/>
    <w:basedOn w:val="BodyText"/>
    <w:uiPriority w:val="13"/>
    <w:qFormat/>
    <w:rsid w:val="006636F9"/>
    <w:pPr>
      <w:numPr>
        <w:ilvl w:val="1"/>
        <w:numId w:val="4"/>
      </w:numPr>
      <w:spacing w:after="120" w:line="240" w:lineRule="atLeast"/>
    </w:pPr>
  </w:style>
  <w:style w:type="numbering" w:customStyle="1" w:styleId="BulletList">
    <w:name w:val="BulletList"/>
    <w:basedOn w:val="NoList"/>
    <w:uiPriority w:val="99"/>
    <w:rsid w:val="004034BF"/>
    <w:pPr>
      <w:numPr>
        <w:numId w:val="4"/>
      </w:numPr>
    </w:pPr>
  </w:style>
  <w:style w:type="paragraph" w:styleId="Footer">
    <w:name w:val="footer"/>
    <w:basedOn w:val="Normal"/>
    <w:link w:val="FooterChar"/>
    <w:uiPriority w:val="99"/>
    <w:semiHidden/>
    <w:rsid w:val="001147BF"/>
    <w:pPr>
      <w:tabs>
        <w:tab w:val="center" w:pos="4513"/>
        <w:tab w:val="right" w:pos="9026"/>
      </w:tabs>
    </w:pPr>
    <w:rPr>
      <w:sz w:val="18"/>
    </w:rPr>
  </w:style>
  <w:style w:type="character" w:customStyle="1" w:styleId="FooterChar">
    <w:name w:val="Footer Char"/>
    <w:basedOn w:val="DefaultParagraphFont"/>
    <w:link w:val="Footer"/>
    <w:uiPriority w:val="99"/>
    <w:semiHidden/>
    <w:rsid w:val="001147BF"/>
    <w:rPr>
      <w:rFonts w:ascii="Arial" w:hAnsi="Arial"/>
      <w:sz w:val="18"/>
    </w:rPr>
  </w:style>
  <w:style w:type="numbering" w:customStyle="1" w:styleId="H1List">
    <w:name w:val="H1_List"/>
    <w:basedOn w:val="NoList"/>
    <w:uiPriority w:val="99"/>
    <w:rsid w:val="001147BF"/>
    <w:pPr>
      <w:numPr>
        <w:numId w:val="5"/>
      </w:numPr>
    </w:pPr>
  </w:style>
  <w:style w:type="character" w:customStyle="1" w:styleId="Heading6Char">
    <w:name w:val="Heading 6 Char"/>
    <w:aliases w:val="Head 3 Char"/>
    <w:basedOn w:val="DefaultParagraphFont"/>
    <w:link w:val="Heading6"/>
    <w:uiPriority w:val="6"/>
    <w:rsid w:val="00834C1E"/>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uiPriority w:val="7"/>
    <w:rsid w:val="00A6032A"/>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834C1E"/>
    <w:rPr>
      <w:rFonts w:ascii="Arial" w:eastAsiaTheme="majorEastAsia" w:hAnsi="Arial" w:cstheme="majorBidi"/>
      <w:i/>
      <w:sz w:val="24"/>
      <w:szCs w:val="20"/>
    </w:rPr>
  </w:style>
  <w:style w:type="character" w:customStyle="1" w:styleId="Heading9Char">
    <w:name w:val="Heading 9 Char"/>
    <w:basedOn w:val="DefaultParagraphFont"/>
    <w:link w:val="Heading9"/>
    <w:uiPriority w:val="9"/>
    <w:semiHidden/>
    <w:rsid w:val="00834C1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rsid w:val="001147BF"/>
    <w:pPr>
      <w:tabs>
        <w:tab w:val="center" w:pos="4513"/>
        <w:tab w:val="right" w:pos="9026"/>
      </w:tabs>
    </w:pPr>
  </w:style>
  <w:style w:type="character" w:customStyle="1" w:styleId="HeaderChar">
    <w:name w:val="Header Char"/>
    <w:basedOn w:val="DefaultParagraphFont"/>
    <w:link w:val="Header"/>
    <w:uiPriority w:val="99"/>
    <w:semiHidden/>
    <w:rsid w:val="001147BF"/>
    <w:rPr>
      <w:rFonts w:ascii="Arial" w:hAnsi="Arial"/>
    </w:rPr>
  </w:style>
  <w:style w:type="character" w:styleId="Hyperlink">
    <w:name w:val="Hyperlink"/>
    <w:basedOn w:val="DefaultParagraphFont"/>
    <w:uiPriority w:val="99"/>
    <w:rsid w:val="001147BF"/>
    <w:rPr>
      <w:color w:val="0000FF" w:themeColor="hyperlink"/>
      <w:u w:val="single"/>
    </w:rPr>
  </w:style>
  <w:style w:type="paragraph" w:customStyle="1" w:styleId="iiiiii">
    <w:name w:val="i  ii  iii"/>
    <w:basedOn w:val="BodyText"/>
    <w:uiPriority w:val="16"/>
    <w:qFormat/>
    <w:rsid w:val="006636F9"/>
    <w:pPr>
      <w:numPr>
        <w:ilvl w:val="1"/>
        <w:numId w:val="1"/>
      </w:numPr>
      <w:spacing w:after="120" w:line="240" w:lineRule="atLeast"/>
    </w:pPr>
  </w:style>
  <w:style w:type="numbering" w:customStyle="1" w:styleId="NumericList">
    <w:name w:val="NumericList"/>
    <w:basedOn w:val="NoList"/>
    <w:uiPriority w:val="99"/>
    <w:rsid w:val="001147BF"/>
    <w:pPr>
      <w:numPr>
        <w:numId w:val="7"/>
      </w:numPr>
    </w:pPr>
  </w:style>
  <w:style w:type="paragraph" w:styleId="TOC1">
    <w:name w:val="toc 1"/>
    <w:basedOn w:val="BodyText"/>
    <w:next w:val="TOC2"/>
    <w:autoRedefine/>
    <w:uiPriority w:val="39"/>
    <w:rsid w:val="001147BF"/>
    <w:pPr>
      <w:numPr>
        <w:numId w:val="8"/>
      </w:numPr>
      <w:tabs>
        <w:tab w:val="left" w:pos="709"/>
        <w:tab w:val="right" w:leader="dot" w:pos="9072"/>
      </w:tabs>
      <w:spacing w:before="240" w:after="100"/>
      <w:ind w:right="567"/>
    </w:pPr>
    <w:rPr>
      <w:b/>
    </w:rPr>
  </w:style>
  <w:style w:type="paragraph" w:styleId="TOC2">
    <w:name w:val="toc 2"/>
    <w:basedOn w:val="BodyText"/>
    <w:next w:val="TOC3"/>
    <w:autoRedefine/>
    <w:uiPriority w:val="39"/>
    <w:rsid w:val="001147BF"/>
    <w:pPr>
      <w:tabs>
        <w:tab w:val="left" w:pos="709"/>
        <w:tab w:val="right" w:leader="dot" w:pos="9072"/>
      </w:tabs>
      <w:spacing w:after="100"/>
      <w:ind w:right="567"/>
    </w:pPr>
  </w:style>
  <w:style w:type="paragraph" w:styleId="TOC3">
    <w:name w:val="toc 3"/>
    <w:basedOn w:val="BodyText"/>
    <w:next w:val="TOC4"/>
    <w:autoRedefine/>
    <w:uiPriority w:val="39"/>
    <w:rsid w:val="001147BF"/>
    <w:pPr>
      <w:tabs>
        <w:tab w:val="left" w:pos="709"/>
        <w:tab w:val="right" w:leader="dot" w:pos="9072"/>
      </w:tabs>
      <w:spacing w:after="100"/>
      <w:ind w:right="567"/>
    </w:pPr>
    <w:rPr>
      <w:i/>
    </w:rPr>
  </w:style>
  <w:style w:type="paragraph" w:styleId="TOC4">
    <w:name w:val="toc 4"/>
    <w:basedOn w:val="BodyText"/>
    <w:next w:val="TOC5"/>
    <w:autoRedefine/>
    <w:uiPriority w:val="39"/>
    <w:semiHidden/>
    <w:rsid w:val="001147BF"/>
    <w:pPr>
      <w:tabs>
        <w:tab w:val="left" w:pos="709"/>
        <w:tab w:val="right" w:leader="dot" w:pos="9072"/>
      </w:tabs>
      <w:spacing w:after="120"/>
      <w:ind w:left="709" w:right="567" w:hanging="709"/>
    </w:pPr>
    <w:rPr>
      <w:b/>
    </w:rPr>
  </w:style>
  <w:style w:type="paragraph" w:styleId="TOC5">
    <w:name w:val="toc 5"/>
    <w:basedOn w:val="BodyText"/>
    <w:next w:val="TOC6"/>
    <w:autoRedefine/>
    <w:uiPriority w:val="39"/>
    <w:semiHidden/>
    <w:rsid w:val="001147BF"/>
    <w:pPr>
      <w:tabs>
        <w:tab w:val="left" w:pos="709"/>
        <w:tab w:val="right" w:leader="dot" w:pos="9072"/>
      </w:tabs>
      <w:spacing w:after="100"/>
      <w:ind w:left="709" w:right="567" w:hanging="709"/>
    </w:pPr>
  </w:style>
  <w:style w:type="paragraph" w:styleId="TOC6">
    <w:name w:val="toc 6"/>
    <w:basedOn w:val="BodyText"/>
    <w:next w:val="TOC7"/>
    <w:autoRedefine/>
    <w:uiPriority w:val="39"/>
    <w:semiHidden/>
    <w:rsid w:val="001147BF"/>
    <w:pPr>
      <w:tabs>
        <w:tab w:val="left" w:pos="709"/>
        <w:tab w:val="right" w:leader="dot" w:pos="9072"/>
      </w:tabs>
      <w:spacing w:after="100"/>
      <w:ind w:left="709" w:right="567" w:hanging="709"/>
    </w:pPr>
    <w:rPr>
      <w:i/>
    </w:rPr>
  </w:style>
  <w:style w:type="paragraph" w:styleId="TOC7">
    <w:name w:val="toc 7"/>
    <w:basedOn w:val="BodyText"/>
    <w:next w:val="Normal"/>
    <w:autoRedefine/>
    <w:uiPriority w:val="39"/>
    <w:semiHidden/>
    <w:rsid w:val="001147BF"/>
    <w:pPr>
      <w:tabs>
        <w:tab w:val="left" w:pos="1418"/>
        <w:tab w:val="right" w:leader="dot" w:pos="9072"/>
      </w:tabs>
      <w:spacing w:after="60"/>
      <w:ind w:left="1418" w:right="567" w:hanging="1418"/>
    </w:pPr>
    <w:rPr>
      <w:b/>
    </w:rPr>
  </w:style>
  <w:style w:type="paragraph" w:customStyle="1" w:styleId="zSource">
    <w:name w:val="z_Source"/>
    <w:basedOn w:val="BodyText"/>
    <w:next w:val="BodyText"/>
    <w:uiPriority w:val="19"/>
    <w:semiHidden/>
    <w:rsid w:val="001147BF"/>
    <w:pPr>
      <w:spacing w:before="180" w:after="180"/>
    </w:pPr>
  </w:style>
  <w:style w:type="paragraph" w:customStyle="1" w:styleId="zTOCHeading">
    <w:name w:val="z_TOC Heading"/>
    <w:basedOn w:val="BodyText"/>
    <w:next w:val="Normal"/>
    <w:uiPriority w:val="19"/>
    <w:semiHidden/>
    <w:rsid w:val="001147BF"/>
    <w:pPr>
      <w:pBdr>
        <w:bottom w:val="single" w:sz="8" w:space="12" w:color="auto"/>
      </w:pBdr>
      <w:spacing w:before="360"/>
    </w:pPr>
    <w:rPr>
      <w:caps/>
      <w:sz w:val="32"/>
    </w:rPr>
  </w:style>
  <w:style w:type="table" w:styleId="TableGrid">
    <w:name w:val="Table Grid"/>
    <w:basedOn w:val="TableNormal"/>
    <w:uiPriority w:val="39"/>
    <w:rsid w:val="007E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52DD"/>
    <w:pPr>
      <w:widowControl w:val="0"/>
      <w:autoSpaceDE w:val="0"/>
      <w:autoSpaceDN w:val="0"/>
    </w:pPr>
    <w:rPr>
      <w:rFonts w:ascii="Calibri" w:eastAsia="Calibri" w:hAnsi="Calibri" w:cs="Calibri"/>
      <w:sz w:val="20"/>
      <w:szCs w:val="20"/>
      <w:lang w:eastAsia="en-NZ" w:bidi="en-NZ"/>
    </w:rPr>
  </w:style>
  <w:style w:type="character" w:customStyle="1" w:styleId="FootnoteTextChar">
    <w:name w:val="Footnote Text Char"/>
    <w:basedOn w:val="DefaultParagraphFont"/>
    <w:link w:val="FootnoteText"/>
    <w:uiPriority w:val="99"/>
    <w:rsid w:val="008D52DD"/>
    <w:rPr>
      <w:rFonts w:ascii="Calibri" w:eastAsia="Calibri" w:hAnsi="Calibri" w:cs="Calibri"/>
      <w:sz w:val="20"/>
      <w:szCs w:val="20"/>
      <w:lang w:eastAsia="en-NZ" w:bidi="en-NZ"/>
    </w:rPr>
  </w:style>
  <w:style w:type="character" w:styleId="FootnoteReference">
    <w:name w:val="footnote reference"/>
    <w:basedOn w:val="DefaultParagraphFont"/>
    <w:unhideWhenUsed/>
    <w:rsid w:val="008D52DD"/>
    <w:rPr>
      <w:vertAlign w:val="superscript"/>
    </w:rPr>
  </w:style>
  <w:style w:type="paragraph" w:customStyle="1" w:styleId="Default">
    <w:name w:val="Default"/>
    <w:rsid w:val="007810D1"/>
    <w:pPr>
      <w:autoSpaceDE w:val="0"/>
      <w:autoSpaceDN w:val="0"/>
      <w:adjustRightInd w:val="0"/>
      <w:spacing w:after="0" w:line="240" w:lineRule="auto"/>
    </w:pPr>
    <w:rPr>
      <w:rFonts w:ascii="Arial" w:hAnsi="Arial" w:cs="Arial"/>
      <w:color w:val="000000"/>
      <w:sz w:val="24"/>
      <w:szCs w:val="24"/>
    </w:rPr>
  </w:style>
  <w:style w:type="paragraph" w:customStyle="1" w:styleId="BoxBullet">
    <w:name w:val="Box Bullet"/>
    <w:basedOn w:val="Normal"/>
    <w:rsid w:val="00513AB0"/>
    <w:pPr>
      <w:pBdr>
        <w:top w:val="single" w:sz="4" w:space="12" w:color="auto"/>
        <w:left w:val="single" w:sz="4" w:space="12" w:color="auto"/>
        <w:bottom w:val="single" w:sz="4" w:space="12" w:color="auto"/>
        <w:right w:val="single" w:sz="4" w:space="12" w:color="auto"/>
      </w:pBdr>
      <w:spacing w:before="120"/>
      <w:ind w:right="284"/>
    </w:pPr>
    <w:rPr>
      <w:rFonts w:ascii="Arial Narrow" w:eastAsia="Times New Roman" w:hAnsi="Arial Narrow" w:cs="Times New Roman"/>
      <w:sz w:val="20"/>
      <w:szCs w:val="20"/>
    </w:rPr>
  </w:style>
  <w:style w:type="paragraph" w:styleId="ListParagraph">
    <w:name w:val="List Paragraph"/>
    <w:aliases w:val="List Paragraph numbered,Quotations,List Paragraph1,List Paragraph11,TOC style,lp1,Bullet OSM,Proposal Bullet List,Bullets,Rec para,Dot pt,F5 List Paragraph,No Spacing1,List Paragraph Char Char Char,Indicator Text,Numbered Para 1,L"/>
    <w:basedOn w:val="Normal"/>
    <w:link w:val="ListParagraphChar"/>
    <w:uiPriority w:val="34"/>
    <w:qFormat/>
    <w:rsid w:val="00513AB0"/>
    <w:pPr>
      <w:ind w:left="720"/>
      <w:contextualSpacing/>
    </w:pPr>
    <w:rPr>
      <w:rFonts w:eastAsia="Times New Roman" w:cs="Times"/>
      <w:sz w:val="24"/>
      <w:szCs w:val="24"/>
      <w:lang w:eastAsia="en-GB"/>
    </w:rPr>
  </w:style>
  <w:style w:type="character" w:customStyle="1" w:styleId="ListParagraphChar">
    <w:name w:val="List Paragraph Char"/>
    <w:aliases w:val="List Paragraph numbered Char,Quotations Char,List Paragraph1 Char,List Paragraph11 Char,TOC style Char,lp1 Char,Bullet OSM Char,Proposal Bullet List Char,Bullets Char,Rec para Char,Dot pt Char,F5 List Paragraph Char,No Spacing1 Char"/>
    <w:link w:val="ListParagraph"/>
    <w:uiPriority w:val="34"/>
    <w:qFormat/>
    <w:locked/>
    <w:rsid w:val="00513AB0"/>
    <w:rPr>
      <w:rFonts w:ascii="Arial" w:eastAsia="Times New Roman" w:hAnsi="Arial" w:cs="Times"/>
      <w:sz w:val="24"/>
      <w:szCs w:val="24"/>
      <w:lang w:eastAsia="en-GB"/>
    </w:rPr>
  </w:style>
  <w:style w:type="paragraph" w:customStyle="1" w:styleId="CancerPlanNormal">
    <w:name w:val="Cancer Plan Normal"/>
    <w:basedOn w:val="BodyText"/>
    <w:link w:val="CancerPlanNormalChar"/>
    <w:uiPriority w:val="1"/>
    <w:qFormat/>
    <w:rsid w:val="00AA5C12"/>
    <w:pPr>
      <w:widowControl w:val="0"/>
      <w:autoSpaceDE w:val="0"/>
      <w:autoSpaceDN w:val="0"/>
      <w:spacing w:before="180" w:after="0" w:line="240" w:lineRule="auto"/>
      <w:ind w:left="1242" w:right="45"/>
    </w:pPr>
    <w:rPr>
      <w:rFonts w:ascii="Segoe UI" w:eastAsia="Arial Unicode MS" w:hAnsi="Segoe UI" w:cs="Segoe UI"/>
      <w:w w:val="110"/>
      <w:sz w:val="21"/>
      <w:szCs w:val="21"/>
      <w:lang w:val="en-US" w:bidi="en-US"/>
    </w:rPr>
  </w:style>
  <w:style w:type="character" w:customStyle="1" w:styleId="CancerPlanNormalChar">
    <w:name w:val="Cancer Plan Normal Char"/>
    <w:basedOn w:val="BodyTextChar"/>
    <w:link w:val="CancerPlanNormal"/>
    <w:uiPriority w:val="1"/>
    <w:rsid w:val="00AA5C12"/>
    <w:rPr>
      <w:rFonts w:ascii="Segoe UI" w:eastAsia="Arial Unicode MS" w:hAnsi="Segoe UI" w:cs="Segoe UI"/>
      <w:w w:val="110"/>
      <w:sz w:val="21"/>
      <w:szCs w:val="21"/>
      <w:lang w:val="en-US" w:bidi="en-US"/>
    </w:rPr>
  </w:style>
  <w:style w:type="paragraph" w:customStyle="1" w:styleId="CancerPlanBullet">
    <w:name w:val="Cancer Plan Bullet"/>
    <w:basedOn w:val="ListParagraph"/>
    <w:link w:val="CancerPlanBulletChar"/>
    <w:uiPriority w:val="1"/>
    <w:qFormat/>
    <w:rsid w:val="00AA5C12"/>
    <w:pPr>
      <w:widowControl w:val="0"/>
      <w:numPr>
        <w:numId w:val="9"/>
      </w:numPr>
      <w:tabs>
        <w:tab w:val="left" w:pos="1524"/>
        <w:tab w:val="left" w:pos="1525"/>
      </w:tabs>
      <w:autoSpaceDE w:val="0"/>
      <w:autoSpaceDN w:val="0"/>
      <w:spacing w:before="60" w:after="60"/>
      <w:contextualSpacing w:val="0"/>
    </w:pPr>
    <w:rPr>
      <w:rFonts w:ascii="Segoe UI" w:eastAsia="Arial Unicode MS" w:hAnsi="Segoe UI" w:cs="Segoe UI"/>
      <w:w w:val="110"/>
      <w:sz w:val="21"/>
      <w:lang w:val="en-US" w:bidi="en-US"/>
    </w:rPr>
  </w:style>
  <w:style w:type="character" w:customStyle="1" w:styleId="CancerPlanBulletChar">
    <w:name w:val="Cancer Plan Bullet Char"/>
    <w:basedOn w:val="ListParagraphChar"/>
    <w:link w:val="CancerPlanBullet"/>
    <w:uiPriority w:val="1"/>
    <w:rsid w:val="00AA5C12"/>
    <w:rPr>
      <w:rFonts w:ascii="Segoe UI" w:eastAsia="Arial Unicode MS" w:hAnsi="Segoe UI" w:cs="Segoe UI"/>
      <w:w w:val="110"/>
      <w:sz w:val="21"/>
      <w:szCs w:val="24"/>
      <w:lang w:val="en-US" w:eastAsia="en-GB" w:bidi="en-US"/>
    </w:rPr>
  </w:style>
  <w:style w:type="paragraph" w:customStyle="1" w:styleId="CancerPlanIndented">
    <w:name w:val="Cancer Plan Indented"/>
    <w:basedOn w:val="CancerPlanNormal"/>
    <w:uiPriority w:val="1"/>
    <w:qFormat/>
    <w:rsid w:val="00C52A36"/>
    <w:pPr>
      <w:ind w:left="2160"/>
    </w:pPr>
  </w:style>
  <w:style w:type="paragraph" w:styleId="EndnoteText">
    <w:name w:val="endnote text"/>
    <w:basedOn w:val="Normal"/>
    <w:link w:val="EndnoteTextChar"/>
    <w:uiPriority w:val="99"/>
    <w:semiHidden/>
    <w:unhideWhenUsed/>
    <w:rsid w:val="00C52A36"/>
    <w:rPr>
      <w:sz w:val="20"/>
      <w:szCs w:val="20"/>
    </w:rPr>
  </w:style>
  <w:style w:type="character" w:customStyle="1" w:styleId="EndnoteTextChar">
    <w:name w:val="Endnote Text Char"/>
    <w:basedOn w:val="DefaultParagraphFont"/>
    <w:link w:val="EndnoteText"/>
    <w:uiPriority w:val="99"/>
    <w:semiHidden/>
    <w:rsid w:val="00C52A36"/>
    <w:rPr>
      <w:rFonts w:ascii="Arial" w:hAnsi="Arial"/>
      <w:sz w:val="20"/>
      <w:szCs w:val="20"/>
    </w:rPr>
  </w:style>
  <w:style w:type="character" w:styleId="EndnoteReference">
    <w:name w:val="endnote reference"/>
    <w:basedOn w:val="DefaultParagraphFont"/>
    <w:uiPriority w:val="99"/>
    <w:semiHidden/>
    <w:unhideWhenUsed/>
    <w:rsid w:val="00C52A36"/>
    <w:rPr>
      <w:vertAlign w:val="superscript"/>
    </w:rPr>
  </w:style>
  <w:style w:type="paragraph" w:styleId="BalloonText">
    <w:name w:val="Balloon Text"/>
    <w:basedOn w:val="Normal"/>
    <w:link w:val="BalloonTextChar"/>
    <w:uiPriority w:val="99"/>
    <w:semiHidden/>
    <w:unhideWhenUsed/>
    <w:rsid w:val="00950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77"/>
    <w:rPr>
      <w:rFonts w:ascii="Segoe UI" w:hAnsi="Segoe UI" w:cs="Segoe UI"/>
      <w:sz w:val="18"/>
      <w:szCs w:val="18"/>
    </w:rPr>
  </w:style>
  <w:style w:type="paragraph" w:customStyle="1" w:styleId="TemplateNormalBody">
    <w:name w:val="Template Normal Body"/>
    <w:basedOn w:val="BodyText"/>
    <w:link w:val="TemplateNormalBodyChar"/>
    <w:qFormat/>
    <w:rsid w:val="00CB40B8"/>
    <w:pPr>
      <w:spacing w:before="60" w:after="120" w:line="240" w:lineRule="auto"/>
    </w:pPr>
    <w:rPr>
      <w:rFonts w:eastAsia="Times New Roman" w:cs="Times New Roman"/>
      <w:color w:val="0D0D0D" w:themeColor="text1" w:themeTint="F2"/>
      <w:szCs w:val="24"/>
      <w:lang w:val="en-GB" w:eastAsia="en-GB"/>
    </w:rPr>
  </w:style>
  <w:style w:type="character" w:customStyle="1" w:styleId="TemplateNormalBodyChar">
    <w:name w:val="Template Normal Body Char"/>
    <w:basedOn w:val="BodyTextChar"/>
    <w:link w:val="TemplateNormalBody"/>
    <w:rsid w:val="00CB40B8"/>
    <w:rPr>
      <w:rFonts w:ascii="Arial" w:eastAsia="Times New Roman" w:hAnsi="Arial" w:cs="Times New Roman"/>
      <w:color w:val="0D0D0D" w:themeColor="text1" w:themeTint="F2"/>
      <w:szCs w:val="24"/>
      <w:lang w:val="en-GB" w:eastAsia="en-GB"/>
    </w:rPr>
  </w:style>
  <w:style w:type="character" w:styleId="CommentReference">
    <w:name w:val="annotation reference"/>
    <w:basedOn w:val="DefaultParagraphFont"/>
    <w:uiPriority w:val="99"/>
    <w:semiHidden/>
    <w:unhideWhenUsed/>
    <w:rsid w:val="005E1C0C"/>
    <w:rPr>
      <w:sz w:val="16"/>
      <w:szCs w:val="16"/>
    </w:rPr>
  </w:style>
  <w:style w:type="paragraph" w:styleId="CommentText">
    <w:name w:val="annotation text"/>
    <w:basedOn w:val="Normal"/>
    <w:link w:val="CommentTextChar"/>
    <w:uiPriority w:val="99"/>
    <w:semiHidden/>
    <w:unhideWhenUsed/>
    <w:rsid w:val="005E1C0C"/>
    <w:rPr>
      <w:sz w:val="20"/>
      <w:szCs w:val="20"/>
    </w:rPr>
  </w:style>
  <w:style w:type="character" w:customStyle="1" w:styleId="CommentTextChar">
    <w:name w:val="Comment Text Char"/>
    <w:basedOn w:val="DefaultParagraphFont"/>
    <w:link w:val="CommentText"/>
    <w:uiPriority w:val="99"/>
    <w:semiHidden/>
    <w:rsid w:val="005E1C0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1C0C"/>
    <w:rPr>
      <w:b/>
      <w:bCs/>
    </w:rPr>
  </w:style>
  <w:style w:type="character" w:customStyle="1" w:styleId="CommentSubjectChar">
    <w:name w:val="Comment Subject Char"/>
    <w:basedOn w:val="CommentTextChar"/>
    <w:link w:val="CommentSubject"/>
    <w:uiPriority w:val="99"/>
    <w:semiHidden/>
    <w:rsid w:val="005E1C0C"/>
    <w:rPr>
      <w:rFonts w:ascii="Arial" w:hAnsi="Arial"/>
      <w:b/>
      <w:bCs/>
      <w:sz w:val="20"/>
      <w:szCs w:val="20"/>
    </w:rPr>
  </w:style>
  <w:style w:type="paragraph" w:styleId="TOCHeading">
    <w:name w:val="TOC Heading"/>
    <w:basedOn w:val="Heading1"/>
    <w:next w:val="Normal"/>
    <w:uiPriority w:val="39"/>
    <w:unhideWhenUsed/>
    <w:qFormat/>
    <w:rsid w:val="00EF6F4F"/>
    <w:pPr>
      <w:numPr>
        <w:numId w:val="0"/>
      </w:numPr>
      <w:pBdr>
        <w:bottom w:val="none" w:sz="0" w:space="0" w:color="auto"/>
      </w:pBdr>
      <w:spacing w:before="240" w:after="0" w:line="259" w:lineRule="auto"/>
      <w:outlineLvl w:val="9"/>
    </w:pPr>
    <w:rPr>
      <w:rFonts w:asciiTheme="majorHAnsi" w:hAnsiTheme="majorHAnsi"/>
      <w:bCs w:val="0"/>
      <w:caps w:val="0"/>
      <w:color w:val="365F91" w:themeColor="accent1" w:themeShade="BF"/>
      <w:szCs w:val="32"/>
      <w:lang w:val="en-US"/>
    </w:rPr>
  </w:style>
  <w:style w:type="character" w:styleId="Strong">
    <w:name w:val="Strong"/>
    <w:basedOn w:val="DefaultParagraphFont"/>
    <w:uiPriority w:val="22"/>
    <w:qFormat/>
    <w:rsid w:val="00F925E3"/>
    <w:rPr>
      <w:b/>
      <w:bCs/>
    </w:rPr>
  </w:style>
  <w:style w:type="character" w:styleId="Emphasis">
    <w:name w:val="Emphasis"/>
    <w:basedOn w:val="DefaultParagraphFont"/>
    <w:uiPriority w:val="20"/>
    <w:qFormat/>
    <w:rsid w:val="00F925E3"/>
    <w:rPr>
      <w:i/>
      <w:iCs/>
    </w:rPr>
  </w:style>
  <w:style w:type="character" w:styleId="IntenseReference">
    <w:name w:val="Intense Reference"/>
    <w:basedOn w:val="DefaultParagraphFont"/>
    <w:uiPriority w:val="32"/>
    <w:qFormat/>
    <w:rsid w:val="00261374"/>
    <w:rPr>
      <w:b/>
      <w:bCs/>
      <w:smallCaps/>
      <w:color w:val="4F81BD" w:themeColor="accent1"/>
      <w:spacing w:val="5"/>
    </w:rPr>
  </w:style>
  <w:style w:type="paragraph" w:customStyle="1" w:styleId="EndNoteBibliographyTitle">
    <w:name w:val="EndNote Bibliography Title"/>
    <w:basedOn w:val="Normal"/>
    <w:link w:val="EndNoteBibliographyTitleChar"/>
    <w:rsid w:val="0064656A"/>
    <w:pPr>
      <w:jc w:val="center"/>
    </w:pPr>
    <w:rPr>
      <w:rFonts w:cs="Arial"/>
      <w:noProof/>
      <w:lang w:val="en-US"/>
    </w:rPr>
  </w:style>
  <w:style w:type="character" w:customStyle="1" w:styleId="EndNoteBibliographyTitleChar">
    <w:name w:val="EndNote Bibliography Title Char"/>
    <w:basedOn w:val="BodyTextChar"/>
    <w:link w:val="EndNoteBibliographyTitle"/>
    <w:rsid w:val="0064656A"/>
    <w:rPr>
      <w:rFonts w:ascii="Arial" w:hAnsi="Arial" w:cs="Arial"/>
      <w:noProof/>
      <w:lang w:val="en-US"/>
    </w:rPr>
  </w:style>
  <w:style w:type="paragraph" w:customStyle="1" w:styleId="EndNoteBibliography">
    <w:name w:val="EndNote Bibliography"/>
    <w:basedOn w:val="Normal"/>
    <w:link w:val="EndNoteBibliographyChar"/>
    <w:rsid w:val="0064656A"/>
    <w:rPr>
      <w:rFonts w:cs="Arial"/>
      <w:noProof/>
      <w:lang w:val="en-US"/>
    </w:rPr>
  </w:style>
  <w:style w:type="character" w:customStyle="1" w:styleId="EndNoteBibliographyChar">
    <w:name w:val="EndNote Bibliography Char"/>
    <w:basedOn w:val="BodyTextChar"/>
    <w:link w:val="EndNoteBibliography"/>
    <w:rsid w:val="0064656A"/>
    <w:rPr>
      <w:rFonts w:ascii="Arial" w:hAnsi="Arial" w:cs="Arial"/>
      <w:noProof/>
      <w:lang w:val="en-US"/>
    </w:rPr>
  </w:style>
  <w:style w:type="paragraph" w:customStyle="1" w:styleId="paragraph">
    <w:name w:val="paragraph"/>
    <w:basedOn w:val="Normal"/>
    <w:rsid w:val="000126EA"/>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0126EA"/>
  </w:style>
  <w:style w:type="paragraph" w:styleId="NormalWeb">
    <w:name w:val="Normal (Web)"/>
    <w:basedOn w:val="Normal"/>
    <w:uiPriority w:val="99"/>
    <w:unhideWhenUsed/>
    <w:rsid w:val="000126EA"/>
    <w:pPr>
      <w:spacing w:before="100" w:beforeAutospacing="1" w:after="100" w:afterAutospacing="1"/>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F92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07931">
      <w:bodyDiv w:val="1"/>
      <w:marLeft w:val="0"/>
      <w:marRight w:val="0"/>
      <w:marTop w:val="0"/>
      <w:marBottom w:val="0"/>
      <w:divBdr>
        <w:top w:val="none" w:sz="0" w:space="0" w:color="auto"/>
        <w:left w:val="none" w:sz="0" w:space="0" w:color="auto"/>
        <w:bottom w:val="none" w:sz="0" w:space="0" w:color="auto"/>
        <w:right w:val="none" w:sz="0" w:space="0" w:color="auto"/>
      </w:divBdr>
    </w:div>
    <w:div w:id="186255651">
      <w:bodyDiv w:val="1"/>
      <w:marLeft w:val="0"/>
      <w:marRight w:val="0"/>
      <w:marTop w:val="0"/>
      <w:marBottom w:val="0"/>
      <w:divBdr>
        <w:top w:val="none" w:sz="0" w:space="0" w:color="auto"/>
        <w:left w:val="none" w:sz="0" w:space="0" w:color="auto"/>
        <w:bottom w:val="none" w:sz="0" w:space="0" w:color="auto"/>
        <w:right w:val="none" w:sz="0" w:space="0" w:color="auto"/>
      </w:divBdr>
    </w:div>
    <w:div w:id="391273965">
      <w:bodyDiv w:val="1"/>
      <w:marLeft w:val="0"/>
      <w:marRight w:val="0"/>
      <w:marTop w:val="0"/>
      <w:marBottom w:val="0"/>
      <w:divBdr>
        <w:top w:val="none" w:sz="0" w:space="0" w:color="auto"/>
        <w:left w:val="none" w:sz="0" w:space="0" w:color="auto"/>
        <w:bottom w:val="none" w:sz="0" w:space="0" w:color="auto"/>
        <w:right w:val="none" w:sz="0" w:space="0" w:color="auto"/>
      </w:divBdr>
    </w:div>
    <w:div w:id="395058698">
      <w:bodyDiv w:val="1"/>
      <w:marLeft w:val="0"/>
      <w:marRight w:val="0"/>
      <w:marTop w:val="0"/>
      <w:marBottom w:val="0"/>
      <w:divBdr>
        <w:top w:val="none" w:sz="0" w:space="0" w:color="auto"/>
        <w:left w:val="none" w:sz="0" w:space="0" w:color="auto"/>
        <w:bottom w:val="none" w:sz="0" w:space="0" w:color="auto"/>
        <w:right w:val="none" w:sz="0" w:space="0" w:color="auto"/>
      </w:divBdr>
    </w:div>
    <w:div w:id="488713822">
      <w:bodyDiv w:val="1"/>
      <w:marLeft w:val="0"/>
      <w:marRight w:val="0"/>
      <w:marTop w:val="0"/>
      <w:marBottom w:val="0"/>
      <w:divBdr>
        <w:top w:val="none" w:sz="0" w:space="0" w:color="auto"/>
        <w:left w:val="none" w:sz="0" w:space="0" w:color="auto"/>
        <w:bottom w:val="none" w:sz="0" w:space="0" w:color="auto"/>
        <w:right w:val="none" w:sz="0" w:space="0" w:color="auto"/>
      </w:divBdr>
    </w:div>
    <w:div w:id="1272400532">
      <w:bodyDiv w:val="1"/>
      <w:marLeft w:val="0"/>
      <w:marRight w:val="0"/>
      <w:marTop w:val="0"/>
      <w:marBottom w:val="0"/>
      <w:divBdr>
        <w:top w:val="none" w:sz="0" w:space="0" w:color="auto"/>
        <w:left w:val="none" w:sz="0" w:space="0" w:color="auto"/>
        <w:bottom w:val="none" w:sz="0" w:space="0" w:color="auto"/>
        <w:right w:val="none" w:sz="0" w:space="0" w:color="auto"/>
      </w:divBdr>
    </w:div>
    <w:div w:id="1374572321">
      <w:bodyDiv w:val="1"/>
      <w:marLeft w:val="0"/>
      <w:marRight w:val="0"/>
      <w:marTop w:val="0"/>
      <w:marBottom w:val="0"/>
      <w:divBdr>
        <w:top w:val="none" w:sz="0" w:space="0" w:color="auto"/>
        <w:left w:val="none" w:sz="0" w:space="0" w:color="auto"/>
        <w:bottom w:val="none" w:sz="0" w:space="0" w:color="auto"/>
        <w:right w:val="none" w:sz="0" w:space="0" w:color="auto"/>
      </w:divBdr>
    </w:div>
    <w:div w:id="1413893687">
      <w:bodyDiv w:val="1"/>
      <w:marLeft w:val="0"/>
      <w:marRight w:val="0"/>
      <w:marTop w:val="0"/>
      <w:marBottom w:val="0"/>
      <w:divBdr>
        <w:top w:val="none" w:sz="0" w:space="0" w:color="auto"/>
        <w:left w:val="none" w:sz="0" w:space="0" w:color="auto"/>
        <w:bottom w:val="none" w:sz="0" w:space="0" w:color="auto"/>
        <w:right w:val="none" w:sz="0" w:space="0" w:color="auto"/>
      </w:divBdr>
    </w:div>
    <w:div w:id="1576285377">
      <w:bodyDiv w:val="1"/>
      <w:marLeft w:val="0"/>
      <w:marRight w:val="0"/>
      <w:marTop w:val="0"/>
      <w:marBottom w:val="0"/>
      <w:divBdr>
        <w:top w:val="none" w:sz="0" w:space="0" w:color="auto"/>
        <w:left w:val="none" w:sz="0" w:space="0" w:color="auto"/>
        <w:bottom w:val="none" w:sz="0" w:space="0" w:color="auto"/>
        <w:right w:val="none" w:sz="0" w:space="0" w:color="auto"/>
      </w:divBdr>
      <w:divsChild>
        <w:div w:id="1760518351">
          <w:marLeft w:val="446"/>
          <w:marRight w:val="0"/>
          <w:marTop w:val="0"/>
          <w:marBottom w:val="0"/>
          <w:divBdr>
            <w:top w:val="none" w:sz="0" w:space="0" w:color="auto"/>
            <w:left w:val="none" w:sz="0" w:space="0" w:color="auto"/>
            <w:bottom w:val="none" w:sz="0" w:space="0" w:color="auto"/>
            <w:right w:val="none" w:sz="0" w:space="0" w:color="auto"/>
          </w:divBdr>
        </w:div>
        <w:div w:id="461384209">
          <w:marLeft w:val="446"/>
          <w:marRight w:val="0"/>
          <w:marTop w:val="0"/>
          <w:marBottom w:val="0"/>
          <w:divBdr>
            <w:top w:val="none" w:sz="0" w:space="0" w:color="auto"/>
            <w:left w:val="none" w:sz="0" w:space="0" w:color="auto"/>
            <w:bottom w:val="none" w:sz="0" w:space="0" w:color="auto"/>
            <w:right w:val="none" w:sz="0" w:space="0" w:color="auto"/>
          </w:divBdr>
        </w:div>
        <w:div w:id="421801333">
          <w:marLeft w:val="446"/>
          <w:marRight w:val="0"/>
          <w:marTop w:val="0"/>
          <w:marBottom w:val="0"/>
          <w:divBdr>
            <w:top w:val="none" w:sz="0" w:space="0" w:color="auto"/>
            <w:left w:val="none" w:sz="0" w:space="0" w:color="auto"/>
            <w:bottom w:val="none" w:sz="0" w:space="0" w:color="auto"/>
            <w:right w:val="none" w:sz="0" w:space="0" w:color="auto"/>
          </w:divBdr>
        </w:div>
        <w:div w:id="1583562719">
          <w:marLeft w:val="446"/>
          <w:marRight w:val="0"/>
          <w:marTop w:val="0"/>
          <w:marBottom w:val="0"/>
          <w:divBdr>
            <w:top w:val="none" w:sz="0" w:space="0" w:color="auto"/>
            <w:left w:val="none" w:sz="0" w:space="0" w:color="auto"/>
            <w:bottom w:val="none" w:sz="0" w:space="0" w:color="auto"/>
            <w:right w:val="none" w:sz="0" w:space="0" w:color="auto"/>
          </w:divBdr>
        </w:div>
        <w:div w:id="1200781766">
          <w:marLeft w:val="446"/>
          <w:marRight w:val="0"/>
          <w:marTop w:val="0"/>
          <w:marBottom w:val="0"/>
          <w:divBdr>
            <w:top w:val="none" w:sz="0" w:space="0" w:color="auto"/>
            <w:left w:val="none" w:sz="0" w:space="0" w:color="auto"/>
            <w:bottom w:val="none" w:sz="0" w:space="0" w:color="auto"/>
            <w:right w:val="none" w:sz="0" w:space="0" w:color="auto"/>
          </w:divBdr>
        </w:div>
      </w:divsChild>
    </w:div>
    <w:div w:id="1638149601">
      <w:bodyDiv w:val="1"/>
      <w:marLeft w:val="0"/>
      <w:marRight w:val="0"/>
      <w:marTop w:val="0"/>
      <w:marBottom w:val="0"/>
      <w:divBdr>
        <w:top w:val="none" w:sz="0" w:space="0" w:color="auto"/>
        <w:left w:val="none" w:sz="0" w:space="0" w:color="auto"/>
        <w:bottom w:val="none" w:sz="0" w:space="0" w:color="auto"/>
        <w:right w:val="none" w:sz="0" w:space="0" w:color="auto"/>
      </w:divBdr>
    </w:div>
    <w:div w:id="1654723237">
      <w:bodyDiv w:val="1"/>
      <w:marLeft w:val="0"/>
      <w:marRight w:val="0"/>
      <w:marTop w:val="0"/>
      <w:marBottom w:val="0"/>
      <w:divBdr>
        <w:top w:val="none" w:sz="0" w:space="0" w:color="auto"/>
        <w:left w:val="none" w:sz="0" w:space="0" w:color="auto"/>
        <w:bottom w:val="none" w:sz="0" w:space="0" w:color="auto"/>
        <w:right w:val="none" w:sz="0" w:space="0" w:color="auto"/>
      </w:divBdr>
      <w:divsChild>
        <w:div w:id="887230148">
          <w:marLeft w:val="0"/>
          <w:marRight w:val="0"/>
          <w:marTop w:val="154"/>
          <w:marBottom w:val="0"/>
          <w:divBdr>
            <w:top w:val="none" w:sz="0" w:space="0" w:color="auto"/>
            <w:left w:val="none" w:sz="0" w:space="0" w:color="auto"/>
            <w:bottom w:val="none" w:sz="0" w:space="0" w:color="auto"/>
            <w:right w:val="none" w:sz="0" w:space="0" w:color="auto"/>
          </w:divBdr>
        </w:div>
        <w:div w:id="1637098491">
          <w:marLeft w:val="0"/>
          <w:marRight w:val="0"/>
          <w:marTop w:val="134"/>
          <w:marBottom w:val="0"/>
          <w:divBdr>
            <w:top w:val="none" w:sz="0" w:space="0" w:color="auto"/>
            <w:left w:val="none" w:sz="0" w:space="0" w:color="auto"/>
            <w:bottom w:val="none" w:sz="0" w:space="0" w:color="auto"/>
            <w:right w:val="none" w:sz="0" w:space="0" w:color="auto"/>
          </w:divBdr>
        </w:div>
        <w:div w:id="1907253120">
          <w:marLeft w:val="0"/>
          <w:marRight w:val="0"/>
          <w:marTop w:val="134"/>
          <w:marBottom w:val="0"/>
          <w:divBdr>
            <w:top w:val="none" w:sz="0" w:space="0" w:color="auto"/>
            <w:left w:val="none" w:sz="0" w:space="0" w:color="auto"/>
            <w:bottom w:val="none" w:sz="0" w:space="0" w:color="auto"/>
            <w:right w:val="none" w:sz="0" w:space="0" w:color="auto"/>
          </w:divBdr>
        </w:div>
        <w:div w:id="904877355">
          <w:marLeft w:val="0"/>
          <w:marRight w:val="0"/>
          <w:marTop w:val="134"/>
          <w:marBottom w:val="0"/>
          <w:divBdr>
            <w:top w:val="none" w:sz="0" w:space="0" w:color="auto"/>
            <w:left w:val="none" w:sz="0" w:space="0" w:color="auto"/>
            <w:bottom w:val="none" w:sz="0" w:space="0" w:color="auto"/>
            <w:right w:val="none" w:sz="0" w:space="0" w:color="auto"/>
          </w:divBdr>
        </w:div>
      </w:divsChild>
    </w:div>
    <w:div w:id="1732999969">
      <w:bodyDiv w:val="1"/>
      <w:marLeft w:val="0"/>
      <w:marRight w:val="0"/>
      <w:marTop w:val="0"/>
      <w:marBottom w:val="0"/>
      <w:divBdr>
        <w:top w:val="none" w:sz="0" w:space="0" w:color="auto"/>
        <w:left w:val="none" w:sz="0" w:space="0" w:color="auto"/>
        <w:bottom w:val="none" w:sz="0" w:space="0" w:color="auto"/>
        <w:right w:val="none" w:sz="0" w:space="0" w:color="auto"/>
      </w:divBdr>
    </w:div>
    <w:div w:id="1747143316">
      <w:bodyDiv w:val="1"/>
      <w:marLeft w:val="0"/>
      <w:marRight w:val="0"/>
      <w:marTop w:val="0"/>
      <w:marBottom w:val="0"/>
      <w:divBdr>
        <w:top w:val="none" w:sz="0" w:space="0" w:color="auto"/>
        <w:left w:val="none" w:sz="0" w:space="0" w:color="auto"/>
        <w:bottom w:val="none" w:sz="0" w:space="0" w:color="auto"/>
        <w:right w:val="none" w:sz="0" w:space="0" w:color="auto"/>
      </w:divBdr>
    </w:div>
    <w:div w:id="1998148304">
      <w:bodyDiv w:val="1"/>
      <w:marLeft w:val="0"/>
      <w:marRight w:val="0"/>
      <w:marTop w:val="0"/>
      <w:marBottom w:val="0"/>
      <w:divBdr>
        <w:top w:val="none" w:sz="0" w:space="0" w:color="auto"/>
        <w:left w:val="none" w:sz="0" w:space="0" w:color="auto"/>
        <w:bottom w:val="none" w:sz="0" w:space="0" w:color="auto"/>
        <w:right w:val="none" w:sz="0" w:space="0" w:color="auto"/>
      </w:divBdr>
    </w:div>
    <w:div w:id="2001033386">
      <w:bodyDiv w:val="1"/>
      <w:marLeft w:val="0"/>
      <w:marRight w:val="0"/>
      <w:marTop w:val="0"/>
      <w:marBottom w:val="0"/>
      <w:divBdr>
        <w:top w:val="none" w:sz="0" w:space="0" w:color="auto"/>
        <w:left w:val="none" w:sz="0" w:space="0" w:color="auto"/>
        <w:bottom w:val="none" w:sz="0" w:space="0" w:color="auto"/>
        <w:right w:val="none" w:sz="0" w:space="0" w:color="auto"/>
      </w:divBdr>
    </w:div>
    <w:div w:id="2018076615">
      <w:bodyDiv w:val="1"/>
      <w:marLeft w:val="0"/>
      <w:marRight w:val="0"/>
      <w:marTop w:val="0"/>
      <w:marBottom w:val="0"/>
      <w:divBdr>
        <w:top w:val="none" w:sz="0" w:space="0" w:color="auto"/>
        <w:left w:val="none" w:sz="0" w:space="0" w:color="auto"/>
        <w:bottom w:val="none" w:sz="0" w:space="0" w:color="auto"/>
        <w:right w:val="none" w:sz="0" w:space="0" w:color="auto"/>
      </w:divBdr>
    </w:div>
    <w:div w:id="2042780912">
      <w:bodyDiv w:val="1"/>
      <w:marLeft w:val="0"/>
      <w:marRight w:val="0"/>
      <w:marTop w:val="0"/>
      <w:marBottom w:val="0"/>
      <w:divBdr>
        <w:top w:val="none" w:sz="0" w:space="0" w:color="auto"/>
        <w:left w:val="none" w:sz="0" w:space="0" w:color="auto"/>
        <w:bottom w:val="none" w:sz="0" w:space="0" w:color="auto"/>
        <w:right w:val="none" w:sz="0" w:space="0" w:color="auto"/>
      </w:divBdr>
      <w:divsChild>
        <w:div w:id="108815503">
          <w:marLeft w:val="446"/>
          <w:marRight w:val="0"/>
          <w:marTop w:val="0"/>
          <w:marBottom w:val="0"/>
          <w:divBdr>
            <w:top w:val="none" w:sz="0" w:space="0" w:color="auto"/>
            <w:left w:val="none" w:sz="0" w:space="0" w:color="auto"/>
            <w:bottom w:val="none" w:sz="0" w:space="0" w:color="auto"/>
            <w:right w:val="none" w:sz="0" w:space="0" w:color="auto"/>
          </w:divBdr>
        </w:div>
      </w:divsChild>
    </w:div>
    <w:div w:id="2073887007">
      <w:bodyDiv w:val="1"/>
      <w:marLeft w:val="0"/>
      <w:marRight w:val="0"/>
      <w:marTop w:val="0"/>
      <w:marBottom w:val="0"/>
      <w:divBdr>
        <w:top w:val="none" w:sz="0" w:space="0" w:color="auto"/>
        <w:left w:val="none" w:sz="0" w:space="0" w:color="auto"/>
        <w:bottom w:val="none" w:sz="0" w:space="0" w:color="auto"/>
        <w:right w:val="none" w:sz="0" w:space="0" w:color="auto"/>
      </w:divBdr>
      <w:divsChild>
        <w:div w:id="428425441">
          <w:marLeft w:val="1138"/>
          <w:marRight w:val="0"/>
          <w:marTop w:val="144"/>
          <w:marBottom w:val="0"/>
          <w:divBdr>
            <w:top w:val="none" w:sz="0" w:space="0" w:color="auto"/>
            <w:left w:val="none" w:sz="0" w:space="0" w:color="auto"/>
            <w:bottom w:val="none" w:sz="0" w:space="0" w:color="auto"/>
            <w:right w:val="none" w:sz="0" w:space="0" w:color="auto"/>
          </w:divBdr>
        </w:div>
        <w:div w:id="1361315618">
          <w:marLeft w:val="1138"/>
          <w:marRight w:val="0"/>
          <w:marTop w:val="144"/>
          <w:marBottom w:val="0"/>
          <w:divBdr>
            <w:top w:val="none" w:sz="0" w:space="0" w:color="auto"/>
            <w:left w:val="none" w:sz="0" w:space="0" w:color="auto"/>
            <w:bottom w:val="none" w:sz="0" w:space="0" w:color="auto"/>
            <w:right w:val="none" w:sz="0" w:space="0" w:color="auto"/>
          </w:divBdr>
        </w:div>
        <w:div w:id="867135055">
          <w:marLeft w:val="1138"/>
          <w:marRight w:val="0"/>
          <w:marTop w:val="144"/>
          <w:marBottom w:val="0"/>
          <w:divBdr>
            <w:top w:val="none" w:sz="0" w:space="0" w:color="auto"/>
            <w:left w:val="none" w:sz="0" w:space="0" w:color="auto"/>
            <w:bottom w:val="none" w:sz="0" w:space="0" w:color="auto"/>
            <w:right w:val="none" w:sz="0" w:space="0" w:color="auto"/>
          </w:divBdr>
        </w:div>
      </w:divsChild>
    </w:div>
    <w:div w:id="21470429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arliament.nz/en/pb/papers-presented/current-papers/document/PAP_109920/he-urupare-n%C4%81-te-k%C4%81wanatanga-ki-te-p%C5%ABrongo-a-t%C4%81-te-komiti" TargetMode="Externa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ho.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uthoDox\Workgroup\ADXGeneral1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8BA5135E42CD42B42418603E5570AD" ma:contentTypeVersion="12" ma:contentTypeDescription="Create a new document." ma:contentTypeScope="" ma:versionID="330040d035e3b4291f9b5dc74def48c7">
  <xsd:schema xmlns:xsd="http://www.w3.org/2001/XMLSchema" xmlns:xs="http://www.w3.org/2001/XMLSchema" xmlns:p="http://schemas.microsoft.com/office/2006/metadata/properties" xmlns:ns3="e22e553a-3aff-4290-8f9c-ab4ad4627972" xmlns:ns4="a065a9e7-fc39-431c-9a76-1cb4e99a83fc" targetNamespace="http://schemas.microsoft.com/office/2006/metadata/properties" ma:root="true" ma:fieldsID="ed65191b7a6df54f00efa18e8e8f14fc" ns3:_="" ns4:_="">
    <xsd:import namespace="e22e553a-3aff-4290-8f9c-ab4ad4627972"/>
    <xsd:import namespace="a065a9e7-fc39-431c-9a76-1cb4e99a83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e553a-3aff-4290-8f9c-ab4ad4627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5a9e7-fc39-431c-9a76-1cb4e99a83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4CA8-12B3-44D6-90BC-2EA08A450F05}">
  <ds:schemaRefs>
    <ds:schemaRef ds:uri="http://schemas.microsoft.com/sharepoint/v3/contenttype/forms"/>
  </ds:schemaRefs>
</ds:datastoreItem>
</file>

<file path=customXml/itemProps2.xml><?xml version="1.0" encoding="utf-8"?>
<ds:datastoreItem xmlns:ds="http://schemas.openxmlformats.org/officeDocument/2006/customXml" ds:itemID="{20A84625-F4C1-4544-9402-16F6CDFB1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e553a-3aff-4290-8f9c-ab4ad4627972"/>
    <ds:schemaRef ds:uri="a065a9e7-fc39-431c-9a76-1cb4e99a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911C8-7AE2-496F-9E86-836A25A4C4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C4DCA1-8982-41C5-9728-A7EBDD95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ADXGeneral146</Template>
  <TotalTime>9</TotalTime>
  <Pages>14</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Authodox</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Tane Cassidy</dc:creator>
  <cp:lastModifiedBy>Nicole Willis</cp:lastModifiedBy>
  <cp:revision>11</cp:revision>
  <cp:lastPrinted>2021-07-08T01:43:00Z</cp:lastPrinted>
  <dcterms:created xsi:type="dcterms:W3CDTF">2021-06-29T00:26:00Z</dcterms:created>
  <dcterms:modified xsi:type="dcterms:W3CDTF">2021-07-08T01:43:00Z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0x010100AC8BA5135E42CD42B42418603E5570AD</vt:lpwstr>
  </property>
</Properties>
</file>